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BBB4A" w14:textId="77777777" w:rsidR="001D385F" w:rsidRDefault="001D385F">
      <w:pPr>
        <w:widowControl w:val="0"/>
        <w:autoSpaceDE w:val="0"/>
        <w:autoSpaceDN w:val="0"/>
        <w:adjustRightInd w:val="0"/>
        <w:spacing w:after="0" w:line="240" w:lineRule="auto"/>
        <w:rPr>
          <w:rFonts w:ascii="Times New Roman" w:hAnsi="Times New Roman"/>
          <w:sz w:val="24"/>
          <w:szCs w:val="24"/>
        </w:rPr>
      </w:pPr>
    </w:p>
    <w:p w14:paraId="7FCCC9B0" w14:textId="77777777" w:rsidR="001D385F" w:rsidRDefault="001D38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w:t>
      </w:r>
      <w:r w:rsidR="008410B8">
        <w:rPr>
          <w:rFonts w:ascii="Courier" w:hAnsi="Courier" w:cs="Courier"/>
          <w:b/>
          <w:bCs/>
          <w:vanish/>
          <w:sz w:val="20"/>
          <w:szCs w:val="20"/>
        </w:rPr>
        <w:t xml:space="preserve"> </w:t>
      </w:r>
      <w:r>
        <w:rPr>
          <w:rFonts w:ascii="Courier" w:hAnsi="Courier" w:cs="Courier"/>
          <w:b/>
          <w:bCs/>
          <w:vanish/>
          <w:sz w:val="20"/>
          <w:szCs w:val="20"/>
        </w:rPr>
        <w:t xml:space="preserve">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E6273E6"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52052E46" w14:textId="77777777" w:rsidR="001D385F" w:rsidRDefault="001D385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2BCD06AD" w14:textId="77777777" w:rsidR="001D385F" w:rsidRDefault="001D38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7385ED1E"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73E682AB" w14:textId="77777777" w:rsidR="001D385F" w:rsidRDefault="001D38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6D2FD42D"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5EEBBE81"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14F833F5"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10EDF05C"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132AAF4C" w14:textId="77777777" w:rsidR="001D385F" w:rsidRDefault="001D385F">
      <w:pPr>
        <w:widowControl w:val="0"/>
        <w:autoSpaceDE w:val="0"/>
        <w:autoSpaceDN w:val="0"/>
        <w:adjustRightInd w:val="0"/>
        <w:spacing w:after="0" w:line="240" w:lineRule="auto"/>
        <w:rPr>
          <w:rFonts w:ascii="ArialMT" w:hAnsi="ArialMT"/>
          <w:sz w:val="20"/>
          <w:szCs w:val="20"/>
        </w:rPr>
      </w:pPr>
    </w:p>
    <w:p w14:paraId="6793C116"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A6357F6"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40325295" w14:textId="77777777" w:rsidR="001D385F" w:rsidRDefault="001D385F">
      <w:pPr>
        <w:widowControl w:val="0"/>
        <w:autoSpaceDE w:val="0"/>
        <w:autoSpaceDN w:val="0"/>
        <w:adjustRightInd w:val="0"/>
        <w:spacing w:after="0" w:line="240" w:lineRule="auto"/>
        <w:rPr>
          <w:rFonts w:ascii="ArialMT" w:hAnsi="ArialMT"/>
          <w:sz w:val="20"/>
          <w:szCs w:val="20"/>
        </w:rPr>
      </w:pPr>
    </w:p>
    <w:p w14:paraId="6596EC47"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9F34AF0"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58ECFA6" w14:textId="77777777" w:rsidR="001D385F" w:rsidRDefault="001D38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42C0F3D0"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7F564A9A" w14:textId="77777777" w:rsidR="001D385F" w:rsidRDefault="001D38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2C78E032" w14:textId="77777777" w:rsidR="001D385F" w:rsidRDefault="001D385F">
      <w:pPr>
        <w:widowControl w:val="0"/>
        <w:autoSpaceDE w:val="0"/>
        <w:autoSpaceDN w:val="0"/>
        <w:adjustRightInd w:val="0"/>
        <w:spacing w:after="0" w:line="240" w:lineRule="auto"/>
        <w:rPr>
          <w:rFonts w:ascii="ArialMT" w:hAnsi="ArialMT"/>
          <w:sz w:val="20"/>
          <w:szCs w:val="20"/>
        </w:rPr>
      </w:pPr>
    </w:p>
    <w:p w14:paraId="343DA785"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3C506C7D" w14:textId="77777777" w:rsidR="001D385F" w:rsidRDefault="001D38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745EC2B6" w14:textId="77777777" w:rsidR="001D385F" w:rsidRDefault="001D385F">
      <w:pPr>
        <w:widowControl w:val="0"/>
        <w:autoSpaceDE w:val="0"/>
        <w:autoSpaceDN w:val="0"/>
        <w:adjustRightInd w:val="0"/>
        <w:spacing w:after="0" w:line="240" w:lineRule="auto"/>
        <w:rPr>
          <w:rFonts w:ascii="ArialMT" w:hAnsi="ArialMT"/>
          <w:sz w:val="20"/>
          <w:szCs w:val="20"/>
        </w:rPr>
      </w:pPr>
    </w:p>
    <w:p w14:paraId="7260AF02"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D385F" w14:paraId="0A0D8E3D" w14:textId="77777777">
        <w:tblPrEx>
          <w:tblCellMar>
            <w:top w:w="0" w:type="dxa"/>
            <w:left w:w="0" w:type="dxa"/>
            <w:bottom w:w="0" w:type="dxa"/>
            <w:right w:w="0" w:type="dxa"/>
          </w:tblCellMar>
        </w:tblPrEx>
        <w:tc>
          <w:tcPr>
            <w:tcW w:w="2880" w:type="dxa"/>
            <w:tcBorders>
              <w:top w:val="nil"/>
              <w:left w:val="nil"/>
              <w:bottom w:val="nil"/>
              <w:right w:val="nil"/>
            </w:tcBorders>
          </w:tcPr>
          <w:p w14:paraId="0226D957"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76C8A97"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8410B8">
              <w:rPr>
                <w:rFonts w:ascii="Courier" w:hAnsi="Courier" w:cs="Courier"/>
                <w:sz w:val="20"/>
                <w:szCs w:val="20"/>
              </w:rPr>
              <w:br/>
            </w:r>
            <w:r>
              <w:rPr>
                <w:rFonts w:ascii="Courier" w:hAnsi="Courier" w:cs="Courier"/>
                <w:sz w:val="20"/>
                <w:szCs w:val="20"/>
              </w:rPr>
              <w:t>UFC 1-200-02, High Performance and Sustainable Building Requirements</w:t>
            </w:r>
            <w:r w:rsidR="008410B8">
              <w:rPr>
                <w:rFonts w:ascii="Courier" w:hAnsi="Courier" w:cs="Courier"/>
                <w:sz w:val="20"/>
                <w:szCs w:val="20"/>
              </w:rPr>
              <w:br/>
            </w:r>
            <w:r>
              <w:rPr>
                <w:rFonts w:ascii="Courier" w:hAnsi="Courier" w:cs="Courier"/>
                <w:sz w:val="20"/>
                <w:szCs w:val="20"/>
              </w:rPr>
              <w:t>UFC 3-201-01, Civil Engineering</w:t>
            </w:r>
            <w:r w:rsidR="008410B8">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1D385F" w14:paraId="6B7AE060" w14:textId="77777777">
        <w:tblPrEx>
          <w:tblCellMar>
            <w:top w:w="0" w:type="dxa"/>
            <w:left w:w="0" w:type="dxa"/>
            <w:bottom w:w="0" w:type="dxa"/>
            <w:right w:w="0" w:type="dxa"/>
          </w:tblCellMar>
        </w:tblPrEx>
        <w:tc>
          <w:tcPr>
            <w:tcW w:w="2880" w:type="dxa"/>
            <w:tcBorders>
              <w:top w:val="nil"/>
              <w:left w:val="nil"/>
              <w:bottom w:val="nil"/>
              <w:right w:val="nil"/>
            </w:tcBorders>
          </w:tcPr>
          <w:p w14:paraId="45167A4C"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0A5EA209"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63FEAA0D"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p w14:paraId="3BCE9335"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i/>
          <w:iCs/>
          <w:sz w:val="20"/>
          <w:szCs w:val="20"/>
        </w:rPr>
        <w:lastRenderedPageBreak/>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D385F" w14:paraId="6DC1F10E" w14:textId="77777777">
        <w:tblPrEx>
          <w:tblCellMar>
            <w:top w:w="0" w:type="dxa"/>
            <w:left w:w="0" w:type="dxa"/>
            <w:bottom w:w="0" w:type="dxa"/>
            <w:right w:w="0" w:type="dxa"/>
          </w:tblCellMar>
        </w:tblPrEx>
        <w:tc>
          <w:tcPr>
            <w:tcW w:w="2880" w:type="dxa"/>
            <w:tcBorders>
              <w:top w:val="nil"/>
              <w:left w:val="nil"/>
              <w:bottom w:val="nil"/>
              <w:right w:val="nil"/>
            </w:tcBorders>
          </w:tcPr>
          <w:p w14:paraId="7EF233F6"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2CC07129"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1D385F" w14:paraId="79FC8DD3" w14:textId="77777777">
        <w:tblPrEx>
          <w:tblCellMar>
            <w:top w:w="0" w:type="dxa"/>
            <w:left w:w="0" w:type="dxa"/>
            <w:bottom w:w="0" w:type="dxa"/>
            <w:right w:w="0" w:type="dxa"/>
          </w:tblCellMar>
        </w:tblPrEx>
        <w:tc>
          <w:tcPr>
            <w:tcW w:w="2880" w:type="dxa"/>
            <w:tcBorders>
              <w:top w:val="nil"/>
              <w:left w:val="nil"/>
              <w:bottom w:val="nil"/>
              <w:right w:val="nil"/>
            </w:tcBorders>
          </w:tcPr>
          <w:p w14:paraId="4449AB02"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82 00</w:t>
            </w:r>
            <w:r>
              <w:rPr>
                <w:rFonts w:ascii="Courier" w:hAnsi="Courier" w:cs="Courier"/>
                <w:sz w:val="20"/>
                <w:szCs w:val="20"/>
              </w:rPr>
              <w:br/>
            </w:r>
          </w:p>
        </w:tc>
        <w:tc>
          <w:tcPr>
            <w:tcW w:w="4320" w:type="dxa"/>
            <w:tcBorders>
              <w:top w:val="nil"/>
              <w:left w:val="nil"/>
              <w:bottom w:val="nil"/>
              <w:right w:val="nil"/>
            </w:tcBorders>
          </w:tcPr>
          <w:p w14:paraId="59324E8E"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1D385F" w14:paraId="5A64453A" w14:textId="77777777">
        <w:tblPrEx>
          <w:tblCellMar>
            <w:top w:w="0" w:type="dxa"/>
            <w:left w:w="0" w:type="dxa"/>
            <w:bottom w:w="0" w:type="dxa"/>
            <w:right w:w="0" w:type="dxa"/>
          </w:tblCellMar>
        </w:tblPrEx>
        <w:tc>
          <w:tcPr>
            <w:tcW w:w="2880" w:type="dxa"/>
            <w:tcBorders>
              <w:top w:val="nil"/>
              <w:left w:val="nil"/>
              <w:bottom w:val="nil"/>
              <w:right w:val="nil"/>
            </w:tcBorders>
          </w:tcPr>
          <w:p w14:paraId="68D9DB99"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08CA77D8"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1D385F" w14:paraId="66018771" w14:textId="77777777">
        <w:tblPrEx>
          <w:tblCellMar>
            <w:top w:w="0" w:type="dxa"/>
            <w:left w:w="0" w:type="dxa"/>
            <w:bottom w:w="0" w:type="dxa"/>
            <w:right w:w="0" w:type="dxa"/>
          </w:tblCellMar>
        </w:tblPrEx>
        <w:tc>
          <w:tcPr>
            <w:tcW w:w="2880" w:type="dxa"/>
            <w:tcBorders>
              <w:top w:val="nil"/>
              <w:left w:val="nil"/>
              <w:bottom w:val="nil"/>
              <w:right w:val="nil"/>
            </w:tcBorders>
          </w:tcPr>
          <w:p w14:paraId="53C09EE8"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1F9D0625"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1D385F" w14:paraId="4A83DBF8" w14:textId="77777777">
        <w:tblPrEx>
          <w:tblCellMar>
            <w:top w:w="0" w:type="dxa"/>
            <w:left w:w="0" w:type="dxa"/>
            <w:bottom w:w="0" w:type="dxa"/>
            <w:right w:w="0" w:type="dxa"/>
          </w:tblCellMar>
        </w:tblPrEx>
        <w:tc>
          <w:tcPr>
            <w:tcW w:w="2880" w:type="dxa"/>
            <w:tcBorders>
              <w:top w:val="nil"/>
              <w:left w:val="nil"/>
              <w:bottom w:val="nil"/>
              <w:right w:val="nil"/>
            </w:tcBorders>
          </w:tcPr>
          <w:p w14:paraId="63B5D742"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520FFDAE"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1D385F" w14:paraId="573E51DF" w14:textId="77777777">
        <w:tblPrEx>
          <w:tblCellMar>
            <w:top w:w="0" w:type="dxa"/>
            <w:left w:w="0" w:type="dxa"/>
            <w:bottom w:w="0" w:type="dxa"/>
            <w:right w:w="0" w:type="dxa"/>
          </w:tblCellMar>
        </w:tblPrEx>
        <w:tc>
          <w:tcPr>
            <w:tcW w:w="2880" w:type="dxa"/>
            <w:tcBorders>
              <w:top w:val="nil"/>
              <w:left w:val="nil"/>
              <w:bottom w:val="nil"/>
              <w:right w:val="nil"/>
            </w:tcBorders>
          </w:tcPr>
          <w:p w14:paraId="3F9A982E"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28CCE372"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1D385F" w14:paraId="1CC5CBB8" w14:textId="77777777">
        <w:tblPrEx>
          <w:tblCellMar>
            <w:top w:w="0" w:type="dxa"/>
            <w:left w:w="0" w:type="dxa"/>
            <w:bottom w:w="0" w:type="dxa"/>
            <w:right w:w="0" w:type="dxa"/>
          </w:tblCellMar>
        </w:tblPrEx>
        <w:tc>
          <w:tcPr>
            <w:tcW w:w="2880" w:type="dxa"/>
            <w:tcBorders>
              <w:top w:val="nil"/>
              <w:left w:val="nil"/>
              <w:bottom w:val="nil"/>
              <w:right w:val="nil"/>
            </w:tcBorders>
          </w:tcPr>
          <w:p w14:paraId="0CD7C077"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4BFF50A6"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6B251C65"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D385F" w14:paraId="0C7AA466" w14:textId="77777777">
        <w:tblPrEx>
          <w:tblCellMar>
            <w:top w:w="0" w:type="dxa"/>
            <w:left w:w="0" w:type="dxa"/>
            <w:bottom w:w="0" w:type="dxa"/>
            <w:right w:w="0" w:type="dxa"/>
          </w:tblCellMar>
        </w:tblPrEx>
        <w:tc>
          <w:tcPr>
            <w:tcW w:w="2880" w:type="dxa"/>
            <w:tcBorders>
              <w:top w:val="nil"/>
              <w:left w:val="nil"/>
              <w:bottom w:val="nil"/>
              <w:right w:val="nil"/>
            </w:tcBorders>
          </w:tcPr>
          <w:p w14:paraId="09BF44A2"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09B8AABC" w14:textId="77777777" w:rsidR="001D385F" w:rsidRDefault="001D38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58019613"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F20 1.2 QUALITY ASSURANCE </w:t>
      </w:r>
    </w:p>
    <w:p w14:paraId="4FE73982" w14:textId="77777777" w:rsidR="001D385F" w:rsidRDefault="001D385F">
      <w:pPr>
        <w:widowControl w:val="0"/>
        <w:autoSpaceDE w:val="0"/>
        <w:autoSpaceDN w:val="0"/>
        <w:adjustRightInd w:val="0"/>
        <w:spacing w:after="0" w:line="240" w:lineRule="auto"/>
        <w:rPr>
          <w:rFonts w:ascii="ArialMT" w:hAnsi="ArialMT"/>
          <w:sz w:val="20"/>
          <w:szCs w:val="20"/>
        </w:rPr>
      </w:pPr>
    </w:p>
    <w:p w14:paraId="74960B90"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w:t>
      </w:r>
      <w:r w:rsidR="008410B8">
        <w:rPr>
          <w:rFonts w:ascii="Courier" w:hAnsi="Courier" w:cs="Courier"/>
          <w:sz w:val="20"/>
          <w:szCs w:val="20"/>
        </w:rPr>
        <w:t xml:space="preserve"> </w:t>
      </w:r>
      <w:r>
        <w:rPr>
          <w:rFonts w:ascii="Courier" w:hAnsi="Courier" w:cs="Courier"/>
          <w:sz w:val="20"/>
          <w:szCs w:val="20"/>
        </w:rPr>
        <w:t xml:space="preserve">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3B467D43"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1A404730" w14:textId="77777777" w:rsidR="001D385F" w:rsidRDefault="001D385F">
      <w:pPr>
        <w:widowControl w:val="0"/>
        <w:autoSpaceDE w:val="0"/>
        <w:autoSpaceDN w:val="0"/>
        <w:adjustRightInd w:val="0"/>
        <w:spacing w:after="0" w:line="240" w:lineRule="auto"/>
        <w:rPr>
          <w:rFonts w:ascii="ArialMT" w:hAnsi="ArialMT"/>
          <w:sz w:val="20"/>
          <w:szCs w:val="20"/>
        </w:rPr>
      </w:pPr>
    </w:p>
    <w:p w14:paraId="2EF7B9BB"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709D04BC"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52CB9D47" w14:textId="77777777" w:rsidR="001D385F" w:rsidRDefault="001D385F">
      <w:pPr>
        <w:widowControl w:val="0"/>
        <w:autoSpaceDE w:val="0"/>
        <w:autoSpaceDN w:val="0"/>
        <w:adjustRightInd w:val="0"/>
        <w:spacing w:after="0" w:line="240" w:lineRule="auto"/>
        <w:rPr>
          <w:rFonts w:ascii="ArialMT" w:hAnsi="ArialMT"/>
          <w:sz w:val="20"/>
          <w:szCs w:val="20"/>
        </w:rPr>
      </w:pPr>
    </w:p>
    <w:p w14:paraId="685D85BB"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66E04813" w14:textId="77777777" w:rsidR="001D385F" w:rsidRDefault="001D38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4539E562" w14:textId="77777777" w:rsidR="001D385F" w:rsidRDefault="001D385F">
      <w:pPr>
        <w:widowControl w:val="0"/>
        <w:autoSpaceDE w:val="0"/>
        <w:autoSpaceDN w:val="0"/>
        <w:adjustRightInd w:val="0"/>
        <w:spacing w:after="0" w:line="240" w:lineRule="auto"/>
        <w:rPr>
          <w:rFonts w:ascii="Courier" w:hAnsi="Courier" w:cs="Courier"/>
          <w:vanish/>
          <w:sz w:val="20"/>
          <w:szCs w:val="20"/>
        </w:rPr>
      </w:pPr>
    </w:p>
    <w:p w14:paraId="5921AA54"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7B904E86" w14:textId="77777777" w:rsidR="001D385F" w:rsidRDefault="001D385F">
      <w:pPr>
        <w:widowControl w:val="0"/>
        <w:autoSpaceDE w:val="0"/>
        <w:autoSpaceDN w:val="0"/>
        <w:adjustRightInd w:val="0"/>
        <w:spacing w:after="0" w:line="240" w:lineRule="auto"/>
        <w:rPr>
          <w:rFonts w:ascii="ArialMT" w:hAnsi="ArialMT"/>
          <w:sz w:val="20"/>
          <w:szCs w:val="20"/>
        </w:rPr>
      </w:pPr>
    </w:p>
    <w:p w14:paraId="6A216E1A"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w:t>
      </w:r>
      <w:r>
        <w:rPr>
          <w:rFonts w:ascii="Courier" w:hAnsi="Courier" w:cs="Courier"/>
          <w:sz w:val="20"/>
          <w:szCs w:val="20"/>
        </w:rPr>
        <w:lastRenderedPageBreak/>
        <w:t>and if applicable to this project, the Designer of Record (DOR) must obtain governing body approval for the construction submittals contained in the following UFGS sections and USACE Safety Manual as a minimum:</w:t>
      </w:r>
    </w:p>
    <w:p w14:paraId="1F89CC5D"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0471DB5D"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1EF92E84"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587A4C7A"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66D4CBF2"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0CA0E4C6"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13753BF3"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13899FB7"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21C0D911"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7E5433BE" w14:textId="77777777" w:rsidR="001D385F" w:rsidRDefault="001D38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7F5206AB" w14:textId="77777777" w:rsidR="001D385F" w:rsidRDefault="001D385F">
      <w:pPr>
        <w:widowControl w:val="0"/>
        <w:autoSpaceDE w:val="0"/>
        <w:autoSpaceDN w:val="0"/>
        <w:adjustRightInd w:val="0"/>
        <w:spacing w:after="0" w:line="240" w:lineRule="auto"/>
        <w:ind w:left="1440"/>
        <w:rPr>
          <w:rFonts w:ascii="Courier" w:hAnsi="Courier" w:cs="Courier"/>
          <w:sz w:val="20"/>
          <w:szCs w:val="20"/>
        </w:rPr>
      </w:pPr>
    </w:p>
    <w:p w14:paraId="08D6B7B3"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3051FEF5" w14:textId="77777777" w:rsidR="001D385F" w:rsidRDefault="001D385F">
      <w:pPr>
        <w:widowControl w:val="0"/>
        <w:autoSpaceDE w:val="0"/>
        <w:autoSpaceDN w:val="0"/>
        <w:adjustRightInd w:val="0"/>
        <w:spacing w:after="0" w:line="240" w:lineRule="auto"/>
        <w:rPr>
          <w:rFonts w:ascii="ArialMT" w:hAnsi="ArialMT"/>
          <w:sz w:val="20"/>
          <w:szCs w:val="20"/>
        </w:rPr>
      </w:pPr>
    </w:p>
    <w:p w14:paraId="54AEC7EE"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5038E7E0"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3224643A" w14:textId="77777777" w:rsidR="001D385F" w:rsidRDefault="001D385F">
      <w:pPr>
        <w:widowControl w:val="0"/>
        <w:autoSpaceDE w:val="0"/>
        <w:autoSpaceDN w:val="0"/>
        <w:adjustRightInd w:val="0"/>
        <w:spacing w:after="0" w:line="240" w:lineRule="auto"/>
        <w:rPr>
          <w:rFonts w:ascii="ArialMT" w:hAnsi="ArialMT"/>
          <w:sz w:val="20"/>
          <w:szCs w:val="20"/>
        </w:rPr>
      </w:pPr>
    </w:p>
    <w:p w14:paraId="3925D578"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7B7B329C"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40517898" w14:textId="77777777" w:rsidR="001D385F" w:rsidRDefault="001D385F">
      <w:pPr>
        <w:widowControl w:val="0"/>
        <w:autoSpaceDE w:val="0"/>
        <w:autoSpaceDN w:val="0"/>
        <w:adjustRightInd w:val="0"/>
        <w:spacing w:after="0" w:line="240" w:lineRule="auto"/>
        <w:rPr>
          <w:rFonts w:ascii="ArialMT" w:hAnsi="ArialMT"/>
          <w:sz w:val="20"/>
          <w:szCs w:val="20"/>
        </w:rPr>
      </w:pPr>
    </w:p>
    <w:p w14:paraId="108C24AE"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6B67E94C"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0C6DEA65" w14:textId="77777777" w:rsidR="001D385F" w:rsidRDefault="001D385F">
      <w:pPr>
        <w:widowControl w:val="0"/>
        <w:autoSpaceDE w:val="0"/>
        <w:autoSpaceDN w:val="0"/>
        <w:adjustRightInd w:val="0"/>
        <w:spacing w:after="0" w:line="240" w:lineRule="auto"/>
        <w:rPr>
          <w:rFonts w:ascii="ArialMT" w:hAnsi="ArialMT"/>
          <w:sz w:val="20"/>
          <w:szCs w:val="20"/>
        </w:rPr>
      </w:pPr>
    </w:p>
    <w:p w14:paraId="6FC5D9D0"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1441F873"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41E51F3B" w14:textId="77777777" w:rsidR="001D385F" w:rsidRDefault="001D385F">
      <w:pPr>
        <w:widowControl w:val="0"/>
        <w:autoSpaceDE w:val="0"/>
        <w:autoSpaceDN w:val="0"/>
        <w:adjustRightInd w:val="0"/>
        <w:spacing w:after="0" w:line="240" w:lineRule="auto"/>
        <w:rPr>
          <w:rFonts w:ascii="ArialMT" w:hAnsi="ArialMT"/>
          <w:sz w:val="20"/>
          <w:szCs w:val="20"/>
        </w:rPr>
      </w:pPr>
    </w:p>
    <w:p w14:paraId="0DEBF0E7"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2F8598EC"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334868C2" w14:textId="77777777" w:rsidR="001D385F" w:rsidRDefault="001D385F">
      <w:pPr>
        <w:widowControl w:val="0"/>
        <w:autoSpaceDE w:val="0"/>
        <w:autoSpaceDN w:val="0"/>
        <w:adjustRightInd w:val="0"/>
        <w:spacing w:after="0" w:line="240" w:lineRule="auto"/>
        <w:rPr>
          <w:rFonts w:ascii="ArialMT" w:hAnsi="ArialMT"/>
          <w:sz w:val="20"/>
          <w:szCs w:val="20"/>
        </w:rPr>
      </w:pPr>
    </w:p>
    <w:p w14:paraId="7BE797D7"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7EB90A3D"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1BCABF2C" w14:textId="77777777" w:rsidR="001D385F" w:rsidRDefault="001D385F">
      <w:pPr>
        <w:widowControl w:val="0"/>
        <w:autoSpaceDE w:val="0"/>
        <w:autoSpaceDN w:val="0"/>
        <w:adjustRightInd w:val="0"/>
        <w:spacing w:after="0" w:line="240" w:lineRule="auto"/>
        <w:rPr>
          <w:rFonts w:ascii="ArialMT" w:hAnsi="ArialMT"/>
          <w:sz w:val="20"/>
          <w:szCs w:val="20"/>
        </w:rPr>
      </w:pPr>
    </w:p>
    <w:p w14:paraId="4C14BBF2"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527B1F42"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586B19D7" w14:textId="77777777" w:rsidR="001D385F" w:rsidRDefault="001D385F">
      <w:pPr>
        <w:widowControl w:val="0"/>
        <w:autoSpaceDE w:val="0"/>
        <w:autoSpaceDN w:val="0"/>
        <w:adjustRightInd w:val="0"/>
        <w:spacing w:after="0" w:line="240" w:lineRule="auto"/>
        <w:rPr>
          <w:rFonts w:ascii="ArialMT" w:hAnsi="ArialMT"/>
          <w:sz w:val="20"/>
          <w:szCs w:val="20"/>
        </w:rPr>
      </w:pPr>
    </w:p>
    <w:p w14:paraId="1FCB3868"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523FA574"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6EBB2B67" w14:textId="77777777" w:rsidR="001D385F" w:rsidRDefault="001D385F">
      <w:pPr>
        <w:widowControl w:val="0"/>
        <w:autoSpaceDE w:val="0"/>
        <w:autoSpaceDN w:val="0"/>
        <w:adjustRightInd w:val="0"/>
        <w:spacing w:after="0" w:line="240" w:lineRule="auto"/>
        <w:rPr>
          <w:rFonts w:ascii="ArialMT" w:hAnsi="ArialMT"/>
          <w:sz w:val="20"/>
          <w:szCs w:val="20"/>
        </w:rPr>
      </w:pPr>
    </w:p>
    <w:p w14:paraId="1D7D0D93"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617E7D51"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4C9A801D"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5E31C3C2" w14:textId="77777777" w:rsidR="001D385F" w:rsidRDefault="001D385F">
      <w:pPr>
        <w:widowControl w:val="0"/>
        <w:autoSpaceDE w:val="0"/>
        <w:autoSpaceDN w:val="0"/>
        <w:adjustRightInd w:val="0"/>
        <w:spacing w:after="0" w:line="240" w:lineRule="auto"/>
        <w:rPr>
          <w:rFonts w:ascii="ArialMT" w:hAnsi="ArialMT"/>
          <w:sz w:val="20"/>
          <w:szCs w:val="20"/>
        </w:rPr>
      </w:pPr>
    </w:p>
    <w:p w14:paraId="362FC08B"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60FA70E2"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02C96685"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036EBCAF" w14:textId="77777777" w:rsidR="001D385F" w:rsidRDefault="001D385F">
      <w:pPr>
        <w:widowControl w:val="0"/>
        <w:autoSpaceDE w:val="0"/>
        <w:autoSpaceDN w:val="0"/>
        <w:adjustRightInd w:val="0"/>
        <w:spacing w:after="0" w:line="240" w:lineRule="auto"/>
        <w:rPr>
          <w:rFonts w:ascii="ArialMT" w:hAnsi="ArialMT"/>
          <w:sz w:val="20"/>
          <w:szCs w:val="20"/>
        </w:rPr>
      </w:pPr>
    </w:p>
    <w:p w14:paraId="4A493A2D"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7649AE72"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03B641BB" w14:textId="77777777" w:rsidR="001D385F" w:rsidRDefault="001D385F">
      <w:pPr>
        <w:widowControl w:val="0"/>
        <w:autoSpaceDE w:val="0"/>
        <w:autoSpaceDN w:val="0"/>
        <w:adjustRightInd w:val="0"/>
        <w:spacing w:after="0" w:line="240" w:lineRule="auto"/>
        <w:rPr>
          <w:rFonts w:ascii="ArialMT" w:hAnsi="ArialMT"/>
          <w:sz w:val="20"/>
          <w:szCs w:val="20"/>
        </w:rPr>
      </w:pPr>
    </w:p>
    <w:p w14:paraId="02044F38"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7A5FD83A"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49F734D0" w14:textId="77777777" w:rsidR="001D385F" w:rsidRDefault="001D385F">
      <w:pPr>
        <w:widowControl w:val="0"/>
        <w:autoSpaceDE w:val="0"/>
        <w:autoSpaceDN w:val="0"/>
        <w:adjustRightInd w:val="0"/>
        <w:spacing w:after="0" w:line="240" w:lineRule="auto"/>
        <w:rPr>
          <w:rFonts w:ascii="ArialMT" w:hAnsi="ArialMT"/>
          <w:sz w:val="20"/>
          <w:szCs w:val="20"/>
        </w:rPr>
      </w:pPr>
    </w:p>
    <w:p w14:paraId="2BB1F731"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6564CE4B"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674AF5A0" w14:textId="77777777" w:rsidR="001D385F" w:rsidRDefault="001D385F">
      <w:pPr>
        <w:widowControl w:val="0"/>
        <w:autoSpaceDE w:val="0"/>
        <w:autoSpaceDN w:val="0"/>
        <w:adjustRightInd w:val="0"/>
        <w:spacing w:after="0" w:line="240" w:lineRule="auto"/>
        <w:rPr>
          <w:rFonts w:ascii="ArialMT" w:hAnsi="ArialMT"/>
          <w:sz w:val="20"/>
          <w:szCs w:val="20"/>
        </w:rPr>
      </w:pPr>
    </w:p>
    <w:p w14:paraId="41BDE7EC"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2D7718AF"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4CFAC425" w14:textId="77777777" w:rsidR="001D385F" w:rsidRDefault="001D385F">
      <w:pPr>
        <w:widowControl w:val="0"/>
        <w:autoSpaceDE w:val="0"/>
        <w:autoSpaceDN w:val="0"/>
        <w:adjustRightInd w:val="0"/>
        <w:spacing w:after="0" w:line="240" w:lineRule="auto"/>
        <w:rPr>
          <w:rFonts w:ascii="ArialMT" w:hAnsi="ArialMT"/>
          <w:sz w:val="20"/>
          <w:szCs w:val="20"/>
        </w:rPr>
      </w:pPr>
    </w:p>
    <w:p w14:paraId="4B439FB9"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Perform special equipment and furnishing demolition in accordance with ESR Section F20.</w:t>
      </w:r>
    </w:p>
    <w:p w14:paraId="7C5365B4"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2671A101" w14:textId="77777777" w:rsidR="001D385F" w:rsidRDefault="001D385F">
      <w:pPr>
        <w:widowControl w:val="0"/>
        <w:autoSpaceDE w:val="0"/>
        <w:autoSpaceDN w:val="0"/>
        <w:adjustRightInd w:val="0"/>
        <w:spacing w:after="0" w:line="240" w:lineRule="auto"/>
        <w:rPr>
          <w:rFonts w:ascii="ArialMT" w:hAnsi="ArialMT"/>
          <w:sz w:val="20"/>
          <w:szCs w:val="20"/>
        </w:rPr>
      </w:pPr>
    </w:p>
    <w:p w14:paraId="703A6B84"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0C3BA416"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6712A0A7" w14:textId="77777777" w:rsidR="001D385F" w:rsidRDefault="001D385F">
      <w:pPr>
        <w:widowControl w:val="0"/>
        <w:autoSpaceDE w:val="0"/>
        <w:autoSpaceDN w:val="0"/>
        <w:adjustRightInd w:val="0"/>
        <w:spacing w:after="0" w:line="240" w:lineRule="auto"/>
        <w:rPr>
          <w:rFonts w:ascii="ArialMT" w:hAnsi="ArialMT"/>
          <w:sz w:val="20"/>
          <w:szCs w:val="20"/>
        </w:rPr>
      </w:pPr>
    </w:p>
    <w:p w14:paraId="50AA1D81" w14:textId="77777777" w:rsidR="001D385F" w:rsidRDefault="001D38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293ABADA"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4D1F00A1" w14:textId="77777777" w:rsidR="001D385F" w:rsidRDefault="001D385F">
      <w:pPr>
        <w:widowControl w:val="0"/>
        <w:autoSpaceDE w:val="0"/>
        <w:autoSpaceDN w:val="0"/>
        <w:adjustRightInd w:val="0"/>
        <w:spacing w:after="0" w:line="240" w:lineRule="auto"/>
        <w:rPr>
          <w:rFonts w:ascii="ArialMT" w:hAnsi="ArialMT"/>
          <w:sz w:val="20"/>
          <w:szCs w:val="20"/>
        </w:rPr>
      </w:pPr>
    </w:p>
    <w:p w14:paraId="39680C9C"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67B89AA1"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30110A26" w14:textId="77777777" w:rsidR="001D385F" w:rsidRDefault="001D385F">
      <w:pPr>
        <w:widowControl w:val="0"/>
        <w:autoSpaceDE w:val="0"/>
        <w:autoSpaceDN w:val="0"/>
        <w:adjustRightInd w:val="0"/>
        <w:spacing w:after="0" w:line="240" w:lineRule="auto"/>
        <w:rPr>
          <w:rFonts w:ascii="ArialMT" w:hAnsi="ArialMT"/>
          <w:sz w:val="20"/>
          <w:szCs w:val="20"/>
        </w:rPr>
      </w:pPr>
    </w:p>
    <w:p w14:paraId="18BF30B8"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79BCBF4F"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OZONE DEPLETING SUBSTANCES (ODS) </w:t>
      </w:r>
    </w:p>
    <w:p w14:paraId="590429F1" w14:textId="77777777" w:rsidR="001D385F" w:rsidRDefault="001D385F">
      <w:pPr>
        <w:widowControl w:val="0"/>
        <w:autoSpaceDE w:val="0"/>
        <w:autoSpaceDN w:val="0"/>
        <w:adjustRightInd w:val="0"/>
        <w:spacing w:after="0" w:line="240" w:lineRule="auto"/>
        <w:rPr>
          <w:rFonts w:ascii="ArialMT" w:hAnsi="ArialMT"/>
          <w:sz w:val="20"/>
          <w:szCs w:val="20"/>
        </w:rPr>
      </w:pPr>
    </w:p>
    <w:p w14:paraId="0FC9E04A"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4EAE3346" w14:textId="77777777" w:rsidR="001D385F" w:rsidRDefault="001D38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DISPOSAL </w:t>
      </w:r>
    </w:p>
    <w:p w14:paraId="0BF1EDB5" w14:textId="77777777" w:rsidR="001D385F" w:rsidRDefault="001D385F">
      <w:pPr>
        <w:widowControl w:val="0"/>
        <w:autoSpaceDE w:val="0"/>
        <w:autoSpaceDN w:val="0"/>
        <w:adjustRightInd w:val="0"/>
        <w:spacing w:after="0" w:line="240" w:lineRule="auto"/>
        <w:rPr>
          <w:rFonts w:ascii="ArialMT" w:hAnsi="ArialMT"/>
          <w:sz w:val="20"/>
          <w:szCs w:val="20"/>
        </w:rPr>
      </w:pPr>
    </w:p>
    <w:p w14:paraId="5B38F419"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32F93787"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1DD404B8"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69C5D60A"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65B13D9C"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5B956CCD"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0E7BDA3B"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406FB02C"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17C65E4E"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301C9367"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534FB1AE"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33604331" w14:textId="77777777" w:rsidR="001D385F" w:rsidRDefault="001D38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End of Section --</w:t>
      </w:r>
    </w:p>
    <w:sectPr w:rsidR="001D385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23F75" w14:textId="77777777" w:rsidR="003475C2" w:rsidRDefault="003475C2">
      <w:pPr>
        <w:spacing w:after="0" w:line="240" w:lineRule="auto"/>
      </w:pPr>
      <w:r>
        <w:separator/>
      </w:r>
    </w:p>
  </w:endnote>
  <w:endnote w:type="continuationSeparator" w:id="0">
    <w:p w14:paraId="23B87C49" w14:textId="77777777" w:rsidR="003475C2" w:rsidRDefault="00347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82B7D" w14:textId="77777777" w:rsidR="001D385F" w:rsidRDefault="001D385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1F8FB" w14:textId="77777777" w:rsidR="003475C2" w:rsidRDefault="003475C2">
      <w:pPr>
        <w:spacing w:after="0" w:line="240" w:lineRule="auto"/>
      </w:pPr>
      <w:r>
        <w:separator/>
      </w:r>
    </w:p>
  </w:footnote>
  <w:footnote w:type="continuationSeparator" w:id="0">
    <w:p w14:paraId="53CB7C4B" w14:textId="77777777" w:rsidR="003475C2" w:rsidRDefault="003475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5DBEB" w14:textId="77777777" w:rsidR="001D385F" w:rsidRDefault="001D385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B8"/>
    <w:rsid w:val="001D385F"/>
    <w:rsid w:val="003475C2"/>
    <w:rsid w:val="008410B8"/>
    <w:rsid w:val="00A4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4B7D96"/>
  <w14:defaultImageDpi w14:val="0"/>
  <w15:docId w15:val="{2E5DC0C6-E0BD-4B40-A347-8E004C716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2077</Words>
  <Characters>11844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2024-06-13T19:15:00Z</dcterms:created>
  <dcterms:modified xsi:type="dcterms:W3CDTF">2024-06-13T19:15:00Z</dcterms:modified>
  <cp:category>Design Build</cp:category>
</cp:coreProperties>
</file>