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839D8" w14:textId="77777777" w:rsidR="008119E1" w:rsidRDefault="008119E1">
      <w:pPr>
        <w:widowControl w:val="0"/>
        <w:autoSpaceDE w:val="0"/>
        <w:autoSpaceDN w:val="0"/>
        <w:adjustRightInd w:val="0"/>
        <w:spacing w:after="0" w:line="240" w:lineRule="auto"/>
        <w:rPr>
          <w:rFonts w:ascii="Times New Roman" w:hAnsi="Times New Roman"/>
          <w:sz w:val="24"/>
          <w:szCs w:val="24"/>
        </w:rPr>
      </w:pPr>
    </w:p>
    <w:p w14:paraId="319FC440" w14:textId="77777777" w:rsidR="008119E1" w:rsidRDefault="008119E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938883E" w14:textId="77777777" w:rsidR="008119E1" w:rsidRDefault="008119E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D10 CONVEYING </w:t>
      </w:r>
    </w:p>
    <w:p w14:paraId="68CF86D1" w14:textId="77777777" w:rsidR="008119E1" w:rsidRDefault="008119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CONVEYING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C73E706" w14:textId="77777777" w:rsidR="008119E1" w:rsidRDefault="008119E1">
      <w:pPr>
        <w:widowControl w:val="0"/>
        <w:autoSpaceDE w:val="0"/>
        <w:autoSpaceDN w:val="0"/>
        <w:adjustRightInd w:val="0"/>
        <w:spacing w:after="0" w:line="240" w:lineRule="auto"/>
        <w:rPr>
          <w:rFonts w:ascii="ArialMT" w:hAnsi="ArialMT" w:cs="ArialMT"/>
          <w:vanish/>
          <w:sz w:val="20"/>
          <w:szCs w:val="20"/>
        </w:rPr>
      </w:pPr>
    </w:p>
    <w:p w14:paraId="0572CEFD"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Conveying System(s) include elevators[and</w:t>
      </w:r>
      <w:proofErr w:type="gramStart"/>
      <w:r>
        <w:rPr>
          <w:rFonts w:ascii="ArialMT" w:hAnsi="ArialMT" w:cs="ArialMT"/>
          <w:sz w:val="20"/>
          <w:szCs w:val="20"/>
        </w:rPr>
        <w:t>][</w:t>
      </w:r>
      <w:proofErr w:type="gramEnd"/>
      <w:r>
        <w:rPr>
          <w:rFonts w:ascii="ArialMT" w:hAnsi="ArialMT" w:cs="ArialMT"/>
          <w:sz w:val="20"/>
          <w:szCs w:val="20"/>
        </w:rPr>
        <w:t>, other conveying systems].</w:t>
      </w:r>
    </w:p>
    <w:p w14:paraId="207B727D" w14:textId="77777777" w:rsidR="008119E1" w:rsidRDefault="008119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 ELEVATORS AND LIFTS </w:t>
      </w:r>
    </w:p>
    <w:p w14:paraId="3AE3F030"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558245EA" w14:textId="77777777" w:rsidR="008119E1" w:rsidRDefault="008119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D101001 GENERAL CONSTRUCTION ITEMS </w:t>
      </w:r>
    </w:p>
    <w:p w14:paraId="01C1121B"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traffic analysis.</w:t>
      </w:r>
    </w:p>
    <w:p w14:paraId="66E03F18" w14:textId="77777777" w:rsidR="008119E1" w:rsidRDefault="008119E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D101002 PASSENGER ELEVATORS </w:t>
      </w:r>
    </w:p>
    <w:p w14:paraId="43E158C8" w14:textId="77777777" w:rsidR="008119E1" w:rsidRDefault="008119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sz w:val="20"/>
          <w:szCs w:val="20"/>
        </w:rPr>
        <w:br/>
        <w:t>**********************************************************************************************************</w:t>
      </w:r>
    </w:p>
    <w:p w14:paraId="3717D210" w14:textId="77777777" w:rsidR="008119E1" w:rsidRDefault="008119E1">
      <w:pPr>
        <w:widowControl w:val="0"/>
        <w:autoSpaceDE w:val="0"/>
        <w:autoSpaceDN w:val="0"/>
        <w:adjustRightInd w:val="0"/>
        <w:spacing w:after="0" w:line="240" w:lineRule="auto"/>
        <w:rPr>
          <w:rFonts w:ascii="ArialMT" w:hAnsi="ArialMT" w:cs="ArialMT"/>
          <w:vanish/>
          <w:sz w:val="20"/>
          <w:szCs w:val="20"/>
        </w:rPr>
      </w:pPr>
    </w:p>
    <w:p w14:paraId="27E28EC0"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[one] [____] [passenger elevator(s)] [passenger elevator(s) designed to carry furniture/ equipment items]. Locate elevator(s) in [ Lobby area] [____], within visual control of the [reception desk] [____].</w:t>
      </w:r>
    </w:p>
    <w:p w14:paraId="398B148C"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r w:rsidR="000B17E0">
        <w:rPr>
          <w:rFonts w:ascii="ArialMT" w:hAnsi="ArialMT" w:cs="ArialMT"/>
          <w:sz w:val="20"/>
          <w:szCs w:val="20"/>
        </w:rPr>
        <w:t>minimum</w:t>
      </w:r>
      <w:r>
        <w:rPr>
          <w:rFonts w:ascii="ArialMT" w:hAnsi="ArialMT" w:cs="ArialMT"/>
          <w:sz w:val="20"/>
          <w:szCs w:val="20"/>
        </w:rPr>
        <w:t xml:space="preserve"> of one elevator sized to comply with the International Building Code (IBC) medical stretcher requirement and also designed to vertically transport the largest movable equipment or furniture used on the project.  [Design the elevator to [carry [____] as a special </w:t>
      </w:r>
      <w:proofErr w:type="gramStart"/>
      <w:r>
        <w:rPr>
          <w:rFonts w:ascii="ArialMT" w:hAnsi="ArialMT" w:cs="ArialMT"/>
          <w:sz w:val="20"/>
          <w:szCs w:val="20"/>
        </w:rPr>
        <w:t>load ]</w:t>
      </w:r>
      <w:proofErr w:type="gramEnd"/>
      <w:r>
        <w:rPr>
          <w:rFonts w:ascii="ArialMT" w:hAnsi="ArialMT" w:cs="ArialMT"/>
          <w:sz w:val="20"/>
          <w:szCs w:val="20"/>
        </w:rPr>
        <w:t xml:space="preserve"> [and] [allow entrance and conveying of the following equipment items;[____].]</w:t>
      </w:r>
    </w:p>
    <w:p w14:paraId="27A00C90"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Derive finishes and fixtures from Manufacturer's selections.  Coordinate finishes with the interior architectural </w:t>
      </w:r>
      <w:proofErr w:type="gramStart"/>
      <w:r>
        <w:rPr>
          <w:rFonts w:ascii="ArialMT" w:hAnsi="ArialMT" w:cs="ArialMT"/>
          <w:sz w:val="20"/>
          <w:szCs w:val="20"/>
        </w:rPr>
        <w:t>design, and</w:t>
      </w:r>
      <w:proofErr w:type="gramEnd"/>
      <w:r>
        <w:rPr>
          <w:rFonts w:ascii="ArialMT" w:hAnsi="ArialMT" w:cs="ArialMT"/>
          <w:sz w:val="20"/>
          <w:szCs w:val="20"/>
        </w:rPr>
        <w:t xml:space="preserve"> meet the User's needs and functions.  [Utilize stainless steel wall panels and hard finish ceiling.] Coordinate the design of the elevator machine room with applicable codes and the elevator manufacturer's requirements.</w:t>
      </w:r>
    </w:p>
    <w:p w14:paraId="420EB1A6"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hydraulic elevators for elevator travel distances of </w:t>
      </w:r>
      <w:proofErr w:type="gramStart"/>
      <w:r>
        <w:rPr>
          <w:rFonts w:ascii="ArialMT" w:hAnsi="ArialMT" w:cs="ArialMT"/>
          <w:sz w:val="20"/>
          <w:szCs w:val="20"/>
        </w:rPr>
        <w:t>44</w:t>
      </w:r>
      <w:proofErr w:type="gramEnd"/>
      <w:r>
        <w:rPr>
          <w:rFonts w:ascii="ArialMT" w:hAnsi="ArialMT" w:cs="ArialMT"/>
          <w:sz w:val="20"/>
          <w:szCs w:val="20"/>
        </w:rPr>
        <w:t xml:space="preserve"> feet (13.41 meters) or less and electric traction elevators for travel distances greater than 44 feet (13.41 meters). Provide minimum hydraulic elevator car speed of 125 feet per minute (38.1 meters/ minute) for elevator travel distances of </w:t>
      </w:r>
      <w:proofErr w:type="gramStart"/>
      <w:r>
        <w:rPr>
          <w:rFonts w:ascii="ArialMT" w:hAnsi="ArialMT" w:cs="ArialMT"/>
          <w:sz w:val="20"/>
          <w:szCs w:val="20"/>
        </w:rPr>
        <w:t>15</w:t>
      </w:r>
      <w:proofErr w:type="gramEnd"/>
      <w:r>
        <w:rPr>
          <w:rFonts w:ascii="ArialMT" w:hAnsi="ArialMT" w:cs="ArialMT"/>
          <w:sz w:val="20"/>
          <w:szCs w:val="20"/>
        </w:rPr>
        <w:t xml:space="preserve"> feet (4.5 meters) or less and 150 feet/minute (45.7 meters/ minute) for hydraulic elevator travel distances greater than 15 feet (4.5 meters).  Provide minimum electric traction elevator car speed of 350 feet per minute (106.6 meters/ minute).</w:t>
      </w:r>
    </w:p>
    <w:p w14:paraId="48C21621" w14:textId="77777777" w:rsidR="008119E1" w:rsidRDefault="008119E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8119E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525B4" w14:textId="77777777" w:rsidR="007571BB" w:rsidRDefault="007571BB">
      <w:pPr>
        <w:spacing w:after="0" w:line="240" w:lineRule="auto"/>
      </w:pPr>
      <w:r>
        <w:separator/>
      </w:r>
    </w:p>
  </w:endnote>
  <w:endnote w:type="continuationSeparator" w:id="0">
    <w:p w14:paraId="0E9A8EC5" w14:textId="77777777" w:rsidR="007571BB" w:rsidRDefault="0075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0F8B7" w14:textId="77777777" w:rsidR="008119E1" w:rsidRDefault="008119E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EAE22" w14:textId="77777777" w:rsidR="007571BB" w:rsidRDefault="007571BB">
      <w:pPr>
        <w:spacing w:after="0" w:line="240" w:lineRule="auto"/>
      </w:pPr>
      <w:r>
        <w:separator/>
      </w:r>
    </w:p>
  </w:footnote>
  <w:footnote w:type="continuationSeparator" w:id="0">
    <w:p w14:paraId="45062170" w14:textId="77777777" w:rsidR="007571BB" w:rsidRDefault="00757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E13E" w14:textId="77777777" w:rsidR="008119E1" w:rsidRDefault="008119E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7E0"/>
    <w:rsid w:val="000B17E0"/>
    <w:rsid w:val="00243E25"/>
    <w:rsid w:val="007571BB"/>
    <w:rsid w:val="00811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A4B5F8"/>
  <w14:defaultImageDpi w14:val="0"/>
  <w15:docId w15:val="{ADEC9513-C8A2-4A16-AFCB-3D2A5FFC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2024-06-24T15:00:00Z</dcterms:created>
  <dcterms:modified xsi:type="dcterms:W3CDTF">2024-06-24T15:00:00Z</dcterms:modified>
  <cp:category>Design Build</cp:category>
</cp:coreProperties>
</file>