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CA325" w14:textId="77777777" w:rsidR="00141F65" w:rsidRDefault="00141F65" w:rsidP="00141F65">
      <w:pPr>
        <w:pStyle w:val="Heading2"/>
        <w:rPr>
          <w:u w:val="single"/>
        </w:rPr>
      </w:pPr>
      <w:r w:rsidRPr="001917D1">
        <w:t>4.2 Space Relationships:</w:t>
      </w:r>
      <w:r>
        <w:t xml:space="preserve">  </w:t>
      </w:r>
      <w:r w:rsidRPr="003D52D2">
        <w:rPr>
          <w:u w:val="single"/>
        </w:rPr>
        <w:t>Prototype Armory Building</w:t>
      </w:r>
    </w:p>
    <w:p w14:paraId="524B7E29" w14:textId="2B239CF6" w:rsidR="00141F65" w:rsidRPr="009C20BB" w:rsidRDefault="00C50EC5" w:rsidP="00141F65">
      <w:ins w:id="0" w:author="Thomas Orr" w:date="2014-04-03T11:17:00Z">
        <w:r>
          <w:rPr>
            <w:noProof/>
          </w:rPr>
          <w:drawing>
            <wp:inline distT="0" distB="0" distL="0" distR="0" wp14:anchorId="21C75065" wp14:editId="75AA8E57">
              <wp:extent cx="6819900" cy="763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t="6578" b="6752"/>
                      <a:stretch>
                        <a:fillRect/>
                      </a:stretch>
                    </pic:blipFill>
                    <pic:spPr bwMode="auto">
                      <a:xfrm>
                        <a:off x="0" y="0"/>
                        <a:ext cx="6819900" cy="7639050"/>
                      </a:xfrm>
                      <a:prstGeom prst="rect">
                        <a:avLst/>
                      </a:prstGeom>
                      <a:noFill/>
                      <a:ln>
                        <a:noFill/>
                      </a:ln>
                    </pic:spPr>
                  </pic:pic>
                </a:graphicData>
              </a:graphic>
            </wp:inline>
          </w:drawing>
        </w:r>
      </w:ins>
    </w:p>
    <w:p w14:paraId="3533BBD1" w14:textId="77777777" w:rsidR="00141F65" w:rsidRPr="004A133A" w:rsidRDefault="00141F65" w:rsidP="00141F65">
      <w:pPr>
        <w:pStyle w:val="Heading2"/>
        <w:rPr>
          <w:rFonts w:cs="Tahoma"/>
          <w:b w:val="0"/>
          <w:bCs w:val="0"/>
          <w:iCs w:val="0"/>
          <w:vanish/>
          <w:color w:val="0000FF"/>
          <w:sz w:val="20"/>
          <w:szCs w:val="20"/>
          <w:u w:val="single"/>
        </w:rPr>
      </w:pPr>
      <w:r w:rsidRPr="004A133A">
        <w:rPr>
          <w:rFonts w:cs="Tahoma"/>
          <w:b w:val="0"/>
          <w:bCs w:val="0"/>
          <w:iCs w:val="0"/>
          <w:vanish/>
          <w:color w:val="0000FF"/>
          <w:sz w:val="20"/>
          <w:szCs w:val="20"/>
          <w:u w:val="single"/>
        </w:rPr>
        <w:t>**********************************************************************************************************************</w:t>
      </w:r>
    </w:p>
    <w:p w14:paraId="1CB9215C" w14:textId="77777777" w:rsidR="00141F65" w:rsidRPr="00F6065D" w:rsidRDefault="00141F65" w:rsidP="00141F65">
      <w:pPr>
        <w:pStyle w:val="hiddentext"/>
        <w:rPr>
          <w:sz w:val="20"/>
          <w:szCs w:val="20"/>
          <w:u w:val="single"/>
        </w:rPr>
      </w:pPr>
      <w:r>
        <w:rPr>
          <w:sz w:val="20"/>
          <w:szCs w:val="20"/>
          <w:u w:val="single"/>
        </w:rPr>
        <w:t>NOTE</w:t>
      </w:r>
      <w:r w:rsidRPr="00F6065D">
        <w:rPr>
          <w:sz w:val="20"/>
          <w:szCs w:val="20"/>
          <w:u w:val="single"/>
        </w:rPr>
        <w:t xml:space="preserve">:  Include bubble diagrams, adjacency matrices, and/or block diagrams to explain functional relationships. Include narrative that explains adjacencies and organizational concepts.  Identify </w:t>
      </w:r>
      <w:del w:id="1" w:author="Reid, Kathleen O CIV NAVFAC LANT, CI" w:date="2015-03-10T07:41:00Z">
        <w:r w:rsidRPr="00F6065D" w:rsidDel="00202AC8">
          <w:rPr>
            <w:sz w:val="20"/>
            <w:szCs w:val="20"/>
            <w:u w:val="single"/>
          </w:rPr>
          <w:delText xml:space="preserve">if project or certain portions </w:delText>
        </w:r>
      </w:del>
      <w:ins w:id="2" w:author="Reid, Kathleen O CIV NAVFAC LANT, CI" w:date="2015-03-10T07:41:00Z">
        <w:r w:rsidR="00202AC8">
          <w:rPr>
            <w:sz w:val="20"/>
            <w:szCs w:val="20"/>
            <w:u w:val="single"/>
          </w:rPr>
          <w:t>areas of project that</w:t>
        </w:r>
      </w:ins>
      <w:del w:id="3" w:author="Reid, Kathleen O CIV NAVFAC LANT, CI" w:date="2015-03-10T07:41:00Z">
        <w:r w:rsidRPr="00F6065D" w:rsidDel="00202AC8">
          <w:rPr>
            <w:sz w:val="20"/>
            <w:szCs w:val="20"/>
            <w:u w:val="single"/>
          </w:rPr>
          <w:delText>will</w:delText>
        </w:r>
      </w:del>
      <w:r w:rsidRPr="00F6065D">
        <w:rPr>
          <w:sz w:val="20"/>
          <w:szCs w:val="20"/>
          <w:u w:val="single"/>
        </w:rPr>
        <w:t xml:space="preserve"> require </w:t>
      </w:r>
      <w:del w:id="4" w:author="Reid, Kathleen O CIV NAVFAC LANT, CI" w:date="2015-03-10T07:37:00Z">
        <w:r w:rsidRPr="00F6065D" w:rsidDel="00202AC8">
          <w:rPr>
            <w:sz w:val="20"/>
            <w:szCs w:val="20"/>
            <w:u w:val="single"/>
          </w:rPr>
          <w:delText>UFAS/ADA</w:delText>
        </w:r>
      </w:del>
      <w:ins w:id="5" w:author="Reid, Kathleen O CIV NAVFAC LANT, CI" w:date="2015-03-10T07:37:00Z">
        <w:r w:rsidR="00202AC8">
          <w:rPr>
            <w:sz w:val="20"/>
            <w:szCs w:val="20"/>
            <w:u w:val="single"/>
          </w:rPr>
          <w:t>ABA</w:t>
        </w:r>
      </w:ins>
      <w:ins w:id="6" w:author="Reid, Kathleen O CIV NAVFAC LANT, CI" w:date="2015-03-10T07:40:00Z">
        <w:r w:rsidR="00202AC8">
          <w:rPr>
            <w:sz w:val="20"/>
            <w:szCs w:val="20"/>
            <w:u w:val="single"/>
          </w:rPr>
          <w:t xml:space="preserve"> Accessibility Standard</w:t>
        </w:r>
      </w:ins>
      <w:r w:rsidRPr="00F6065D">
        <w:rPr>
          <w:sz w:val="20"/>
          <w:szCs w:val="20"/>
          <w:u w:val="single"/>
        </w:rPr>
        <w:t xml:space="preserve"> compliance.</w:t>
      </w:r>
    </w:p>
    <w:p w14:paraId="05419780" w14:textId="77777777" w:rsidR="00141F65" w:rsidRPr="004A133A" w:rsidRDefault="00141F65" w:rsidP="00141F65">
      <w:pPr>
        <w:pStyle w:val="Heading2"/>
        <w:rPr>
          <w:rFonts w:cs="Tahoma"/>
          <w:b w:val="0"/>
          <w:bCs w:val="0"/>
          <w:iCs w:val="0"/>
          <w:vanish/>
          <w:color w:val="0000FF"/>
          <w:sz w:val="20"/>
          <w:szCs w:val="20"/>
          <w:u w:val="single"/>
        </w:rPr>
      </w:pPr>
      <w:r w:rsidRPr="004A133A">
        <w:rPr>
          <w:rFonts w:cs="Tahoma"/>
          <w:b w:val="0"/>
          <w:bCs w:val="0"/>
          <w:iCs w:val="0"/>
          <w:vanish/>
          <w:color w:val="0000FF"/>
          <w:sz w:val="20"/>
          <w:szCs w:val="20"/>
          <w:u w:val="single"/>
        </w:rPr>
        <w:t>**********************************************************************************************************************</w:t>
      </w:r>
    </w:p>
    <w:p w14:paraId="405DAB25" w14:textId="77777777" w:rsidR="00141F65" w:rsidRPr="006B4168" w:rsidRDefault="00141F65" w:rsidP="00141F65">
      <w:pPr>
        <w:pStyle w:val="hiddentext"/>
        <w:rPr>
          <w:b/>
          <w:vanish w:val="0"/>
          <w:color w:val="auto"/>
        </w:rPr>
      </w:pPr>
      <w:r w:rsidRPr="006B4168">
        <w:rPr>
          <w:b/>
          <w:vanish w:val="0"/>
          <w:color w:val="auto"/>
        </w:rPr>
        <w:t>4.2.1 Notes on the Prototype Armory:</w:t>
      </w:r>
    </w:p>
    <w:p w14:paraId="647B7345" w14:textId="77777777" w:rsidR="00141F65" w:rsidRDefault="00141F65" w:rsidP="00141F65">
      <w:pPr>
        <w:pStyle w:val="ESRText"/>
      </w:pPr>
    </w:p>
    <w:p w14:paraId="6F020D2F" w14:textId="77777777" w:rsidR="00141F65" w:rsidRPr="009A7FF1" w:rsidRDefault="00141F65" w:rsidP="00141F65">
      <w:pPr>
        <w:pStyle w:val="ESRText"/>
        <w:sectPr w:rsidR="00141F65" w:rsidRPr="009A7FF1" w:rsidSect="00141F65">
          <w:headerReference w:type="default" r:id="rId7"/>
          <w:footerReference w:type="even" r:id="rId8"/>
          <w:footerReference w:type="default" r:id="rId9"/>
          <w:type w:val="continuous"/>
          <w:pgSz w:w="12240" w:h="15840" w:code="1"/>
          <w:pgMar w:top="1440" w:right="1440" w:bottom="720" w:left="1440" w:header="1080" w:footer="720" w:gutter="0"/>
          <w:cols w:space="720"/>
          <w:docGrid w:linePitch="360"/>
        </w:sectPr>
      </w:pPr>
      <w:r w:rsidRPr="009A7FF1">
        <w:t>The building as shown is merely a schematic, indicating plan relationships and relative scale of building elements.  The equipment cages shown with demountable wire mesh partitions at all of the divisions between units and along the building circulation corridor are indicated as the method that provides the maximum flexibility for the facility.  Traditional armory construction often has the “corridor” wall as a concrete block or concrete wall, with half-glass doors.</w:t>
      </w:r>
    </w:p>
    <w:p w14:paraId="3CC0AC3A" w14:textId="77777777" w:rsidR="00141F65" w:rsidRDefault="00141F65" w:rsidP="00141F65">
      <w:pPr>
        <w:pStyle w:val="ESRText"/>
        <w:ind w:left="0"/>
      </w:pPr>
    </w:p>
    <w:sectPr w:rsidR="00141F65" w:rsidSect="00141F65">
      <w:headerReference w:type="default" r:id="rId10"/>
      <w:footerReference w:type="even" r:id="rId11"/>
      <w:footerReference w:type="default" r:id="rId12"/>
      <w:pgSz w:w="12240" w:h="15840" w:code="1"/>
      <w:pgMar w:top="1440" w:right="1440" w:bottom="72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53AA4" w14:textId="77777777" w:rsidR="00D65201" w:rsidRDefault="00D65201">
      <w:r>
        <w:separator/>
      </w:r>
    </w:p>
  </w:endnote>
  <w:endnote w:type="continuationSeparator" w:id="0">
    <w:p w14:paraId="0A5B6679" w14:textId="77777777" w:rsidR="00D65201" w:rsidRDefault="00D6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1D15A" w14:textId="77777777" w:rsidR="00141F65" w:rsidRDefault="00141F65">
    <w:pPr>
      <w:pStyle w:val="Footer"/>
      <w:framePr w:wrap="around" w:vAnchor="text" w:hAnchor="margin" w:xAlign="right" w:y="1"/>
    </w:pPr>
    <w:r>
      <w:fldChar w:fldCharType="begin"/>
    </w:r>
    <w:r>
      <w:instrText xml:space="preserve">PAGE  </w:instrText>
    </w:r>
    <w:r w:rsidR="00202AC8">
      <w:fldChar w:fldCharType="separate"/>
    </w:r>
    <w:r w:rsidR="00202AC8">
      <w:rPr>
        <w:noProof/>
      </w:rPr>
      <w:t>3</w:t>
    </w:r>
    <w:r>
      <w:fldChar w:fldCharType="end"/>
    </w:r>
  </w:p>
  <w:p w14:paraId="69092F74" w14:textId="77777777" w:rsidR="00141F65" w:rsidRDefault="00141F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6DDBE" w14:textId="77777777" w:rsidR="00141F65" w:rsidRDefault="00141F65" w:rsidP="00141F65">
    <w:pPr>
      <w:pStyle w:val="Footer"/>
      <w:jc w:val="center"/>
    </w:pPr>
    <w:r>
      <w:t xml:space="preserve">PART 3 – CHAPTER 4 – Page </w:t>
    </w:r>
    <w:r>
      <w:rPr>
        <w:rStyle w:val="PageNumber"/>
      </w:rPr>
      <w:fldChar w:fldCharType="begin"/>
    </w:r>
    <w:r>
      <w:rPr>
        <w:rStyle w:val="PageNumber"/>
      </w:rPr>
      <w:instrText xml:space="preserve"> PAGE </w:instrText>
    </w:r>
    <w:r>
      <w:rPr>
        <w:rStyle w:val="PageNumber"/>
      </w:rPr>
      <w:fldChar w:fldCharType="separate"/>
    </w:r>
    <w:r w:rsidR="0017484A">
      <w:rPr>
        <w:rStyle w:val="PageNumber"/>
        <w:noProof/>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A43C4" w14:textId="77777777" w:rsidR="00141F65" w:rsidRDefault="00141F65">
    <w:pPr>
      <w:pStyle w:val="Footer"/>
      <w:framePr w:wrap="around" w:vAnchor="text" w:hAnchor="margin" w:xAlign="right" w:y="1"/>
    </w:pPr>
    <w:r>
      <w:fldChar w:fldCharType="begin"/>
    </w:r>
    <w:r>
      <w:instrText xml:space="preserve">PAGE  </w:instrText>
    </w:r>
    <w:r w:rsidR="00202AC8">
      <w:fldChar w:fldCharType="separate"/>
    </w:r>
    <w:r w:rsidR="00202AC8">
      <w:rPr>
        <w:noProof/>
      </w:rPr>
      <w:t>3</w:t>
    </w:r>
    <w:r>
      <w:fldChar w:fldCharType="end"/>
    </w:r>
  </w:p>
  <w:p w14:paraId="7C46973B" w14:textId="77777777" w:rsidR="00141F65" w:rsidRDefault="00141F6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07A2B" w14:textId="77777777" w:rsidR="00141F65" w:rsidRDefault="00141F65" w:rsidP="00141F65">
    <w:pPr>
      <w:pStyle w:val="Footer"/>
      <w:jc w:val="center"/>
    </w:pPr>
    <w:r>
      <w:t xml:space="preserve">PART 3 – CHAPTER 4 – Page </w:t>
    </w:r>
    <w:r>
      <w:rPr>
        <w:rStyle w:val="PageNumber"/>
      </w:rPr>
      <w:fldChar w:fldCharType="begin"/>
    </w:r>
    <w:r>
      <w:rPr>
        <w:rStyle w:val="PageNumber"/>
      </w:rPr>
      <w:instrText xml:space="preserve"> PAGE </w:instrText>
    </w:r>
    <w:r>
      <w:rPr>
        <w:rStyle w:val="PageNumber"/>
      </w:rPr>
      <w:fldChar w:fldCharType="separate"/>
    </w:r>
    <w:r w:rsidR="0017484A">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11F69" w14:textId="77777777" w:rsidR="00D65201" w:rsidRDefault="00D65201">
      <w:r>
        <w:separator/>
      </w:r>
    </w:p>
  </w:footnote>
  <w:footnote w:type="continuationSeparator" w:id="0">
    <w:p w14:paraId="6CDA8A93" w14:textId="77777777" w:rsidR="00D65201" w:rsidRDefault="00D65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C6EDD" w14:textId="77777777" w:rsidR="00141F65" w:rsidRPr="008D6AF8" w:rsidRDefault="00141F65" w:rsidP="00141F65">
    <w:pPr>
      <w:pStyle w:val="Header"/>
      <w:tabs>
        <w:tab w:val="clear" w:pos="4320"/>
        <w:tab w:val="clear" w:pos="8640"/>
        <w:tab w:val="right" w:pos="9216"/>
        <w:tab w:val="right" w:pos="14400"/>
      </w:tabs>
      <w:rPr>
        <w:sz w:val="20"/>
        <w:szCs w:val="20"/>
      </w:rPr>
    </w:pPr>
    <w:r w:rsidRPr="008D6AF8">
      <w:rPr>
        <w:sz w:val="20"/>
        <w:szCs w:val="20"/>
      </w:rPr>
      <w:t>Project Title</w:t>
    </w:r>
    <w:r w:rsidRPr="008D6AF8">
      <w:rPr>
        <w:sz w:val="20"/>
        <w:szCs w:val="20"/>
      </w:rPr>
      <w:tab/>
      <w:t>Work Order Number</w:t>
    </w:r>
  </w:p>
  <w:p w14:paraId="0215FF36" w14:textId="77777777" w:rsidR="00141F65" w:rsidRPr="008D6AF8" w:rsidRDefault="00141F65" w:rsidP="00141F65">
    <w:pPr>
      <w:pStyle w:val="Header"/>
      <w:tabs>
        <w:tab w:val="clear" w:pos="4320"/>
        <w:tab w:val="clear" w:pos="8640"/>
        <w:tab w:val="right" w:pos="9216"/>
        <w:tab w:val="right" w:pos="14400"/>
      </w:tabs>
      <w:rPr>
        <w:sz w:val="20"/>
        <w:szCs w:val="20"/>
      </w:rPr>
    </w:pPr>
    <w:r w:rsidRPr="008D6AF8">
      <w:rPr>
        <w:sz w:val="20"/>
        <w:szCs w:val="20"/>
      </w:rPr>
      <w:t>Project Location, City, State</w:t>
    </w:r>
  </w:p>
  <w:p w14:paraId="20EC75E3" w14:textId="77777777" w:rsidR="00141F65" w:rsidRDefault="00141F65">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F19A8" w14:textId="77777777" w:rsidR="00141F65" w:rsidRDefault="00141F65" w:rsidP="00141F65">
    <w:pPr>
      <w:pStyle w:val="Header"/>
      <w:tabs>
        <w:tab w:val="clear" w:pos="4320"/>
        <w:tab w:val="clear" w:pos="8640"/>
        <w:tab w:val="right" w:pos="14400"/>
      </w:tabs>
    </w:pPr>
    <w:r>
      <w:t>Project Title</w:t>
    </w:r>
    <w:r>
      <w:tab/>
      <w:t>Work Order Number</w:t>
    </w:r>
  </w:p>
  <w:p w14:paraId="4D980BE9" w14:textId="77777777" w:rsidR="00141F65" w:rsidRDefault="00141F65" w:rsidP="00141F65">
    <w:pPr>
      <w:pStyle w:val="Header"/>
      <w:tabs>
        <w:tab w:val="clear" w:pos="4320"/>
        <w:tab w:val="clear" w:pos="8640"/>
        <w:tab w:val="right" w:pos="14400"/>
      </w:tabs>
    </w:pPr>
    <w:r>
      <w:t>Project Location, City, State</w:t>
    </w:r>
  </w:p>
  <w:p w14:paraId="5D0DC73B" w14:textId="77777777" w:rsidR="00141F65" w:rsidRDefault="00141F65">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EC3F06E-009E-4F83-AF0F-4ACAE23A784C}"/>
    <w:docVar w:name="dgnword-eventsink" w:val="91431888"/>
  </w:docVars>
  <w:rsids>
    <w:rsidRoot w:val="00C20BA6"/>
    <w:rsid w:val="00141F65"/>
    <w:rsid w:val="0017484A"/>
    <w:rsid w:val="00202AC8"/>
    <w:rsid w:val="002D3DE7"/>
    <w:rsid w:val="00822FDE"/>
    <w:rsid w:val="00B83E65"/>
    <w:rsid w:val="00C50EC5"/>
    <w:rsid w:val="00D65201"/>
    <w:rsid w:val="00E830CF"/>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5AC1BD"/>
  <w15:chartTrackingRefBased/>
  <w15:docId w15:val="{87C55337-ADF8-4830-83A5-A715F4BB2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0BA6"/>
    <w:rPr>
      <w:rFonts w:ascii="Arial" w:hAnsi="Arial" w:cs="Tahoma"/>
      <w:sz w:val="24"/>
      <w:szCs w:val="24"/>
    </w:rPr>
  </w:style>
  <w:style w:type="paragraph" w:styleId="Heading1">
    <w:name w:val="heading 1"/>
    <w:basedOn w:val="Normal"/>
    <w:next w:val="Normal"/>
    <w:qFormat/>
    <w:rsid w:val="00C20BA6"/>
    <w:pPr>
      <w:keepNext/>
      <w:spacing w:before="60" w:after="180"/>
      <w:outlineLvl w:val="0"/>
    </w:pPr>
    <w:rPr>
      <w:rFonts w:cs="Arial"/>
      <w:b/>
      <w:bCs/>
      <w:kern w:val="32"/>
      <w:sz w:val="32"/>
      <w:szCs w:val="32"/>
    </w:rPr>
  </w:style>
  <w:style w:type="paragraph" w:styleId="Heading2">
    <w:name w:val="heading 2"/>
    <w:basedOn w:val="Normal"/>
    <w:next w:val="Normal"/>
    <w:qFormat/>
    <w:rsid w:val="00C20BA6"/>
    <w:pPr>
      <w:keepNext/>
      <w:spacing w:before="60" w:after="120"/>
      <w:outlineLvl w:val="1"/>
    </w:pPr>
    <w:rPr>
      <w:rFonts w:cs="Arial"/>
      <w:b/>
      <w:bCs/>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C20BA6"/>
    <w:pPr>
      <w:tabs>
        <w:tab w:val="center" w:pos="4320"/>
        <w:tab w:val="right" w:pos="8640"/>
      </w:tabs>
    </w:pPr>
  </w:style>
  <w:style w:type="paragraph" w:styleId="Footer">
    <w:name w:val="footer"/>
    <w:basedOn w:val="Normal"/>
    <w:rsid w:val="00C20BA6"/>
    <w:pPr>
      <w:tabs>
        <w:tab w:val="center" w:pos="4320"/>
        <w:tab w:val="right" w:pos="8640"/>
      </w:tabs>
    </w:pPr>
  </w:style>
  <w:style w:type="paragraph" w:customStyle="1" w:styleId="hiddentext">
    <w:name w:val="hidden text"/>
    <w:basedOn w:val="Normal"/>
    <w:link w:val="hiddentextChar"/>
    <w:rsid w:val="00C20BA6"/>
    <w:rPr>
      <w:vanish/>
      <w:color w:val="0000FF"/>
    </w:rPr>
  </w:style>
  <w:style w:type="character" w:styleId="PageNumber">
    <w:name w:val="page number"/>
    <w:basedOn w:val="DefaultParagraphFont"/>
    <w:rsid w:val="00877D1A"/>
  </w:style>
  <w:style w:type="character" w:customStyle="1" w:styleId="hiddentextChar">
    <w:name w:val="hidden text Char"/>
    <w:link w:val="hiddentext"/>
    <w:rsid w:val="002B1D2B"/>
    <w:rPr>
      <w:rFonts w:ascii="Arial" w:hAnsi="Arial" w:cs="Tahoma"/>
      <w:vanish/>
      <w:color w:val="0000FF"/>
      <w:sz w:val="24"/>
      <w:szCs w:val="24"/>
      <w:lang w:val="en-US" w:eastAsia="en-US" w:bidi="ar-SA"/>
    </w:rPr>
  </w:style>
  <w:style w:type="paragraph" w:customStyle="1" w:styleId="ESRText">
    <w:name w:val="ESRText"/>
    <w:basedOn w:val="Normal"/>
    <w:next w:val="Normal"/>
    <w:link w:val="ESRTextChar"/>
    <w:rsid w:val="002B1D2B"/>
    <w:pPr>
      <w:spacing w:after="240"/>
      <w:ind w:left="230"/>
    </w:pPr>
    <w:rPr>
      <w:rFonts w:cs="Arial"/>
      <w:sz w:val="20"/>
      <w:szCs w:val="20"/>
    </w:rPr>
  </w:style>
  <w:style w:type="paragraph" w:styleId="BalloonText">
    <w:name w:val="Balloon Text"/>
    <w:basedOn w:val="Normal"/>
    <w:link w:val="BalloonTextChar"/>
    <w:rsid w:val="003F72A6"/>
    <w:rPr>
      <w:rFonts w:ascii="Tahoma" w:hAnsi="Tahoma"/>
      <w:sz w:val="16"/>
      <w:szCs w:val="16"/>
    </w:rPr>
  </w:style>
  <w:style w:type="character" w:customStyle="1" w:styleId="BalloonTextChar">
    <w:name w:val="Balloon Text Char"/>
    <w:link w:val="BalloonText"/>
    <w:rsid w:val="003F72A6"/>
    <w:rPr>
      <w:rFonts w:ascii="Tahoma" w:hAnsi="Tahoma" w:cs="Tahoma"/>
      <w:sz w:val="16"/>
      <w:szCs w:val="16"/>
    </w:rPr>
  </w:style>
  <w:style w:type="table" w:styleId="TableGrid">
    <w:name w:val="Table Grid"/>
    <w:basedOn w:val="TableNormal"/>
    <w:uiPriority w:val="59"/>
    <w:rsid w:val="009C20B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rsid w:val="0021647B"/>
    <w:rPr>
      <w:rFonts w:ascii="Arial" w:hAnsi="Arial" w:cs="Tahoma"/>
      <w:sz w:val="24"/>
      <w:szCs w:val="24"/>
    </w:rPr>
  </w:style>
  <w:style w:type="character" w:customStyle="1" w:styleId="ESRTextChar">
    <w:name w:val="ESRText Char"/>
    <w:link w:val="ESRText"/>
    <w:rsid w:val="009A7FF1"/>
    <w:rPr>
      <w:rFonts w:ascii="Arial" w:hAnsi="Arial" w:cs="Arial"/>
      <w:lang w:val="en-US" w:eastAsia="en-US" w:bidi="ar-SA"/>
    </w:rPr>
  </w:style>
  <w:style w:type="paragraph" w:styleId="Revision">
    <w:name w:val="Revision"/>
    <w:hidden/>
    <w:uiPriority w:val="71"/>
    <w:rsid w:val="00C50EC5"/>
    <w:rPr>
      <w:rFonts w:ascii="Arial" w:hAnsi="Arial"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2015-03-10T11:28:00Z</cp:lastPrinted>
  <dcterms:created xsi:type="dcterms:W3CDTF">2024-06-14T16:44:00Z</dcterms:created>
  <dcterms:modified xsi:type="dcterms:W3CDTF">2024-06-14T16:44:00Z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