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FB" w:rsidRPr="00E968E5" w:rsidRDefault="00E968E5" w:rsidP="00CA702D">
      <w:pPr>
        <w:pStyle w:val="SCT"/>
      </w:pPr>
      <w:bookmarkStart w:id="0" w:name="_GoBack"/>
      <w:bookmarkEnd w:id="0"/>
      <w:r w:rsidRPr="00E968E5">
        <w:t xml:space="preserve">SECTION </w:t>
      </w:r>
      <w:r w:rsidRPr="00E968E5">
        <w:rPr>
          <w:rStyle w:val="NUM"/>
        </w:rPr>
        <w:t>31 63 16</w:t>
      </w:r>
    </w:p>
    <w:p w:rsidR="00355694" w:rsidRPr="00E968E5" w:rsidRDefault="006004D4" w:rsidP="00CA702D">
      <w:pPr>
        <w:pStyle w:val="SCT"/>
      </w:pPr>
      <w:r w:rsidRPr="00E968E5">
        <w:rPr>
          <w:rStyle w:val="NAM"/>
        </w:rPr>
        <w:t>AUGER CAST GROUT PILES</w:t>
      </w:r>
    </w:p>
    <w:p w:rsidR="00315544" w:rsidRPr="00E968E5" w:rsidRDefault="00E968E5" w:rsidP="00134637">
      <w:pPr>
        <w:pStyle w:val="CMT"/>
      </w:pPr>
      <w:r>
        <w:t>SPEC WRITER NOTE: Use this section only for NCA projects. Delete text between // ______ // not applicable to project. Edit remaining text to suit project.</w:t>
      </w:r>
    </w:p>
    <w:p w:rsidR="00355694" w:rsidRPr="00E968E5" w:rsidRDefault="006004D4" w:rsidP="00CA702D">
      <w:pPr>
        <w:pStyle w:val="PRT"/>
      </w:pPr>
      <w:r w:rsidRPr="00E968E5">
        <w:t>GENERAL</w:t>
      </w:r>
    </w:p>
    <w:p w:rsidR="00355694" w:rsidRPr="00E968E5" w:rsidRDefault="00023A0E" w:rsidP="00CA702D">
      <w:pPr>
        <w:pStyle w:val="ART"/>
      </w:pPr>
      <w:r w:rsidRPr="00E968E5">
        <w:t>SUMMARY</w:t>
      </w:r>
    </w:p>
    <w:p w:rsidR="00023A0E" w:rsidRPr="00E968E5" w:rsidRDefault="00E968E5" w:rsidP="00CA702D">
      <w:pPr>
        <w:pStyle w:val="PR1"/>
      </w:pPr>
      <w:r w:rsidRPr="00E968E5">
        <w:t>Section Includes:</w:t>
      </w:r>
    </w:p>
    <w:p w:rsidR="00355694" w:rsidRPr="00E968E5" w:rsidRDefault="00023A0E" w:rsidP="003A3801">
      <w:pPr>
        <w:pStyle w:val="PR2"/>
      </w:pPr>
      <w:r w:rsidRPr="00E968E5">
        <w:t>E</w:t>
      </w:r>
      <w:r w:rsidR="006004D4" w:rsidRPr="00E968E5">
        <w:t>xcavation and concrete required for construction of auger</w:t>
      </w:r>
      <w:r w:rsidR="00E968E5" w:rsidRPr="00E968E5">
        <w:noBreakHyphen/>
      </w:r>
      <w:r w:rsidR="006004D4" w:rsidRPr="00E968E5">
        <w:t>placed concrete piles.</w:t>
      </w:r>
    </w:p>
    <w:p w:rsidR="00355694" w:rsidRPr="00E968E5" w:rsidRDefault="006004D4" w:rsidP="00CA702D">
      <w:pPr>
        <w:pStyle w:val="ART"/>
      </w:pPr>
      <w:r w:rsidRPr="00E968E5">
        <w:t xml:space="preserve">RELATED </w:t>
      </w:r>
      <w:r w:rsidR="00F22BB2" w:rsidRPr="00E968E5">
        <w:t>REQUIREMENTS</w:t>
      </w:r>
    </w:p>
    <w:p w:rsidR="00355694" w:rsidRPr="00E968E5" w:rsidRDefault="00BA4794" w:rsidP="00CA702D">
      <w:pPr>
        <w:pStyle w:val="PR1"/>
      </w:pPr>
      <w:r w:rsidRPr="00E968E5">
        <w:t>Contract Time and Price Adjustment</w:t>
      </w:r>
      <w:r w:rsidR="00E968E5" w:rsidRPr="00E968E5">
        <w:t>: Section 01 00 01</w:t>
      </w:r>
      <w:r w:rsidR="006004D4" w:rsidRPr="00E968E5">
        <w:t xml:space="preserve">, GENERAL REQUIREMENTS, </w:t>
      </w:r>
      <w:r w:rsidRPr="00E968E5">
        <w:t>Clause FAR 52.243</w:t>
      </w:r>
      <w:r w:rsidR="00E968E5" w:rsidRPr="00E968E5">
        <w:noBreakHyphen/>
      </w:r>
      <w:r w:rsidRPr="00E968E5">
        <w:t>4</w:t>
      </w:r>
      <w:r w:rsidR="006004D4" w:rsidRPr="00E968E5">
        <w:t>.</w:t>
      </w:r>
    </w:p>
    <w:p w:rsidR="00A0436E" w:rsidRPr="00E968E5" w:rsidRDefault="00A0436E" w:rsidP="00A0436E">
      <w:pPr>
        <w:pStyle w:val="PR1"/>
      </w:pPr>
      <w:r w:rsidRPr="00E968E5">
        <w:t xml:space="preserve">Surveyor </w:t>
      </w:r>
      <w:r w:rsidR="00B812C7" w:rsidRPr="00E968E5">
        <w:t>Qualifications</w:t>
      </w:r>
      <w:r w:rsidR="00E968E5" w:rsidRPr="00E968E5">
        <w:t>: Section 01 00 01</w:t>
      </w:r>
      <w:r w:rsidRPr="00E968E5">
        <w:t>, GENERAL REQUIREMENTS, Article, PROFESSIONAL SURVEYING SERVICES.</w:t>
      </w:r>
    </w:p>
    <w:p w:rsidR="00023A0E" w:rsidRPr="00E968E5" w:rsidRDefault="00023A0E" w:rsidP="00023A0E">
      <w:pPr>
        <w:pStyle w:val="ART"/>
      </w:pPr>
      <w:r w:rsidRPr="00E968E5">
        <w:t>DEFINITION</w:t>
      </w:r>
    </w:p>
    <w:p w:rsidR="00023A0E" w:rsidRPr="00E968E5" w:rsidRDefault="00023A0E" w:rsidP="00023A0E">
      <w:pPr>
        <w:pStyle w:val="PR1"/>
      </w:pPr>
      <w:r w:rsidRPr="00E968E5">
        <w:t>Auger</w:t>
      </w:r>
      <w:r w:rsidR="00E968E5" w:rsidRPr="00E968E5">
        <w:noBreakHyphen/>
      </w:r>
      <w:r w:rsidR="002B4714" w:rsidRPr="00E968E5">
        <w:t>Placed Concrete P</w:t>
      </w:r>
      <w:r w:rsidRPr="00E968E5">
        <w:t>ile (ACP)</w:t>
      </w:r>
      <w:r w:rsidR="00E968E5" w:rsidRPr="00E968E5">
        <w:t xml:space="preserve">: </w:t>
      </w:r>
      <w:r w:rsidRPr="00E968E5">
        <w:t>Pile formed by rotation of continuous flight hollow</w:t>
      </w:r>
      <w:r w:rsidR="00E968E5" w:rsidRPr="00E968E5">
        <w:noBreakHyphen/>
      </w:r>
      <w:r w:rsidR="002B4714" w:rsidRPr="00E968E5">
        <w:t>shaft pile augured into</w:t>
      </w:r>
      <w:r w:rsidRPr="00E968E5">
        <w:t xml:space="preserve"> ground to indicated depth. Grout is injected through auger shaft as auger is being withdrawn in such a way as to exert removing pressure on withdrawing earth</w:t>
      </w:r>
      <w:r w:rsidR="00E968E5" w:rsidRPr="00E968E5">
        <w:noBreakHyphen/>
      </w:r>
      <w:r w:rsidRPr="00E968E5">
        <w:t xml:space="preserve">filled auger as </w:t>
      </w:r>
      <w:proofErr w:type="gramStart"/>
      <w:r w:rsidRPr="00E968E5">
        <w:t>well</w:t>
      </w:r>
      <w:proofErr w:type="gramEnd"/>
      <w:r w:rsidRPr="00E968E5">
        <w:t xml:space="preserve"> as lateral pressure on soil surrounding hole.</w:t>
      </w:r>
    </w:p>
    <w:p w:rsidR="00355694" w:rsidRPr="00E968E5" w:rsidRDefault="006004D4" w:rsidP="00CA702D">
      <w:pPr>
        <w:pStyle w:val="ART"/>
      </w:pPr>
      <w:r w:rsidRPr="00E968E5">
        <w:t>CONTRACT BASIS</w:t>
      </w:r>
    </w:p>
    <w:p w:rsidR="00355694" w:rsidRPr="00E968E5" w:rsidRDefault="006004D4" w:rsidP="00CA702D">
      <w:pPr>
        <w:pStyle w:val="PR1"/>
      </w:pPr>
      <w:r w:rsidRPr="00E968E5">
        <w:t xml:space="preserve">Contract price for ACP’s will be based upon total length of piles shown on </w:t>
      </w:r>
      <w:r w:rsidR="00C77804" w:rsidRPr="00E968E5">
        <w:t>drawings</w:t>
      </w:r>
      <w:r w:rsidRPr="00E968E5">
        <w:t>. Length of piles will be measured as shown.</w:t>
      </w:r>
    </w:p>
    <w:p w:rsidR="00355694" w:rsidRPr="00E968E5" w:rsidRDefault="006004D4" w:rsidP="00CA702D">
      <w:pPr>
        <w:pStyle w:val="PR2"/>
      </w:pPr>
      <w:r w:rsidRPr="00E968E5">
        <w:t xml:space="preserve">Adjustment of contract price </w:t>
      </w:r>
      <w:r w:rsidR="00C77804" w:rsidRPr="00E968E5">
        <w:t>will</w:t>
      </w:r>
      <w:r w:rsidRPr="00E968E5">
        <w:t xml:space="preserve"> be based upon total length of piles placed, and not on length of individual piles placed. When total length of completed piles is greater or less than length shown, contract price adjustment will be made according to Articles, DIFFERING SITE CONDITIONS, CHANGES and CHANGES</w:t>
      </w:r>
      <w:r w:rsidR="00E968E5" w:rsidRPr="00E968E5">
        <w:noBreakHyphen/>
      </w:r>
      <w:r w:rsidRPr="00E968E5">
        <w:t>SUPPLEMENT of the GENERAL CONDITIONS as applicable.</w:t>
      </w:r>
    </w:p>
    <w:p w:rsidR="00355694" w:rsidRPr="00E968E5" w:rsidRDefault="006004D4" w:rsidP="00CA702D">
      <w:pPr>
        <w:pStyle w:val="PR2"/>
      </w:pPr>
      <w:r w:rsidRPr="00E968E5">
        <w:t>Contract price and time will be adjusted according to</w:t>
      </w:r>
      <w:r w:rsidR="00946E50" w:rsidRPr="00E968E5">
        <w:t xml:space="preserve"> </w:t>
      </w:r>
      <w:r w:rsidR="00C77804" w:rsidRPr="00E968E5">
        <w:t xml:space="preserve">Clauses of </w:t>
      </w:r>
      <w:r w:rsidR="00E968E5" w:rsidRPr="00E968E5">
        <w:t>Section 01 00 01</w:t>
      </w:r>
      <w:r w:rsidR="00C77804" w:rsidRPr="00E968E5">
        <w:t>,</w:t>
      </w:r>
      <w:r w:rsidRPr="00E968E5">
        <w:t xml:space="preserve"> GENERAL </w:t>
      </w:r>
      <w:r w:rsidR="00C77804" w:rsidRPr="00E968E5">
        <w:t>REQUIREMENTS,</w:t>
      </w:r>
      <w:r w:rsidRPr="00E968E5">
        <w:t xml:space="preserve"> as applicable when artificial materials not shown </w:t>
      </w:r>
      <w:r w:rsidR="00C77804" w:rsidRPr="00E968E5">
        <w:t xml:space="preserve">on drawings </w:t>
      </w:r>
      <w:r w:rsidRPr="00E968E5">
        <w:t>are encountered.</w:t>
      </w:r>
    </w:p>
    <w:p w:rsidR="00355694" w:rsidRPr="00E968E5" w:rsidRDefault="006004D4" w:rsidP="00CA702D">
      <w:pPr>
        <w:pStyle w:val="ART"/>
      </w:pPr>
      <w:r w:rsidRPr="00E968E5">
        <w:t>TOLERANCES</w:t>
      </w:r>
    </w:p>
    <w:p w:rsidR="00355694" w:rsidRPr="00E968E5" w:rsidRDefault="006004D4" w:rsidP="00CA702D">
      <w:pPr>
        <w:pStyle w:val="PR1"/>
      </w:pPr>
      <w:r w:rsidRPr="00E968E5">
        <w:t xml:space="preserve">Install piling with </w:t>
      </w:r>
      <w:r w:rsidR="00BD3C6E" w:rsidRPr="00E968E5">
        <w:t>75</w:t>
      </w:r>
      <w:r w:rsidR="00E968E5" w:rsidRPr="00E968E5">
        <w:t> mm (</w:t>
      </w:r>
      <w:r w:rsidR="00BD3C6E" w:rsidRPr="00E968E5">
        <w:t>3</w:t>
      </w:r>
      <w:r w:rsidR="00E968E5" w:rsidRPr="00E968E5">
        <w:t> inches)</w:t>
      </w:r>
      <w:r w:rsidR="00BD3C6E" w:rsidRPr="00E968E5">
        <w:t xml:space="preserve"> </w:t>
      </w:r>
      <w:r w:rsidRPr="00E968E5">
        <w:t>maximum variation of center of pile from location shown</w:t>
      </w:r>
      <w:r w:rsidR="00C77804" w:rsidRPr="00E968E5">
        <w:t xml:space="preserve"> on drawings</w:t>
      </w:r>
      <w:r w:rsidRPr="00E968E5">
        <w:t xml:space="preserve">. Piles out of plumb more than 2 </w:t>
      </w:r>
      <w:r w:rsidRPr="00E968E5">
        <w:lastRenderedPageBreak/>
        <w:t>percent</w:t>
      </w:r>
      <w:r w:rsidR="00C77804" w:rsidRPr="00E968E5">
        <w:t xml:space="preserve"> will not be acceptable</w:t>
      </w:r>
      <w:r w:rsidRPr="00E968E5">
        <w:t>. (Check</w:t>
      </w:r>
      <w:r w:rsidR="00946E50" w:rsidRPr="00E968E5">
        <w:t xml:space="preserve"> </w:t>
      </w:r>
      <w:r w:rsidR="00EC383E" w:rsidRPr="00E968E5">
        <w:t>with</w:t>
      </w:r>
      <w:r w:rsidRPr="00E968E5">
        <w:t xml:space="preserve"> hand level before start of drilling).</w:t>
      </w:r>
    </w:p>
    <w:p w:rsidR="00355694" w:rsidRPr="00E968E5" w:rsidRDefault="006004D4" w:rsidP="00CA702D">
      <w:pPr>
        <w:pStyle w:val="ART"/>
      </w:pPr>
      <w:r w:rsidRPr="00E968E5">
        <w:t>DESIGN MODIFICATIONS</w:t>
      </w:r>
    </w:p>
    <w:p w:rsidR="00355694" w:rsidRPr="00E968E5" w:rsidRDefault="00E968E5" w:rsidP="00CA702D">
      <w:pPr>
        <w:pStyle w:val="PR1"/>
      </w:pPr>
      <w:r>
        <w:t>Where installed piles exceed specified tolerances for plumb or location, foundation design will be analyzed by // </w:t>
      </w:r>
      <w:r w:rsidR="00134637">
        <w:t>Contracting Officer's Representative (COR)</w:t>
      </w:r>
      <w:r>
        <w:t xml:space="preserve"> // Government // and, if necessary, redesigned by // COR // Government //.</w:t>
      </w:r>
    </w:p>
    <w:p w:rsidR="00355694" w:rsidRPr="00E968E5" w:rsidRDefault="00C841A5" w:rsidP="00CA702D">
      <w:pPr>
        <w:pStyle w:val="PR1"/>
      </w:pPr>
      <w:r w:rsidRPr="00E968E5">
        <w:t>Provide a</w:t>
      </w:r>
      <w:r w:rsidR="006004D4" w:rsidRPr="00E968E5">
        <w:t>dditional piles and pile cap modifications necessitated by redesign.</w:t>
      </w:r>
    </w:p>
    <w:p w:rsidR="00024CA8" w:rsidRPr="00E968E5" w:rsidRDefault="00024CA8" w:rsidP="00024CA8">
      <w:pPr>
        <w:pStyle w:val="ART"/>
      </w:pPr>
      <w:r w:rsidRPr="00E968E5">
        <w:t>APPLICABLE PUBLICATIONS</w:t>
      </w:r>
    </w:p>
    <w:p w:rsidR="00394FDE" w:rsidRPr="00E968E5" w:rsidRDefault="00394FDE" w:rsidP="00134637">
      <w:pPr>
        <w:pStyle w:val="PR1"/>
      </w:pPr>
      <w:r w:rsidRPr="00E968E5">
        <w:t>Comply with references to extent specified in this section.</w:t>
      </w:r>
    </w:p>
    <w:p w:rsidR="0087517F" w:rsidRPr="00E968E5" w:rsidRDefault="0087517F" w:rsidP="0087517F">
      <w:pPr>
        <w:pStyle w:val="PR1"/>
      </w:pPr>
      <w:r w:rsidRPr="00E968E5">
        <w:t>American Concrete Institute (ACI)</w:t>
      </w:r>
      <w:r w:rsidR="00E968E5" w:rsidRPr="00E968E5">
        <w:t>:</w:t>
      </w:r>
    </w:p>
    <w:p w:rsidR="00C97566" w:rsidRPr="00E968E5" w:rsidRDefault="00C97566" w:rsidP="00C97566">
      <w:pPr>
        <w:pStyle w:val="PR2"/>
      </w:pPr>
      <w:r w:rsidRPr="00E968E5">
        <w:t>305R</w:t>
      </w:r>
      <w:r w:rsidR="00E968E5" w:rsidRPr="00E968E5">
        <w:noBreakHyphen/>
      </w:r>
      <w:r w:rsidRPr="00E968E5">
        <w:t>10</w:t>
      </w:r>
      <w:r w:rsidR="00E968E5" w:rsidRPr="00E968E5">
        <w:t xml:space="preserve"> - </w:t>
      </w:r>
      <w:r w:rsidRPr="00E968E5">
        <w:t>Guide to Hot Weather Concreting.</w:t>
      </w:r>
    </w:p>
    <w:p w:rsidR="00C97566" w:rsidRPr="00E968E5" w:rsidRDefault="00C97566" w:rsidP="00C97566">
      <w:pPr>
        <w:pStyle w:val="PR2"/>
      </w:pPr>
      <w:r w:rsidRPr="00E968E5">
        <w:t>306R</w:t>
      </w:r>
      <w:r w:rsidR="00E968E5" w:rsidRPr="00E968E5">
        <w:noBreakHyphen/>
      </w:r>
      <w:r w:rsidRPr="00E968E5">
        <w:t>10</w:t>
      </w:r>
      <w:r w:rsidR="00E968E5" w:rsidRPr="00E968E5">
        <w:t xml:space="preserve"> - </w:t>
      </w:r>
      <w:r w:rsidRPr="00E968E5">
        <w:t>Guide to Cold Weather Concreting.</w:t>
      </w:r>
    </w:p>
    <w:p w:rsidR="0087517F" w:rsidRPr="00E968E5" w:rsidRDefault="00F00970" w:rsidP="0087517F">
      <w:pPr>
        <w:pStyle w:val="PR2"/>
      </w:pPr>
      <w:r w:rsidRPr="00E968E5">
        <w:t>318</w:t>
      </w:r>
      <w:r w:rsidR="00E968E5" w:rsidRPr="00E968E5">
        <w:noBreakHyphen/>
      </w:r>
      <w:r w:rsidRPr="00E968E5">
        <w:t>14</w:t>
      </w:r>
      <w:r w:rsidR="00E968E5" w:rsidRPr="00E968E5">
        <w:t xml:space="preserve"> - </w:t>
      </w:r>
      <w:r w:rsidRPr="00E968E5">
        <w:t>Building Code Requirements for Structural Concrete and Commentary.</w:t>
      </w:r>
    </w:p>
    <w:p w:rsidR="0087517F" w:rsidRPr="00E968E5" w:rsidRDefault="0087517F" w:rsidP="0087517F">
      <w:pPr>
        <w:pStyle w:val="PR1"/>
      </w:pPr>
      <w:r w:rsidRPr="00E968E5">
        <w:t>American Welding Society (AWS)</w:t>
      </w:r>
      <w:r w:rsidR="00E968E5" w:rsidRPr="00E968E5">
        <w:t>:</w:t>
      </w:r>
    </w:p>
    <w:p w:rsidR="0087517F" w:rsidRPr="00E968E5" w:rsidRDefault="009A10B4" w:rsidP="0087517F">
      <w:pPr>
        <w:pStyle w:val="PR2"/>
      </w:pPr>
      <w:r w:rsidRPr="00E968E5">
        <w:t>D1.1/D1.1M</w:t>
      </w:r>
      <w:r w:rsidR="00E968E5" w:rsidRPr="00E968E5">
        <w:t xml:space="preserve">: </w:t>
      </w:r>
      <w:r w:rsidRPr="00E968E5">
        <w:t>20</w:t>
      </w:r>
      <w:r w:rsidR="0087517F" w:rsidRPr="00E968E5">
        <w:t>15</w:t>
      </w:r>
      <w:r w:rsidR="00E968E5" w:rsidRPr="00E968E5">
        <w:t xml:space="preserve"> - </w:t>
      </w:r>
      <w:r w:rsidR="0087517F" w:rsidRPr="00E968E5">
        <w:t>Structural Welding Code</w:t>
      </w:r>
      <w:r w:rsidR="00E968E5" w:rsidRPr="00E968E5">
        <w:t xml:space="preserve"> - </w:t>
      </w:r>
      <w:r w:rsidR="0087517F" w:rsidRPr="00E968E5">
        <w:t>Steel.</w:t>
      </w:r>
    </w:p>
    <w:p w:rsidR="0087517F" w:rsidRPr="00E968E5" w:rsidRDefault="005D337D" w:rsidP="0087517F">
      <w:pPr>
        <w:pStyle w:val="PR2"/>
      </w:pPr>
      <w:r w:rsidRPr="00E968E5">
        <w:t>D1.4/D1.4M</w:t>
      </w:r>
      <w:r w:rsidR="00E968E5" w:rsidRPr="00E968E5">
        <w:t xml:space="preserve">: </w:t>
      </w:r>
      <w:r w:rsidRPr="00E968E5">
        <w:t>2011</w:t>
      </w:r>
      <w:r w:rsidR="00E968E5" w:rsidRPr="00E968E5">
        <w:t xml:space="preserve"> - </w:t>
      </w:r>
      <w:r w:rsidR="0087517F" w:rsidRPr="00E968E5">
        <w:t>Structural Welding Code</w:t>
      </w:r>
      <w:r w:rsidR="00E968E5" w:rsidRPr="00E968E5">
        <w:t xml:space="preserve"> - </w:t>
      </w:r>
      <w:r w:rsidR="0087517F" w:rsidRPr="00E968E5">
        <w:t>Reinforcing Steel.</w:t>
      </w:r>
    </w:p>
    <w:p w:rsidR="00024CA8" w:rsidRPr="00E968E5" w:rsidRDefault="00E968E5" w:rsidP="00024CA8">
      <w:pPr>
        <w:pStyle w:val="PR1"/>
      </w:pPr>
      <w:r w:rsidRPr="00E968E5">
        <w:t>ASTM </w:t>
      </w:r>
      <w:r w:rsidR="00024CA8" w:rsidRPr="00E968E5">
        <w:t>International (ASTM)</w:t>
      </w:r>
      <w:r w:rsidRPr="00E968E5">
        <w:t>:</w:t>
      </w:r>
    </w:p>
    <w:p w:rsidR="00024CA8" w:rsidRPr="00E968E5" w:rsidRDefault="00024CA8" w:rsidP="00024CA8">
      <w:pPr>
        <w:pStyle w:val="PR2"/>
      </w:pPr>
      <w:r w:rsidRPr="00E968E5">
        <w:t>A615/A615M</w:t>
      </w:r>
      <w:r w:rsidR="00E968E5" w:rsidRPr="00E968E5">
        <w:noBreakHyphen/>
      </w:r>
      <w:r w:rsidR="00BA48CA" w:rsidRPr="00E968E5">
        <w:t>16</w:t>
      </w:r>
      <w:r w:rsidR="00E968E5" w:rsidRPr="00E968E5">
        <w:t xml:space="preserve"> - </w:t>
      </w:r>
      <w:r w:rsidRPr="00E968E5">
        <w:t>Deformed and Plain Carbon</w:t>
      </w:r>
      <w:r w:rsidR="00E968E5" w:rsidRPr="00E968E5">
        <w:noBreakHyphen/>
      </w:r>
      <w:r w:rsidRPr="00E968E5">
        <w:t>Steel Bar for Concrete Reinforcement</w:t>
      </w:r>
      <w:r w:rsidR="000115A0" w:rsidRPr="00E968E5">
        <w:t>.</w:t>
      </w:r>
    </w:p>
    <w:p w:rsidR="00024CA8" w:rsidRPr="00E968E5" w:rsidRDefault="00024CA8" w:rsidP="00024CA8">
      <w:pPr>
        <w:pStyle w:val="PR2"/>
      </w:pPr>
      <w:r w:rsidRPr="00E968E5">
        <w:t>A722/A722M</w:t>
      </w:r>
      <w:r w:rsidR="00E968E5" w:rsidRPr="00E968E5">
        <w:noBreakHyphen/>
      </w:r>
      <w:r w:rsidR="00AA37E4" w:rsidRPr="00E968E5">
        <w:t>15</w:t>
      </w:r>
      <w:r w:rsidR="00E968E5" w:rsidRPr="00E968E5">
        <w:t xml:space="preserve"> - </w:t>
      </w:r>
      <w:r w:rsidRPr="00E968E5">
        <w:t>High</w:t>
      </w:r>
      <w:r w:rsidR="00E968E5" w:rsidRPr="00E968E5">
        <w:noBreakHyphen/>
      </w:r>
      <w:r w:rsidRPr="00E968E5">
        <w:t>Strength Steel Bar</w:t>
      </w:r>
      <w:r w:rsidR="00FD4CD1" w:rsidRPr="00E968E5">
        <w:t>s</w:t>
      </w:r>
      <w:r w:rsidRPr="00E968E5">
        <w:t xml:space="preserve"> for</w:t>
      </w:r>
      <w:r w:rsidR="00FD4CD1" w:rsidRPr="00E968E5">
        <w:t xml:space="preserve"> </w:t>
      </w:r>
      <w:proofErr w:type="spellStart"/>
      <w:r w:rsidR="00FD4CD1" w:rsidRPr="00E968E5">
        <w:t>Prestressed</w:t>
      </w:r>
      <w:proofErr w:type="spellEnd"/>
      <w:r w:rsidRPr="00E968E5">
        <w:t xml:space="preserve"> Concrete</w:t>
      </w:r>
      <w:r w:rsidR="00FD4CD1" w:rsidRPr="00E968E5">
        <w:t>.</w:t>
      </w:r>
    </w:p>
    <w:p w:rsidR="00024CA8" w:rsidRPr="00E968E5" w:rsidRDefault="00024CA8" w:rsidP="00024CA8">
      <w:pPr>
        <w:pStyle w:val="PR2"/>
      </w:pPr>
      <w:r w:rsidRPr="00E968E5">
        <w:t>C33/C33M</w:t>
      </w:r>
      <w:r w:rsidR="00E968E5" w:rsidRPr="00E968E5">
        <w:noBreakHyphen/>
      </w:r>
      <w:r w:rsidR="004053CA" w:rsidRPr="00E968E5">
        <w:t>16</w:t>
      </w:r>
      <w:r w:rsidR="00E968E5" w:rsidRPr="00E968E5">
        <w:t xml:space="preserve"> - </w:t>
      </w:r>
      <w:r w:rsidRPr="00E968E5">
        <w:t>Concrete Aggregates</w:t>
      </w:r>
      <w:r w:rsidR="004053CA" w:rsidRPr="00E968E5">
        <w:t>.</w:t>
      </w:r>
    </w:p>
    <w:p w:rsidR="00024CA8" w:rsidRPr="00E968E5" w:rsidRDefault="00024CA8" w:rsidP="00024CA8">
      <w:pPr>
        <w:pStyle w:val="PR2"/>
      </w:pPr>
      <w:r w:rsidRPr="00E968E5">
        <w:t>C88</w:t>
      </w:r>
      <w:r w:rsidR="00E968E5" w:rsidRPr="00E968E5">
        <w:noBreakHyphen/>
      </w:r>
      <w:r w:rsidR="003663B0" w:rsidRPr="00E968E5">
        <w:t>13</w:t>
      </w:r>
      <w:r w:rsidR="00E968E5" w:rsidRPr="00E968E5">
        <w:t xml:space="preserve"> - </w:t>
      </w:r>
      <w:r w:rsidRPr="00E968E5">
        <w:t>Soundness of Aggregates by Use of Sodium Sulfate or Magnesium Sulfate</w:t>
      </w:r>
      <w:r w:rsidR="003663B0" w:rsidRPr="00E968E5">
        <w:t>.</w:t>
      </w:r>
    </w:p>
    <w:p w:rsidR="00024CA8" w:rsidRPr="00E968E5" w:rsidRDefault="00024CA8" w:rsidP="00024CA8">
      <w:pPr>
        <w:pStyle w:val="PR2"/>
      </w:pPr>
      <w:r w:rsidRPr="00E968E5">
        <w:t>C109/C109M</w:t>
      </w:r>
      <w:r w:rsidR="00E968E5" w:rsidRPr="00E968E5">
        <w:noBreakHyphen/>
      </w:r>
      <w:r w:rsidR="00F37BF1" w:rsidRPr="00E968E5">
        <w:t>16a</w:t>
      </w:r>
      <w:r w:rsidR="00E968E5" w:rsidRPr="00E968E5">
        <w:t xml:space="preserve"> - </w:t>
      </w:r>
      <w:r w:rsidRPr="00E968E5">
        <w:t>Compressive Strength of</w:t>
      </w:r>
      <w:r w:rsidR="00F37BF1" w:rsidRPr="00E968E5">
        <w:t xml:space="preserve"> Hydraulic Cement Mortars (U</w:t>
      </w:r>
      <w:r w:rsidRPr="00E968E5">
        <w:t>sing 2</w:t>
      </w:r>
      <w:r w:rsidR="00E968E5" w:rsidRPr="00E968E5">
        <w:noBreakHyphen/>
      </w:r>
      <w:r w:rsidRPr="00E968E5">
        <w:t>in. or [50 mm] Cube Specimens)</w:t>
      </w:r>
      <w:r w:rsidR="00F37BF1" w:rsidRPr="00E968E5">
        <w:t>.</w:t>
      </w:r>
    </w:p>
    <w:p w:rsidR="00024CA8" w:rsidRPr="00E968E5" w:rsidRDefault="00024CA8" w:rsidP="00024CA8">
      <w:pPr>
        <w:pStyle w:val="PR2"/>
      </w:pPr>
      <w:r w:rsidRPr="00E968E5">
        <w:t>C150</w:t>
      </w:r>
      <w:r w:rsidR="000512FB" w:rsidRPr="00E968E5">
        <w:t>/C150M</w:t>
      </w:r>
      <w:r w:rsidR="00E968E5" w:rsidRPr="00E968E5">
        <w:noBreakHyphen/>
      </w:r>
      <w:r w:rsidR="000512FB" w:rsidRPr="00E968E5">
        <w:t>16</w:t>
      </w:r>
      <w:r w:rsidR="00E968E5" w:rsidRPr="00E968E5">
        <w:t xml:space="preserve"> - </w:t>
      </w:r>
      <w:r w:rsidRPr="00E968E5">
        <w:t xml:space="preserve">Portland </w:t>
      </w:r>
      <w:proofErr w:type="gramStart"/>
      <w:r w:rsidRPr="00E968E5">
        <w:t>Cement</w:t>
      </w:r>
      <w:proofErr w:type="gramEnd"/>
      <w:r w:rsidR="000512FB" w:rsidRPr="00E968E5">
        <w:t>.</w:t>
      </w:r>
    </w:p>
    <w:p w:rsidR="00024CA8" w:rsidRPr="00E968E5" w:rsidRDefault="00024CA8" w:rsidP="00024CA8">
      <w:pPr>
        <w:pStyle w:val="PR2"/>
      </w:pPr>
      <w:r w:rsidRPr="00E968E5">
        <w:t>C404</w:t>
      </w:r>
      <w:r w:rsidR="00E968E5" w:rsidRPr="00E968E5">
        <w:noBreakHyphen/>
      </w:r>
      <w:r w:rsidR="00A312B0" w:rsidRPr="00E968E5">
        <w:t>11</w:t>
      </w:r>
      <w:r w:rsidR="00E968E5" w:rsidRPr="00E968E5">
        <w:t xml:space="preserve"> - </w:t>
      </w:r>
      <w:r w:rsidRPr="00E968E5">
        <w:t>Aggregates for Masonry Grout</w:t>
      </w:r>
      <w:r w:rsidR="00A312B0" w:rsidRPr="00E968E5">
        <w:t>.</w:t>
      </w:r>
    </w:p>
    <w:p w:rsidR="00024CA8" w:rsidRPr="00E968E5" w:rsidRDefault="00024CA8" w:rsidP="00024CA8">
      <w:pPr>
        <w:pStyle w:val="PR2"/>
      </w:pPr>
      <w:r w:rsidRPr="00E968E5">
        <w:t>C618</w:t>
      </w:r>
      <w:r w:rsidR="00E968E5" w:rsidRPr="00E968E5">
        <w:noBreakHyphen/>
      </w:r>
      <w:r w:rsidR="00421077" w:rsidRPr="00E968E5">
        <w:t>15</w:t>
      </w:r>
      <w:r w:rsidR="00E968E5" w:rsidRPr="00E968E5">
        <w:t xml:space="preserve"> - </w:t>
      </w:r>
      <w:r w:rsidRPr="00E968E5">
        <w:t xml:space="preserve">Coal Fly Ash and Raw or Calcined Natural </w:t>
      </w:r>
      <w:proofErr w:type="spellStart"/>
      <w:r w:rsidRPr="00E968E5">
        <w:t>Pozzolan</w:t>
      </w:r>
      <w:proofErr w:type="spellEnd"/>
      <w:r w:rsidRPr="00E968E5">
        <w:t xml:space="preserve"> for Use in Concrete</w:t>
      </w:r>
      <w:r w:rsidR="0015287B" w:rsidRPr="00E968E5">
        <w:t>.</w:t>
      </w:r>
    </w:p>
    <w:p w:rsidR="00024CA8" w:rsidRPr="00E968E5" w:rsidRDefault="00024CA8" w:rsidP="00024CA8">
      <w:pPr>
        <w:pStyle w:val="PR2"/>
      </w:pPr>
      <w:r w:rsidRPr="00E968E5">
        <w:t>C937</w:t>
      </w:r>
      <w:r w:rsidR="00E968E5" w:rsidRPr="00E968E5">
        <w:noBreakHyphen/>
      </w:r>
      <w:r w:rsidR="002128EE" w:rsidRPr="00E968E5">
        <w:t>16</w:t>
      </w:r>
      <w:r w:rsidR="00E968E5" w:rsidRPr="00E968E5">
        <w:t xml:space="preserve"> - </w:t>
      </w:r>
      <w:r w:rsidRPr="00E968E5">
        <w:t xml:space="preserve">Grout </w:t>
      </w:r>
      <w:proofErr w:type="spellStart"/>
      <w:r w:rsidRPr="00E968E5">
        <w:t>Fluidifier</w:t>
      </w:r>
      <w:proofErr w:type="spellEnd"/>
      <w:r w:rsidRPr="00E968E5">
        <w:t xml:space="preserve"> for Preplaced</w:t>
      </w:r>
      <w:r w:rsidR="00E968E5" w:rsidRPr="00E968E5">
        <w:noBreakHyphen/>
      </w:r>
      <w:r w:rsidRPr="00E968E5">
        <w:t>Aggregate Concrete</w:t>
      </w:r>
      <w:r w:rsidR="00421077" w:rsidRPr="00E968E5">
        <w:t>.</w:t>
      </w:r>
    </w:p>
    <w:p w:rsidR="00024CA8" w:rsidRPr="00E968E5" w:rsidRDefault="00024CA8" w:rsidP="00024CA8">
      <w:pPr>
        <w:pStyle w:val="PR2"/>
      </w:pPr>
      <w:r w:rsidRPr="00E968E5">
        <w:t>C942</w:t>
      </w:r>
      <w:r w:rsidR="00E968E5" w:rsidRPr="00E968E5">
        <w:noBreakHyphen/>
      </w:r>
      <w:r w:rsidR="00A73BBB" w:rsidRPr="00E968E5">
        <w:t>15</w:t>
      </w:r>
      <w:r w:rsidR="00E968E5" w:rsidRPr="00E968E5">
        <w:t xml:space="preserve"> - </w:t>
      </w:r>
      <w:r w:rsidRPr="00E968E5">
        <w:t>Compressive Strength of Grouts for Preplaced</w:t>
      </w:r>
      <w:r w:rsidR="00E968E5" w:rsidRPr="00E968E5">
        <w:noBreakHyphen/>
      </w:r>
      <w:r w:rsidRPr="00E968E5">
        <w:t>Aggregate Concrete in the Laboratory</w:t>
      </w:r>
      <w:r w:rsidR="00A73BBB" w:rsidRPr="00E968E5">
        <w:t>.</w:t>
      </w:r>
    </w:p>
    <w:p w:rsidR="00024CA8" w:rsidRPr="00E968E5" w:rsidRDefault="00024CA8" w:rsidP="00024CA8">
      <w:pPr>
        <w:pStyle w:val="PR2"/>
      </w:pPr>
      <w:r w:rsidRPr="00E968E5">
        <w:t>C989</w:t>
      </w:r>
      <w:r w:rsidR="00956949" w:rsidRPr="00E968E5">
        <w:t>/C989M</w:t>
      </w:r>
      <w:r w:rsidR="00E968E5" w:rsidRPr="00E968E5">
        <w:noBreakHyphen/>
      </w:r>
      <w:r w:rsidR="00956949" w:rsidRPr="00E968E5">
        <w:t>14</w:t>
      </w:r>
      <w:r w:rsidR="00E968E5" w:rsidRPr="00E968E5">
        <w:t xml:space="preserve"> - </w:t>
      </w:r>
      <w:r w:rsidRPr="00E968E5">
        <w:t xml:space="preserve">Slag </w:t>
      </w:r>
      <w:r w:rsidR="00956949" w:rsidRPr="00E968E5">
        <w:t xml:space="preserve">Cement </w:t>
      </w:r>
      <w:r w:rsidRPr="00E968E5">
        <w:t>for Use in Concrete and Mortars</w:t>
      </w:r>
      <w:r w:rsidR="0015287B" w:rsidRPr="00E968E5">
        <w:t>.</w:t>
      </w:r>
    </w:p>
    <w:p w:rsidR="00024CA8" w:rsidRPr="00E968E5" w:rsidRDefault="00024CA8" w:rsidP="00024CA8">
      <w:pPr>
        <w:pStyle w:val="PR2"/>
      </w:pPr>
      <w:r w:rsidRPr="00E968E5">
        <w:lastRenderedPageBreak/>
        <w:t>C1017/C1017M</w:t>
      </w:r>
      <w:r w:rsidR="00E968E5" w:rsidRPr="00E968E5">
        <w:noBreakHyphen/>
      </w:r>
      <w:r w:rsidR="005F2330" w:rsidRPr="00E968E5">
        <w:t>13e1</w:t>
      </w:r>
      <w:r w:rsidR="00E968E5" w:rsidRPr="00E968E5">
        <w:t xml:space="preserve"> - </w:t>
      </w:r>
      <w:r w:rsidRPr="00E968E5">
        <w:t>Chemical Admixtures for Use in Producing Flowing Concrete</w:t>
      </w:r>
      <w:r w:rsidR="005F2330" w:rsidRPr="00E968E5">
        <w:t>.</w:t>
      </w:r>
    </w:p>
    <w:p w:rsidR="00024CA8" w:rsidRPr="00E968E5" w:rsidRDefault="00024CA8" w:rsidP="00024CA8">
      <w:pPr>
        <w:pStyle w:val="PR2"/>
      </w:pPr>
      <w:r w:rsidRPr="00E968E5">
        <w:t>C1077</w:t>
      </w:r>
      <w:r w:rsidR="00E968E5" w:rsidRPr="00E968E5">
        <w:noBreakHyphen/>
      </w:r>
      <w:r w:rsidR="005F2330" w:rsidRPr="00E968E5">
        <w:t>16</w:t>
      </w:r>
      <w:r w:rsidR="00E968E5" w:rsidRPr="00E968E5">
        <w:t xml:space="preserve"> - </w:t>
      </w:r>
      <w:r w:rsidR="005F2330" w:rsidRPr="00E968E5">
        <w:t>Agencies</w:t>
      </w:r>
      <w:r w:rsidRPr="00E968E5">
        <w:t xml:space="preserve"> Testing Concrete and Concrete Aggregates for Use in Construction and Criteria for</w:t>
      </w:r>
      <w:r w:rsidR="005F2330" w:rsidRPr="00E968E5">
        <w:t xml:space="preserve"> Testing Agency</w:t>
      </w:r>
      <w:r w:rsidRPr="00E968E5">
        <w:t xml:space="preserve"> Evaluation</w:t>
      </w:r>
      <w:r w:rsidR="005F2330" w:rsidRPr="00E968E5">
        <w:t>.</w:t>
      </w:r>
    </w:p>
    <w:p w:rsidR="00024CA8" w:rsidRPr="00E968E5" w:rsidRDefault="00024CA8" w:rsidP="00024CA8">
      <w:pPr>
        <w:pStyle w:val="PR2"/>
      </w:pPr>
      <w:r w:rsidRPr="00E968E5">
        <w:t>D1143/D1143M</w:t>
      </w:r>
      <w:r w:rsidR="00E968E5" w:rsidRPr="00E968E5">
        <w:noBreakHyphen/>
      </w:r>
      <w:proofErr w:type="gramStart"/>
      <w:r w:rsidR="00D73E70" w:rsidRPr="00E968E5">
        <w:t>07(</w:t>
      </w:r>
      <w:proofErr w:type="gramEnd"/>
      <w:r w:rsidR="00D73E70" w:rsidRPr="00E968E5">
        <w:t>2013)</w:t>
      </w:r>
      <w:r w:rsidR="00E968E5" w:rsidRPr="00E968E5">
        <w:t xml:space="preserve"> - </w:t>
      </w:r>
      <w:r w:rsidRPr="00E968E5">
        <w:t>Deep Foundations Under Static Axial Compressive Load</w:t>
      </w:r>
      <w:r w:rsidR="00B00878" w:rsidRPr="00E968E5">
        <w:t>.</w:t>
      </w:r>
    </w:p>
    <w:p w:rsidR="00024CA8" w:rsidRPr="00E968E5" w:rsidRDefault="00024CA8" w:rsidP="00024CA8">
      <w:pPr>
        <w:pStyle w:val="PR2"/>
      </w:pPr>
      <w:r w:rsidRPr="00E968E5">
        <w:t>D3689</w:t>
      </w:r>
      <w:r w:rsidR="00B00878" w:rsidRPr="00E968E5">
        <w:t>/D3689M</w:t>
      </w:r>
      <w:r w:rsidR="00E968E5" w:rsidRPr="00E968E5">
        <w:noBreakHyphen/>
      </w:r>
      <w:proofErr w:type="gramStart"/>
      <w:r w:rsidRPr="00E968E5">
        <w:t>07</w:t>
      </w:r>
      <w:r w:rsidR="00B00878" w:rsidRPr="00E968E5">
        <w:t>(</w:t>
      </w:r>
      <w:proofErr w:type="gramEnd"/>
      <w:r w:rsidR="00B00878" w:rsidRPr="00E968E5">
        <w:t>2013)e1</w:t>
      </w:r>
      <w:r w:rsidR="00E968E5" w:rsidRPr="00E968E5">
        <w:t xml:space="preserve"> - </w:t>
      </w:r>
      <w:r w:rsidRPr="00E968E5">
        <w:t>Deep Foundations Under Static Axial Tensile Load</w:t>
      </w:r>
      <w:r w:rsidR="00B00878" w:rsidRPr="00E968E5">
        <w:t>.</w:t>
      </w:r>
    </w:p>
    <w:p w:rsidR="00024CA8" w:rsidRPr="00E968E5" w:rsidRDefault="00024CA8" w:rsidP="00024CA8">
      <w:pPr>
        <w:pStyle w:val="PR2"/>
      </w:pPr>
      <w:r w:rsidRPr="00E968E5">
        <w:t>D3966</w:t>
      </w:r>
      <w:r w:rsidR="00696912" w:rsidRPr="00E968E5">
        <w:t>/D3966M</w:t>
      </w:r>
      <w:r w:rsidR="00E968E5" w:rsidRPr="00E968E5">
        <w:noBreakHyphen/>
      </w:r>
      <w:proofErr w:type="gramStart"/>
      <w:r w:rsidRPr="00E968E5">
        <w:t>07</w:t>
      </w:r>
      <w:r w:rsidR="00696912" w:rsidRPr="00E968E5">
        <w:t>(</w:t>
      </w:r>
      <w:proofErr w:type="gramEnd"/>
      <w:r w:rsidR="00696912" w:rsidRPr="00E968E5">
        <w:t>2013)e1</w:t>
      </w:r>
      <w:r w:rsidR="00E968E5" w:rsidRPr="00E968E5">
        <w:t xml:space="preserve"> - </w:t>
      </w:r>
      <w:r w:rsidRPr="00E968E5">
        <w:t xml:space="preserve">Deep Foundations </w:t>
      </w:r>
      <w:r w:rsidR="002E6778" w:rsidRPr="00E968E5">
        <w:t>Under Lateral Load.</w:t>
      </w:r>
    </w:p>
    <w:p w:rsidR="00024CA8" w:rsidRPr="00E968E5" w:rsidRDefault="00024CA8" w:rsidP="00024CA8">
      <w:pPr>
        <w:pStyle w:val="PR2"/>
      </w:pPr>
      <w:r w:rsidRPr="00E968E5">
        <w:t>E329</w:t>
      </w:r>
      <w:r w:rsidR="00E968E5" w:rsidRPr="00E968E5">
        <w:noBreakHyphen/>
      </w:r>
      <w:r w:rsidR="00313074" w:rsidRPr="00E968E5">
        <w:t>14a</w:t>
      </w:r>
      <w:r w:rsidR="00E968E5" w:rsidRPr="00E968E5">
        <w:t xml:space="preserve"> - </w:t>
      </w:r>
      <w:r w:rsidRPr="00E968E5">
        <w:t>Agencies Enga</w:t>
      </w:r>
      <w:r w:rsidR="00313074" w:rsidRPr="00E968E5">
        <w:t>ged in Construction Inspections,</w:t>
      </w:r>
      <w:r w:rsidRPr="00E968E5">
        <w:t xml:space="preserve"> Testing</w:t>
      </w:r>
      <w:r w:rsidR="00313074" w:rsidRPr="00E968E5">
        <w:t>, or Special Inspection.</w:t>
      </w:r>
    </w:p>
    <w:p w:rsidR="004F6A82" w:rsidRPr="00E968E5" w:rsidRDefault="004F6A82" w:rsidP="00143887">
      <w:pPr>
        <w:pStyle w:val="ART"/>
      </w:pPr>
      <w:r w:rsidRPr="00E968E5">
        <w:t>PREINSTALLATION MEETINGS</w:t>
      </w:r>
    </w:p>
    <w:p w:rsidR="004F6A82" w:rsidRPr="00E968E5" w:rsidRDefault="004F6A82" w:rsidP="00134637">
      <w:pPr>
        <w:pStyle w:val="PR1"/>
      </w:pPr>
      <w:r w:rsidRPr="00E968E5">
        <w:t xml:space="preserve">Conduct </w:t>
      </w:r>
      <w:proofErr w:type="spellStart"/>
      <w:r w:rsidRPr="00E968E5">
        <w:t>preinstallation</w:t>
      </w:r>
      <w:proofErr w:type="spellEnd"/>
      <w:r w:rsidRPr="00E968E5">
        <w:t xml:space="preserve"> meeting at project site minimum 30 days before beginning Work of this section.</w:t>
      </w:r>
    </w:p>
    <w:p w:rsidR="004F6A82" w:rsidRPr="00E968E5" w:rsidRDefault="004F6A82" w:rsidP="00134637">
      <w:pPr>
        <w:pStyle w:val="CMT"/>
      </w:pPr>
      <w:r w:rsidRPr="00E968E5">
        <w:t>SPEC WRITER NOTE</w:t>
      </w:r>
      <w:r w:rsidR="00E968E5" w:rsidRPr="00E968E5">
        <w:t xml:space="preserve">: </w:t>
      </w:r>
      <w:r w:rsidRPr="00E968E5">
        <w:t>Edit participant list to ensure entities influencing outcome attend.</w:t>
      </w:r>
    </w:p>
    <w:p w:rsidR="004F6A82" w:rsidRPr="00E968E5" w:rsidRDefault="004F6A82" w:rsidP="00134637">
      <w:pPr>
        <w:pStyle w:val="PR2"/>
      </w:pPr>
      <w:r w:rsidRPr="00E968E5">
        <w:t>Required Participants</w:t>
      </w:r>
      <w:r w:rsidR="00E968E5" w:rsidRPr="00E968E5">
        <w:t>:</w:t>
      </w:r>
    </w:p>
    <w:p w:rsidR="004F6A82" w:rsidRPr="00E968E5" w:rsidRDefault="00FB603B" w:rsidP="00134637">
      <w:pPr>
        <w:pStyle w:val="PR3"/>
      </w:pPr>
      <w:r w:rsidRPr="00E968E5">
        <w:t>COR</w:t>
      </w:r>
      <w:r w:rsidR="004F6A82" w:rsidRPr="00E968E5">
        <w:t>.</w:t>
      </w:r>
    </w:p>
    <w:p w:rsidR="004F6A82" w:rsidRPr="00E968E5" w:rsidRDefault="00E968E5" w:rsidP="00134637">
      <w:pPr>
        <w:pStyle w:val="PR3"/>
      </w:pPr>
      <w:r>
        <w:t>// Architect/Engineer. //</w:t>
      </w:r>
    </w:p>
    <w:p w:rsidR="004F6A82" w:rsidRPr="00E968E5" w:rsidRDefault="00E968E5" w:rsidP="00134637">
      <w:pPr>
        <w:pStyle w:val="PR3"/>
      </w:pPr>
      <w:r>
        <w:t>// Inspection and Testing Agency. //</w:t>
      </w:r>
    </w:p>
    <w:p w:rsidR="004F6A82" w:rsidRPr="00E968E5" w:rsidRDefault="004F6A82" w:rsidP="00134637">
      <w:pPr>
        <w:pStyle w:val="PR3"/>
      </w:pPr>
      <w:r w:rsidRPr="00E968E5">
        <w:t>Contractor.</w:t>
      </w:r>
    </w:p>
    <w:p w:rsidR="004F6A82" w:rsidRPr="00E968E5" w:rsidRDefault="004F6A82" w:rsidP="00134637">
      <w:pPr>
        <w:pStyle w:val="PR3"/>
      </w:pPr>
      <w:r w:rsidRPr="00E968E5">
        <w:t>Installer.</w:t>
      </w:r>
    </w:p>
    <w:p w:rsidR="004F6A82" w:rsidRPr="00E968E5" w:rsidRDefault="00E968E5" w:rsidP="00134637">
      <w:pPr>
        <w:pStyle w:val="PR3"/>
      </w:pPr>
      <w:r>
        <w:t>// Manufacturer's field representative. //</w:t>
      </w:r>
    </w:p>
    <w:p w:rsidR="004F6A82" w:rsidRPr="00E968E5" w:rsidRDefault="00E968E5" w:rsidP="00134637">
      <w:pPr>
        <w:pStyle w:val="PR3"/>
      </w:pPr>
      <w:r>
        <w:t>Other installers responsible for adjacent and intersecting work, including // ______ //.</w:t>
      </w:r>
    </w:p>
    <w:p w:rsidR="004F6A82" w:rsidRPr="00E968E5" w:rsidRDefault="004F6A82" w:rsidP="00134637">
      <w:pPr>
        <w:pStyle w:val="CMT"/>
      </w:pPr>
      <w:r w:rsidRPr="00E968E5">
        <w:t>SPEC WRITER NOTE</w:t>
      </w:r>
      <w:r w:rsidR="00E968E5" w:rsidRPr="00E968E5">
        <w:t xml:space="preserve">: </w:t>
      </w:r>
      <w:r w:rsidRPr="00E968E5">
        <w:t>Edit meeting agenda to incorporate project specific topics.</w:t>
      </w:r>
    </w:p>
    <w:p w:rsidR="004F6A82" w:rsidRPr="00E968E5" w:rsidRDefault="004F6A82" w:rsidP="00134637">
      <w:pPr>
        <w:pStyle w:val="PR2"/>
      </w:pPr>
      <w:r w:rsidRPr="00E968E5">
        <w:t>Meeting Agenda</w:t>
      </w:r>
      <w:r w:rsidR="00E968E5" w:rsidRPr="00E968E5">
        <w:t xml:space="preserve">: </w:t>
      </w:r>
      <w:r w:rsidRPr="00E968E5">
        <w:t>Distribute agenda to participants minimum 3 days before meeting.</w:t>
      </w:r>
    </w:p>
    <w:p w:rsidR="004F6A82" w:rsidRPr="00E968E5" w:rsidRDefault="004F6A82" w:rsidP="00134637">
      <w:pPr>
        <w:pStyle w:val="PR3"/>
      </w:pPr>
      <w:r w:rsidRPr="00E968E5">
        <w:t>Installation schedule.</w:t>
      </w:r>
    </w:p>
    <w:p w:rsidR="004F6A82" w:rsidRPr="00E968E5" w:rsidRDefault="004F6A82" w:rsidP="00134637">
      <w:pPr>
        <w:pStyle w:val="PR3"/>
      </w:pPr>
      <w:r w:rsidRPr="00E968E5">
        <w:t>Installation sequence.</w:t>
      </w:r>
    </w:p>
    <w:p w:rsidR="004F6A82" w:rsidRPr="00E968E5" w:rsidRDefault="004F6A82" w:rsidP="00134637">
      <w:pPr>
        <w:pStyle w:val="PR3"/>
      </w:pPr>
      <w:r w:rsidRPr="00E968E5">
        <w:t>Preparatory work.</w:t>
      </w:r>
    </w:p>
    <w:p w:rsidR="004F6A82" w:rsidRPr="00E968E5" w:rsidRDefault="004F6A82" w:rsidP="00134637">
      <w:pPr>
        <w:pStyle w:val="PR3"/>
      </w:pPr>
      <w:r w:rsidRPr="00E968E5">
        <w:t>Protection before, during, and after installation.</w:t>
      </w:r>
    </w:p>
    <w:p w:rsidR="004F6A82" w:rsidRPr="00E968E5" w:rsidRDefault="004F6A82" w:rsidP="00134637">
      <w:pPr>
        <w:pStyle w:val="PR3"/>
      </w:pPr>
      <w:r w:rsidRPr="00E968E5">
        <w:t>Installation.</w:t>
      </w:r>
    </w:p>
    <w:p w:rsidR="004F6A82" w:rsidRPr="00E968E5" w:rsidRDefault="004F6A82" w:rsidP="00134637">
      <w:pPr>
        <w:pStyle w:val="PR3"/>
      </w:pPr>
      <w:r w:rsidRPr="00E968E5">
        <w:t>Terminations.</w:t>
      </w:r>
    </w:p>
    <w:p w:rsidR="004F6A82" w:rsidRPr="00E968E5" w:rsidRDefault="004F6A82" w:rsidP="00134637">
      <w:pPr>
        <w:pStyle w:val="PR3"/>
      </w:pPr>
      <w:r w:rsidRPr="00E968E5">
        <w:t>Transitions and connections to other work.</w:t>
      </w:r>
    </w:p>
    <w:p w:rsidR="004F6A82" w:rsidRPr="00E968E5" w:rsidRDefault="004F6A82" w:rsidP="00134637">
      <w:pPr>
        <w:pStyle w:val="PR3"/>
      </w:pPr>
      <w:r w:rsidRPr="00E968E5">
        <w:t>Inspecting and testing.</w:t>
      </w:r>
    </w:p>
    <w:p w:rsidR="004F6A82" w:rsidRPr="00E968E5" w:rsidRDefault="004F6A82" w:rsidP="00134637">
      <w:pPr>
        <w:pStyle w:val="PR3"/>
      </w:pPr>
      <w:r w:rsidRPr="00E968E5">
        <w:t>Other items affecting successful completion.</w:t>
      </w:r>
    </w:p>
    <w:p w:rsidR="004F6A82" w:rsidRPr="00E968E5" w:rsidRDefault="004F6A82" w:rsidP="00134637">
      <w:pPr>
        <w:pStyle w:val="PR2"/>
      </w:pPr>
      <w:r w:rsidRPr="00E968E5">
        <w:t>Document and distribute meeting minutes to participants to record decisions affecting installation.</w:t>
      </w:r>
    </w:p>
    <w:p w:rsidR="00355694" w:rsidRPr="00E968E5" w:rsidRDefault="006004D4" w:rsidP="00CA702D">
      <w:pPr>
        <w:pStyle w:val="ART"/>
      </w:pPr>
      <w:r w:rsidRPr="00E968E5">
        <w:t>SUBMITTALS</w:t>
      </w:r>
    </w:p>
    <w:p w:rsidR="00355694" w:rsidRPr="00E968E5" w:rsidRDefault="006004D4" w:rsidP="00CA702D">
      <w:pPr>
        <w:pStyle w:val="PR1"/>
      </w:pPr>
      <w:r w:rsidRPr="00E968E5">
        <w:t xml:space="preserve">Submit according to </w:t>
      </w:r>
      <w:r w:rsidR="00E968E5" w:rsidRPr="00E968E5">
        <w:t>Section 01 33 23</w:t>
      </w:r>
      <w:r w:rsidRPr="00E968E5">
        <w:t xml:space="preserve">, SHOP DRAWINGS, PRODUCT DATA, </w:t>
      </w:r>
      <w:proofErr w:type="gramStart"/>
      <w:r w:rsidRPr="00E968E5">
        <w:t>AND</w:t>
      </w:r>
      <w:proofErr w:type="gramEnd"/>
      <w:r w:rsidRPr="00E968E5">
        <w:t xml:space="preserve"> SAMPLES.</w:t>
      </w:r>
    </w:p>
    <w:p w:rsidR="00355694" w:rsidRPr="00E968E5" w:rsidRDefault="007F15ED" w:rsidP="00CA702D">
      <w:pPr>
        <w:pStyle w:val="PR1"/>
      </w:pPr>
      <w:r w:rsidRPr="00E968E5">
        <w:t>Submittal</w:t>
      </w:r>
      <w:r w:rsidR="006004D4" w:rsidRPr="00E968E5">
        <w:t xml:space="preserve"> Drawings</w:t>
      </w:r>
      <w:r w:rsidR="00E968E5" w:rsidRPr="00E968E5">
        <w:t>:</w:t>
      </w:r>
    </w:p>
    <w:p w:rsidR="00355694" w:rsidRPr="00E968E5" w:rsidRDefault="006004D4" w:rsidP="00CA702D">
      <w:pPr>
        <w:pStyle w:val="PR2"/>
      </w:pPr>
      <w:r w:rsidRPr="00E968E5">
        <w:t xml:space="preserve">Complete </w:t>
      </w:r>
      <w:r w:rsidR="007E7566" w:rsidRPr="00E968E5">
        <w:t>ACP pile installation method</w:t>
      </w:r>
      <w:r w:rsidRPr="00E968E5">
        <w:t xml:space="preserve"> with pile layout plan referenced to structural </w:t>
      </w:r>
      <w:r w:rsidR="007E7566" w:rsidRPr="00E968E5">
        <w:t>drawings</w:t>
      </w:r>
      <w:r w:rsidRPr="00E968E5">
        <w:t>, including numbering system identifying</w:t>
      </w:r>
      <w:r w:rsidR="00224A20" w:rsidRPr="00E968E5">
        <w:t xml:space="preserve"> </w:t>
      </w:r>
      <w:r w:rsidRPr="00E968E5">
        <w:t>individual pile</w:t>
      </w:r>
      <w:r w:rsidR="007E7566" w:rsidRPr="00E968E5">
        <w:t>s</w:t>
      </w:r>
      <w:r w:rsidRPr="00E968E5">
        <w:t xml:space="preserve">, pile sizes, pile length and tip elevations, reinforcing steel, and waterproofing details. </w:t>
      </w:r>
      <w:r w:rsidR="007E7566" w:rsidRPr="00E968E5">
        <w:t>P</w:t>
      </w:r>
      <w:r w:rsidRPr="00E968E5">
        <w:t xml:space="preserve">rovide detailed description of construction procedures, including steel shells, </w:t>
      </w:r>
      <w:r w:rsidR="00C841A5" w:rsidRPr="00E968E5">
        <w:t xml:space="preserve">when </w:t>
      </w:r>
      <w:r w:rsidRPr="00E968E5">
        <w:t>used, and auguring methods.</w:t>
      </w:r>
    </w:p>
    <w:p w:rsidR="00D16144" w:rsidRPr="00E968E5" w:rsidRDefault="00D16144" w:rsidP="003A3801">
      <w:pPr>
        <w:pStyle w:val="PR2"/>
      </w:pPr>
      <w:r w:rsidRPr="00E968E5">
        <w:t>Upon completion of ACP installations, submit five copies of drawings indicating actual in</w:t>
      </w:r>
      <w:r w:rsidR="00E968E5" w:rsidRPr="00E968E5">
        <w:noBreakHyphen/>
      </w:r>
      <w:r w:rsidRPr="00E968E5">
        <w:t>place pile locations. Pay for all surveying costs. Drawings must be submitted before any pile cap or mat installation. Submit drawings in AutoCAD DWG format on CD</w:t>
      </w:r>
      <w:r w:rsidR="00E968E5" w:rsidRPr="00E968E5">
        <w:noBreakHyphen/>
      </w:r>
      <w:r w:rsidRPr="00E968E5">
        <w:t>ROM.</w:t>
      </w:r>
    </w:p>
    <w:p w:rsidR="00731BCA" w:rsidRPr="00E968E5" w:rsidRDefault="00731BCA" w:rsidP="00134637">
      <w:pPr>
        <w:pStyle w:val="PR1"/>
      </w:pPr>
      <w:r w:rsidRPr="00E968E5">
        <w:t>Manufacturer's Literature and Data</w:t>
      </w:r>
      <w:r w:rsidR="00E968E5" w:rsidRPr="00E968E5">
        <w:t>:</w:t>
      </w:r>
    </w:p>
    <w:p w:rsidR="00731BCA" w:rsidRPr="00E968E5" w:rsidRDefault="00731BCA" w:rsidP="00134637">
      <w:pPr>
        <w:pStyle w:val="PR2"/>
      </w:pPr>
      <w:r w:rsidRPr="00E968E5">
        <w:t>Description of each product.</w:t>
      </w:r>
    </w:p>
    <w:p w:rsidR="008066D3" w:rsidRPr="00E968E5" w:rsidRDefault="008066D3" w:rsidP="008066D3">
      <w:pPr>
        <w:pStyle w:val="PR2"/>
      </w:pPr>
      <w:r w:rsidRPr="00E968E5">
        <w:t>Fly Ash or Ground Granulated Blast Furnace Slag</w:t>
      </w:r>
      <w:r w:rsidR="00E968E5" w:rsidRPr="00E968E5">
        <w:t>: ASTM </w:t>
      </w:r>
      <w:r w:rsidRPr="00E968E5">
        <w:t xml:space="preserve">C618, Class C or F and </w:t>
      </w:r>
      <w:r w:rsidR="00E968E5" w:rsidRPr="00E968E5">
        <w:t>ASTM </w:t>
      </w:r>
      <w:r w:rsidRPr="00E968E5">
        <w:t>C989/C989M, Grade 100 or 120, respectively.</w:t>
      </w:r>
    </w:p>
    <w:p w:rsidR="008066D3" w:rsidRPr="00E968E5" w:rsidRDefault="008066D3" w:rsidP="008066D3">
      <w:pPr>
        <w:pStyle w:val="PR2"/>
      </w:pPr>
      <w:r w:rsidRPr="00E968E5">
        <w:t>Plasticizing admixture</w:t>
      </w:r>
      <w:r w:rsidR="00E968E5" w:rsidRPr="00E968E5">
        <w:t>: ASTM </w:t>
      </w:r>
      <w:r w:rsidRPr="00E968E5">
        <w:t>C1017/C1017M, Type II.</w:t>
      </w:r>
    </w:p>
    <w:p w:rsidR="008066D3" w:rsidRPr="00E968E5" w:rsidRDefault="008066D3" w:rsidP="008066D3">
      <w:pPr>
        <w:pStyle w:val="PR2"/>
      </w:pPr>
      <w:r w:rsidRPr="00E968E5">
        <w:t xml:space="preserve">Grout </w:t>
      </w:r>
      <w:proofErr w:type="spellStart"/>
      <w:r w:rsidRPr="00E968E5">
        <w:t>Fluidifier</w:t>
      </w:r>
      <w:proofErr w:type="spellEnd"/>
      <w:r w:rsidR="00E968E5" w:rsidRPr="00E968E5">
        <w:t>: ASTM </w:t>
      </w:r>
      <w:r w:rsidRPr="00E968E5">
        <w:t>C937</w:t>
      </w:r>
      <w:r w:rsidR="0015287B" w:rsidRPr="00E968E5">
        <w:t>.</w:t>
      </w:r>
    </w:p>
    <w:p w:rsidR="008066D3" w:rsidRPr="00E968E5" w:rsidRDefault="008066D3" w:rsidP="008066D3">
      <w:pPr>
        <w:pStyle w:val="PR2"/>
      </w:pPr>
      <w:r w:rsidRPr="00E968E5">
        <w:t>Aggregate sieve analysis</w:t>
      </w:r>
      <w:r w:rsidR="00E968E5" w:rsidRPr="00E968E5">
        <w:t>: ASTM </w:t>
      </w:r>
      <w:r w:rsidRPr="00E968E5">
        <w:t>C33/C33M.</w:t>
      </w:r>
    </w:p>
    <w:p w:rsidR="008066D3" w:rsidRPr="00E968E5" w:rsidRDefault="008066D3" w:rsidP="008066D3">
      <w:pPr>
        <w:pStyle w:val="PR2"/>
      </w:pPr>
      <w:r w:rsidRPr="00E968E5">
        <w:t>Aggregate sodium sulfate soundness tests</w:t>
      </w:r>
      <w:r w:rsidR="00E968E5" w:rsidRPr="00E968E5">
        <w:t>: ASTM </w:t>
      </w:r>
      <w:r w:rsidRPr="00E968E5">
        <w:t>C88.</w:t>
      </w:r>
    </w:p>
    <w:p w:rsidR="008066D3" w:rsidRPr="00E968E5" w:rsidRDefault="008066D3" w:rsidP="008066D3">
      <w:pPr>
        <w:pStyle w:val="PR2"/>
      </w:pPr>
      <w:r w:rsidRPr="00E968E5">
        <w:t>Portland cement</w:t>
      </w:r>
      <w:r w:rsidR="00E968E5" w:rsidRPr="00E968E5">
        <w:t>: ASTM </w:t>
      </w:r>
      <w:r w:rsidRPr="00E968E5">
        <w:t>C150/C150M, Type I, Test Piles Type III.</w:t>
      </w:r>
    </w:p>
    <w:p w:rsidR="008066D3" w:rsidRPr="00E968E5" w:rsidRDefault="00E968E5" w:rsidP="008066D3">
      <w:pPr>
        <w:pStyle w:val="PR2"/>
      </w:pPr>
      <w:r>
        <w:t>Reinforcing Steel: ASTM A615/A615M, Grade 60 // ASTM A722/A722M //, Type II, Thread Bar Type.</w:t>
      </w:r>
    </w:p>
    <w:p w:rsidR="008066D3" w:rsidRPr="00E968E5" w:rsidRDefault="008066D3" w:rsidP="008066D3">
      <w:pPr>
        <w:pStyle w:val="PR2"/>
      </w:pPr>
      <w:r w:rsidRPr="00E968E5">
        <w:t>Description of pile drilling equipment.</w:t>
      </w:r>
    </w:p>
    <w:p w:rsidR="008066D3" w:rsidRPr="00E968E5" w:rsidRDefault="008066D3" w:rsidP="008066D3">
      <w:pPr>
        <w:pStyle w:val="PR2"/>
      </w:pPr>
      <w:r w:rsidRPr="00E968E5">
        <w:t>Description of grout pump and pressure gage calibration reports.</w:t>
      </w:r>
    </w:p>
    <w:p w:rsidR="00731BCA" w:rsidRPr="00E968E5" w:rsidRDefault="008066D3">
      <w:pPr>
        <w:pStyle w:val="PR2"/>
      </w:pPr>
      <w:r w:rsidRPr="00E968E5">
        <w:t>Pile Installation Recorder (PIR) calibration reports.</w:t>
      </w:r>
    </w:p>
    <w:p w:rsidR="003870F5" w:rsidRPr="00E968E5" w:rsidRDefault="003870F5" w:rsidP="003870F5">
      <w:pPr>
        <w:pStyle w:val="PR2"/>
      </w:pPr>
      <w:r w:rsidRPr="00E968E5">
        <w:t>Manufacturer's certified reports of mill tests for reinforcing steel and anchorage devices, including physical and chemical analysis.</w:t>
      </w:r>
    </w:p>
    <w:p w:rsidR="00341F72" w:rsidRPr="00E968E5" w:rsidRDefault="000E4512" w:rsidP="000E4512">
      <w:pPr>
        <w:pStyle w:val="PR1"/>
      </w:pPr>
      <w:r w:rsidRPr="00E968E5">
        <w:t>Test Reports</w:t>
      </w:r>
      <w:r w:rsidR="00E968E5" w:rsidRPr="00E968E5">
        <w:t>:</w:t>
      </w:r>
    </w:p>
    <w:p w:rsidR="000E4512" w:rsidRPr="00E968E5" w:rsidRDefault="000E4512" w:rsidP="003A3801">
      <w:pPr>
        <w:pStyle w:val="PR2"/>
      </w:pPr>
      <w:r w:rsidRPr="00E968E5">
        <w:t xml:space="preserve">Submit 3 copies of the laboratory testing reports to </w:t>
      </w:r>
      <w:r w:rsidR="00FB603B" w:rsidRPr="00E968E5">
        <w:t>COR</w:t>
      </w:r>
      <w:r w:rsidR="00B25FD2" w:rsidRPr="00E968E5">
        <w:t>,</w:t>
      </w:r>
      <w:r w:rsidR="00341F72" w:rsidRPr="00E968E5">
        <w:t xml:space="preserve"> Government</w:t>
      </w:r>
      <w:r w:rsidRPr="00E968E5">
        <w:t>’s Geotechnical Consultant, and other pertinent parties.</w:t>
      </w:r>
    </w:p>
    <w:p w:rsidR="000E4512" w:rsidRPr="00E968E5" w:rsidRDefault="000E4512" w:rsidP="003A3801">
      <w:pPr>
        <w:pStyle w:val="PR3"/>
      </w:pPr>
      <w:r w:rsidRPr="00E968E5">
        <w:t>Submit report and certification of aggregate.</w:t>
      </w:r>
    </w:p>
    <w:p w:rsidR="000E4512" w:rsidRPr="00E968E5" w:rsidRDefault="000E4512" w:rsidP="003A3801">
      <w:pPr>
        <w:pStyle w:val="PR3"/>
      </w:pPr>
      <w:r w:rsidRPr="00E968E5">
        <w:t>Laboratory Test Reports</w:t>
      </w:r>
      <w:r w:rsidR="00E968E5" w:rsidRPr="00E968E5">
        <w:t xml:space="preserve">: </w:t>
      </w:r>
      <w:r w:rsidRPr="00E968E5">
        <w:t>Submit for evaluation grout materials and mix designs.</w:t>
      </w:r>
    </w:p>
    <w:p w:rsidR="000E4512" w:rsidRPr="00E968E5" w:rsidRDefault="000E4512" w:rsidP="003A3801">
      <w:pPr>
        <w:pStyle w:val="PR2"/>
      </w:pPr>
      <w:r w:rsidRPr="00E968E5">
        <w:t>Pile Load Testing</w:t>
      </w:r>
      <w:r w:rsidR="00E968E5" w:rsidRPr="00E968E5">
        <w:t>:</w:t>
      </w:r>
    </w:p>
    <w:p w:rsidR="000E4512" w:rsidRPr="00E968E5" w:rsidRDefault="00B25FD2" w:rsidP="003A3801">
      <w:pPr>
        <w:pStyle w:val="PR3"/>
      </w:pPr>
      <w:r w:rsidRPr="00E968E5">
        <w:t>S</w:t>
      </w:r>
      <w:r w:rsidR="000E4512" w:rsidRPr="00E968E5">
        <w:t>chedule and sequencing plan for pile testing and installation.</w:t>
      </w:r>
    </w:p>
    <w:p w:rsidR="000E4512" w:rsidRPr="00E968E5" w:rsidRDefault="000E4512" w:rsidP="003A3801">
      <w:pPr>
        <w:pStyle w:val="PR3"/>
      </w:pPr>
      <w:r w:rsidRPr="00E968E5">
        <w:t>Pile Installation Recorder (PIR) details.</w:t>
      </w:r>
    </w:p>
    <w:p w:rsidR="000E4512" w:rsidRPr="00E968E5" w:rsidRDefault="000E4512" w:rsidP="003A3801">
      <w:pPr>
        <w:pStyle w:val="PR3"/>
      </w:pPr>
      <w:r w:rsidRPr="00E968E5">
        <w:t>Pile Installation Recorder (PIR) reports.</w:t>
      </w:r>
    </w:p>
    <w:p w:rsidR="000E4512" w:rsidRPr="00E968E5" w:rsidRDefault="000E4512" w:rsidP="000E4512">
      <w:pPr>
        <w:pStyle w:val="PR2"/>
      </w:pPr>
      <w:r w:rsidRPr="00E968E5">
        <w:t>Pile Load Test Work Plan</w:t>
      </w:r>
      <w:r w:rsidR="00E968E5" w:rsidRPr="00E968E5">
        <w:t>:</w:t>
      </w:r>
    </w:p>
    <w:p w:rsidR="000E4512" w:rsidRPr="00E968E5" w:rsidRDefault="00E968E5" w:rsidP="000E4512">
      <w:pPr>
        <w:pStyle w:val="PR3"/>
      </w:pPr>
      <w:r>
        <w:t>At least two weeks before commencing pile load testing work, submit pile load test work plan describing equipment, apparatus, procedures, and schedule for testing ACP’s according to ASTM D1143/D1143M // ASTM D3689/D3689M // ASTM D3966/D3966M // and as specified herein, to verify design pile capacity. Include proposed instrumentation of test pile indicating depth, location, and details of pile.</w:t>
      </w:r>
    </w:p>
    <w:p w:rsidR="000E4512" w:rsidRPr="00E968E5" w:rsidRDefault="00CC04B5" w:rsidP="000E4512">
      <w:pPr>
        <w:pStyle w:val="PR3"/>
      </w:pPr>
      <w:r w:rsidRPr="00E968E5">
        <w:t>S</w:t>
      </w:r>
      <w:r w:rsidR="000E4512" w:rsidRPr="00E968E5">
        <w:t>ubmit shop drawings a</w:t>
      </w:r>
      <w:r w:rsidRPr="00E968E5">
        <w:t>nd other information describing</w:t>
      </w:r>
      <w:r w:rsidR="000E4512" w:rsidRPr="00E968E5">
        <w:t xml:space="preserve"> loading and test monitoring arrangement for pile load tests, including the following</w:t>
      </w:r>
      <w:r w:rsidR="00E968E5" w:rsidRPr="00E968E5">
        <w:t>:</w:t>
      </w:r>
    </w:p>
    <w:p w:rsidR="000E4512" w:rsidRPr="00E968E5" w:rsidRDefault="000E4512" w:rsidP="000E4512">
      <w:pPr>
        <w:pStyle w:val="PR4"/>
      </w:pPr>
      <w:r w:rsidRPr="00E968E5">
        <w:t>Structural design of test load support/reaction frame.</w:t>
      </w:r>
    </w:p>
    <w:p w:rsidR="000E4512" w:rsidRPr="00E968E5" w:rsidRDefault="000E4512" w:rsidP="000E4512">
      <w:pPr>
        <w:pStyle w:val="PR4"/>
      </w:pPr>
      <w:r w:rsidRPr="00E968E5">
        <w:t>Details of equipment and apparatus to be used for monitoring load and pile movements.</w:t>
      </w:r>
    </w:p>
    <w:p w:rsidR="000E4512" w:rsidRPr="00E968E5" w:rsidRDefault="00CC04B5" w:rsidP="000E4512">
      <w:pPr>
        <w:pStyle w:val="PR4"/>
      </w:pPr>
      <w:r w:rsidRPr="00E968E5">
        <w:t>T</w:t>
      </w:r>
      <w:r w:rsidR="000E4512" w:rsidRPr="00E968E5">
        <w:t>esting and measuring equipment</w:t>
      </w:r>
      <w:r w:rsidRPr="00E968E5">
        <w:t xml:space="preserve"> data,</w:t>
      </w:r>
      <w:r w:rsidR="000E4512" w:rsidRPr="00E968E5">
        <w:t xml:space="preserve"> including required jack, load cell and/or gauge calibrations.</w:t>
      </w:r>
    </w:p>
    <w:p w:rsidR="000E4512" w:rsidRPr="00E968E5" w:rsidRDefault="000E4512" w:rsidP="000E4512">
      <w:pPr>
        <w:pStyle w:val="PR4"/>
      </w:pPr>
      <w:r w:rsidRPr="00E968E5">
        <w:t>Sample field data recording sheets or examples of automated data acquisition records proposed for recording load test data.</w:t>
      </w:r>
    </w:p>
    <w:p w:rsidR="003870F5" w:rsidRPr="00E968E5" w:rsidRDefault="003870F5" w:rsidP="003870F5">
      <w:pPr>
        <w:pStyle w:val="PR1"/>
      </w:pPr>
      <w:r w:rsidRPr="00E968E5">
        <w:t>Welding Certificates.</w:t>
      </w:r>
    </w:p>
    <w:p w:rsidR="00543E34" w:rsidRPr="00E968E5" w:rsidRDefault="00CB51A8" w:rsidP="00543E34">
      <w:pPr>
        <w:pStyle w:val="PR1"/>
      </w:pPr>
      <w:r w:rsidRPr="00E968E5">
        <w:t>Certification</w:t>
      </w:r>
      <w:r w:rsidR="00E968E5" w:rsidRPr="00E968E5">
        <w:t xml:space="preserve">: </w:t>
      </w:r>
      <w:r w:rsidRPr="00E968E5">
        <w:t>Before beginning</w:t>
      </w:r>
      <w:r w:rsidR="00543E34" w:rsidRPr="00E968E5">
        <w:t xml:space="preserve"> Work, submit </w:t>
      </w:r>
      <w:r w:rsidR="001D30B2" w:rsidRPr="00E968E5">
        <w:t xml:space="preserve">signed </w:t>
      </w:r>
      <w:r w:rsidR="00543E34" w:rsidRPr="00E968E5">
        <w:t>copy of certification in acceptable form, stating careful examination has been made</w:t>
      </w:r>
      <w:r w:rsidRPr="00E968E5">
        <w:t>, existing structures,</w:t>
      </w:r>
      <w:r w:rsidR="00543E34" w:rsidRPr="00E968E5">
        <w:t xml:space="preserve"> records of utility lines, test boring records, soil samples, and subsurface exploration reports by </w:t>
      </w:r>
      <w:r w:rsidRPr="00E968E5">
        <w:t>Government</w:t>
      </w:r>
      <w:r w:rsidR="00543E34" w:rsidRPr="00E968E5">
        <w:t>’s Geotechnical Engineer</w:t>
      </w:r>
      <w:r w:rsidRPr="00E968E5">
        <w:t>, drawings, and s</w:t>
      </w:r>
      <w:r w:rsidR="00543E34" w:rsidRPr="00E968E5">
        <w:t>pecifications.</w:t>
      </w:r>
    </w:p>
    <w:p w:rsidR="0000579F" w:rsidRPr="00E968E5" w:rsidRDefault="0000579F" w:rsidP="00134637">
      <w:pPr>
        <w:pStyle w:val="PR1"/>
      </w:pPr>
      <w:r w:rsidRPr="00E968E5">
        <w:t>Qualifications</w:t>
      </w:r>
      <w:r w:rsidR="00E968E5" w:rsidRPr="00E968E5">
        <w:t xml:space="preserve">: </w:t>
      </w:r>
      <w:r w:rsidRPr="00E968E5">
        <w:t>Substantiate qualifications comply with specifications.</w:t>
      </w:r>
    </w:p>
    <w:p w:rsidR="0000579F" w:rsidRPr="00E968E5" w:rsidRDefault="00E968E5" w:rsidP="00134637">
      <w:pPr>
        <w:pStyle w:val="PR2"/>
      </w:pPr>
      <w:r>
        <w:t>Installer // with project experience list //.</w:t>
      </w:r>
    </w:p>
    <w:p w:rsidR="00190DAD" w:rsidRPr="00E968E5" w:rsidRDefault="00190DAD" w:rsidP="00134637">
      <w:pPr>
        <w:pStyle w:val="PR2"/>
      </w:pPr>
      <w:r w:rsidRPr="00E968E5">
        <w:t>Welders and welding procedures.</w:t>
      </w:r>
    </w:p>
    <w:p w:rsidR="00C66A8F" w:rsidRPr="00E968E5" w:rsidRDefault="00C66A8F" w:rsidP="00134637">
      <w:pPr>
        <w:pStyle w:val="PR2"/>
      </w:pPr>
      <w:r w:rsidRPr="00E968E5">
        <w:t>Land Surveyor.</w:t>
      </w:r>
    </w:p>
    <w:p w:rsidR="00A22D64" w:rsidRPr="00E968E5" w:rsidRDefault="00A22D64" w:rsidP="00134637">
      <w:pPr>
        <w:pStyle w:val="PR2"/>
      </w:pPr>
      <w:r w:rsidRPr="00E968E5">
        <w:t>Independent Testing and Inspection Agency.</w:t>
      </w:r>
    </w:p>
    <w:p w:rsidR="00B94174" w:rsidRPr="00E968E5" w:rsidRDefault="00B94174" w:rsidP="00134637">
      <w:pPr>
        <w:pStyle w:val="PR2"/>
      </w:pPr>
      <w:r w:rsidRPr="00E968E5">
        <w:t>Grout Mix Designer.</w:t>
      </w:r>
    </w:p>
    <w:p w:rsidR="00933880" w:rsidRPr="00E968E5" w:rsidRDefault="00933880" w:rsidP="00933880">
      <w:pPr>
        <w:pStyle w:val="PR1"/>
      </w:pPr>
      <w:r w:rsidRPr="00E968E5">
        <w:t>Delegated Design Drawings and Calculation</w:t>
      </w:r>
      <w:r w:rsidR="00E968E5" w:rsidRPr="00E968E5">
        <w:t xml:space="preserve">: </w:t>
      </w:r>
      <w:r w:rsidRPr="00E968E5">
        <w:t xml:space="preserve">Signed and sealed by responsible </w:t>
      </w:r>
      <w:r w:rsidR="00C739BB" w:rsidRPr="00E968E5">
        <w:t>A/E</w:t>
      </w:r>
      <w:r w:rsidRPr="00E968E5">
        <w:t>.</w:t>
      </w:r>
    </w:p>
    <w:p w:rsidR="00933880" w:rsidRPr="00E968E5" w:rsidRDefault="00FF48FC" w:rsidP="003A3801">
      <w:pPr>
        <w:pStyle w:val="PR2"/>
      </w:pPr>
      <w:r w:rsidRPr="00E968E5">
        <w:t xml:space="preserve">Include </w:t>
      </w:r>
      <w:r w:rsidR="00C739BB" w:rsidRPr="00E968E5">
        <w:t xml:space="preserve">detailed </w:t>
      </w:r>
      <w:r w:rsidR="00933880" w:rsidRPr="00E968E5">
        <w:t xml:space="preserve">fabrication, bending, and placement. Include bar sizes, lengths, material, </w:t>
      </w:r>
      <w:proofErr w:type="gramStart"/>
      <w:r w:rsidR="00933880" w:rsidRPr="00E968E5">
        <w:t>grade</w:t>
      </w:r>
      <w:proofErr w:type="gramEnd"/>
      <w:r w:rsidR="00933880" w:rsidRPr="00E968E5">
        <w:t>, bar schedules, stirrup spacing, bent bar diagrams, bar arrangement, splices and laps, mechanical connections, tie spacing, hoop spacing, and supports for concrete reinforcement</w:t>
      </w:r>
      <w:r w:rsidR="004807E3" w:rsidRPr="00E968E5">
        <w:t xml:space="preserve"> complying with </w:t>
      </w:r>
      <w:r w:rsidR="00E968E5" w:rsidRPr="00E968E5">
        <w:t>ACI </w:t>
      </w:r>
      <w:r w:rsidR="004807E3" w:rsidRPr="00E968E5">
        <w:t>318</w:t>
      </w:r>
      <w:r w:rsidR="00933880" w:rsidRPr="00E968E5">
        <w:t>.</w:t>
      </w:r>
    </w:p>
    <w:p w:rsidR="00355694" w:rsidRPr="00E968E5" w:rsidRDefault="006004D4" w:rsidP="00CA702D">
      <w:pPr>
        <w:pStyle w:val="ART"/>
      </w:pPr>
      <w:r w:rsidRPr="00E968E5">
        <w:t xml:space="preserve">QUALITY </w:t>
      </w:r>
      <w:r w:rsidR="001F24AB" w:rsidRPr="00E968E5">
        <w:t>ASSURANCE</w:t>
      </w:r>
    </w:p>
    <w:p w:rsidR="00A1000D" w:rsidRPr="00E968E5" w:rsidRDefault="00A1000D" w:rsidP="00134637">
      <w:pPr>
        <w:pStyle w:val="PR1"/>
      </w:pPr>
      <w:r w:rsidRPr="00E968E5">
        <w:t>Installer Qualifications</w:t>
      </w:r>
      <w:r w:rsidR="00E968E5" w:rsidRPr="00E968E5">
        <w:t>:</w:t>
      </w:r>
    </w:p>
    <w:p w:rsidR="00A1000D" w:rsidRPr="00E968E5" w:rsidRDefault="00A1000D" w:rsidP="00134637">
      <w:pPr>
        <w:pStyle w:val="PR2"/>
      </w:pPr>
      <w:r w:rsidRPr="00E968E5">
        <w:t>Regularly installs specified products.</w:t>
      </w:r>
    </w:p>
    <w:p w:rsidR="001B0003" w:rsidRPr="00E968E5" w:rsidRDefault="001B0003" w:rsidP="00134637">
      <w:pPr>
        <w:pStyle w:val="PR2"/>
      </w:pPr>
      <w:r w:rsidRPr="00E968E5">
        <w:t>Installed specified products with satisfactory service on five similar installations for minimum five years.</w:t>
      </w:r>
    </w:p>
    <w:p w:rsidR="001B0003" w:rsidRPr="00E968E5" w:rsidRDefault="00E968E5" w:rsidP="00134637">
      <w:pPr>
        <w:pStyle w:val="PR3"/>
      </w:pPr>
      <w:r>
        <w:t>// Project Experience List: Provide contact names and addresses for completed projects. //</w:t>
      </w:r>
    </w:p>
    <w:p w:rsidR="001B0003" w:rsidRPr="00E968E5" w:rsidRDefault="001B0003" w:rsidP="00134637">
      <w:pPr>
        <w:pStyle w:val="PR1"/>
      </w:pPr>
      <w:r w:rsidRPr="00E968E5">
        <w:t>Welders and Welding Procedures Qualifications</w:t>
      </w:r>
      <w:r w:rsidR="00E968E5" w:rsidRPr="00E968E5">
        <w:t>: AWS </w:t>
      </w:r>
      <w:r w:rsidRPr="00E968E5">
        <w:t>D1.1/D1.1M</w:t>
      </w:r>
      <w:r w:rsidR="0001035D" w:rsidRPr="00E968E5">
        <w:t xml:space="preserve"> </w:t>
      </w:r>
      <w:r w:rsidRPr="00E968E5">
        <w:t xml:space="preserve">and </w:t>
      </w:r>
      <w:r w:rsidR="00E968E5" w:rsidRPr="00E968E5">
        <w:t>AWS </w:t>
      </w:r>
      <w:r w:rsidRPr="00E968E5">
        <w:t>D1.4/D1.4M.</w:t>
      </w:r>
    </w:p>
    <w:p w:rsidR="00433B4F" w:rsidRPr="00E968E5" w:rsidRDefault="00433B4F" w:rsidP="00134637">
      <w:pPr>
        <w:pStyle w:val="PR1"/>
      </w:pPr>
      <w:r w:rsidRPr="00E968E5">
        <w:t>Delegated Design</w:t>
      </w:r>
      <w:r w:rsidR="00E968E5" w:rsidRPr="00E968E5">
        <w:t xml:space="preserve">: </w:t>
      </w:r>
      <w:r w:rsidRPr="00E968E5">
        <w:t>Professional engineer licensed in State where project is located.</w:t>
      </w:r>
    </w:p>
    <w:p w:rsidR="00433B4F" w:rsidRPr="00E968E5" w:rsidRDefault="00433B4F" w:rsidP="00134637">
      <w:pPr>
        <w:pStyle w:val="PR1"/>
      </w:pPr>
      <w:r w:rsidRPr="00E968E5">
        <w:t>Preconstruction Testing</w:t>
      </w:r>
      <w:r w:rsidR="00E968E5" w:rsidRPr="00E968E5">
        <w:t>:</w:t>
      </w:r>
    </w:p>
    <w:p w:rsidR="00433B4F" w:rsidRPr="00E968E5" w:rsidRDefault="00433B4F" w:rsidP="00134637">
      <w:pPr>
        <w:pStyle w:val="PR2"/>
      </w:pPr>
      <w:r w:rsidRPr="00E968E5">
        <w:t xml:space="preserve">Engage independent testing laboratory </w:t>
      </w:r>
      <w:r w:rsidR="008220A5" w:rsidRPr="00E968E5">
        <w:t xml:space="preserve">and inspection agency </w:t>
      </w:r>
      <w:r w:rsidRPr="00E968E5">
        <w:t>to perform tests and submit reports.</w:t>
      </w:r>
    </w:p>
    <w:p w:rsidR="00B62668" w:rsidRPr="00E968E5" w:rsidRDefault="00CB76EF" w:rsidP="003A3801">
      <w:pPr>
        <w:pStyle w:val="PR2"/>
      </w:pPr>
      <w:r w:rsidRPr="00E968E5">
        <w:t>I</w:t>
      </w:r>
      <w:r w:rsidR="00B62668" w:rsidRPr="00E968E5">
        <w:t xml:space="preserve">nclude consultation services </w:t>
      </w:r>
      <w:r w:rsidR="00194EEC" w:rsidRPr="00E968E5">
        <w:t xml:space="preserve">when </w:t>
      </w:r>
      <w:r w:rsidR="00B62668" w:rsidRPr="00E968E5">
        <w:t>problems are encountered during execution.</w:t>
      </w:r>
    </w:p>
    <w:p w:rsidR="00355694" w:rsidRPr="00E968E5" w:rsidRDefault="006004D4" w:rsidP="00CA702D">
      <w:pPr>
        <w:pStyle w:val="PR1"/>
      </w:pPr>
      <w:r w:rsidRPr="00E968E5">
        <w:t>Survey Work</w:t>
      </w:r>
      <w:r w:rsidR="00E968E5" w:rsidRPr="00E968E5">
        <w:t xml:space="preserve">: </w:t>
      </w:r>
      <w:r w:rsidR="007D111B" w:rsidRPr="00E968E5">
        <w:t>E</w:t>
      </w:r>
      <w:r w:rsidRPr="00E968E5">
        <w:t>ngage a qualified land surveyor or professional engineer to perform surveys, layouts, and measurements</w:t>
      </w:r>
      <w:r w:rsidR="00CB76EF" w:rsidRPr="00E968E5">
        <w:t>,</w:t>
      </w:r>
      <w:r w:rsidRPr="00E968E5">
        <w:t xml:space="preserve"> record actual location, shaft diameter, bottom and top elevations, deviations from specified tolerances, and other specified data.</w:t>
      </w:r>
    </w:p>
    <w:p w:rsidR="00355694" w:rsidRPr="00E968E5" w:rsidRDefault="006004D4" w:rsidP="00CA702D">
      <w:pPr>
        <w:pStyle w:val="PR1"/>
      </w:pPr>
      <w:r w:rsidRPr="00E968E5">
        <w:t>Grout Mix Designer</w:t>
      </w:r>
      <w:r w:rsidR="00E968E5" w:rsidRPr="00E968E5">
        <w:t xml:space="preserve">: </w:t>
      </w:r>
      <w:r w:rsidR="00C12091" w:rsidRPr="00E968E5">
        <w:t>E</w:t>
      </w:r>
      <w:r w:rsidRPr="00E968E5">
        <w:t xml:space="preserve">mploy testing laboratory to design grout mixes, conduct tests and submit reports for design mixes. Grout Mix Designer qualified according to </w:t>
      </w:r>
      <w:r w:rsidR="00E968E5" w:rsidRPr="00E968E5">
        <w:t>ASTM </w:t>
      </w:r>
      <w:r w:rsidRPr="00E968E5">
        <w:t xml:space="preserve">C1077 and </w:t>
      </w:r>
      <w:r w:rsidR="00E968E5" w:rsidRPr="00E968E5">
        <w:t>ASTM </w:t>
      </w:r>
      <w:r w:rsidRPr="00E968E5">
        <w:t>E329 to perform material evaluation tests and design concrete mixes.</w:t>
      </w:r>
    </w:p>
    <w:p w:rsidR="001D314B" w:rsidRPr="00E968E5" w:rsidRDefault="001D314B" w:rsidP="001D314B">
      <w:pPr>
        <w:pStyle w:val="PR1"/>
      </w:pPr>
      <w:r w:rsidRPr="00E968E5">
        <w:t>Quality Control Program</w:t>
      </w:r>
      <w:r w:rsidR="00E968E5" w:rsidRPr="00E968E5">
        <w:t xml:space="preserve">: </w:t>
      </w:r>
      <w:r w:rsidR="00194EEC" w:rsidRPr="00E968E5">
        <w:t>Submit quality control program a</w:t>
      </w:r>
      <w:r w:rsidRPr="00E968E5">
        <w:t>t least two weeks before commencement of work.</w:t>
      </w:r>
    </w:p>
    <w:p w:rsidR="00194EEC" w:rsidRPr="00E968E5" w:rsidRDefault="00194EEC" w:rsidP="00134637">
      <w:pPr>
        <w:pStyle w:val="CMT"/>
      </w:pPr>
      <w:r w:rsidRPr="00E968E5">
        <w:t>SPEC WRITER NOTE</w:t>
      </w:r>
      <w:r w:rsidR="00E968E5" w:rsidRPr="00E968E5">
        <w:t xml:space="preserve">: </w:t>
      </w:r>
      <w:r w:rsidRPr="00E968E5">
        <w:t xml:space="preserve">Retain </w:t>
      </w:r>
      <w:r w:rsidR="00E366FE" w:rsidRPr="00E968E5">
        <w:t xml:space="preserve">below when Government requires </w:t>
      </w:r>
      <w:r w:rsidR="000D4E26" w:rsidRPr="00E968E5">
        <w:t>Geotechnical Consultant</w:t>
      </w:r>
      <w:r w:rsidRPr="00E968E5">
        <w:t>.</w:t>
      </w:r>
    </w:p>
    <w:p w:rsidR="00355694" w:rsidRPr="00E968E5" w:rsidRDefault="006004D4" w:rsidP="00CA702D">
      <w:pPr>
        <w:pStyle w:val="PR1"/>
      </w:pPr>
      <w:r w:rsidRPr="00E968E5">
        <w:t xml:space="preserve">The </w:t>
      </w:r>
      <w:r w:rsidR="009A7594" w:rsidRPr="00E968E5">
        <w:t>Government</w:t>
      </w:r>
      <w:r w:rsidRPr="00E968E5">
        <w:t xml:space="preserve"> </w:t>
      </w:r>
      <w:proofErr w:type="gramStart"/>
      <w:r w:rsidRPr="00E968E5">
        <w:t>retain</w:t>
      </w:r>
      <w:proofErr w:type="gramEnd"/>
      <w:r w:rsidRPr="00E968E5">
        <w:t xml:space="preserve"> services of a Geotechnical Consultant (Consultant) to provide general observation of all pile operations and to provide technical advice to </w:t>
      </w:r>
      <w:r w:rsidR="00FB603B" w:rsidRPr="00E968E5">
        <w:t>COR</w:t>
      </w:r>
      <w:r w:rsidR="00435260" w:rsidRPr="00E968E5">
        <w:t xml:space="preserve"> </w:t>
      </w:r>
      <w:r w:rsidR="009A7594" w:rsidRPr="00E968E5">
        <w:t>on</w:t>
      </w:r>
      <w:r w:rsidRPr="00E968E5">
        <w:t xml:space="preserve"> pile operations and performance.</w:t>
      </w:r>
    </w:p>
    <w:p w:rsidR="00355694" w:rsidRPr="00E968E5" w:rsidRDefault="00435260" w:rsidP="003A3801">
      <w:pPr>
        <w:pStyle w:val="PR2"/>
      </w:pPr>
      <w:r w:rsidRPr="00E968E5">
        <w:t>Project Experience</w:t>
      </w:r>
      <w:r w:rsidR="00E968E5" w:rsidRPr="00E968E5">
        <w:t xml:space="preserve">: </w:t>
      </w:r>
      <w:r w:rsidRPr="00E968E5">
        <w:t>Minimum</w:t>
      </w:r>
      <w:r w:rsidR="006004D4" w:rsidRPr="00E968E5">
        <w:t xml:space="preserve"> </w:t>
      </w:r>
      <w:r w:rsidRPr="00E968E5">
        <w:t>eight</w:t>
      </w:r>
      <w:r w:rsidR="006004D4" w:rsidRPr="00E968E5">
        <w:t xml:space="preserve"> different ACP projects in last </w:t>
      </w:r>
      <w:r w:rsidRPr="00E968E5">
        <w:t>five</w:t>
      </w:r>
      <w:r w:rsidR="006004D4" w:rsidRPr="00E968E5">
        <w:t xml:space="preserve"> years, and have experience in recommending, testing, and specifying ACP’s for similar subsurface conditions.</w:t>
      </w:r>
    </w:p>
    <w:p w:rsidR="009A7594" w:rsidRPr="00E968E5" w:rsidRDefault="009A7594" w:rsidP="003A3801">
      <w:pPr>
        <w:pStyle w:val="PR2"/>
      </w:pPr>
      <w:r w:rsidRPr="00E968E5">
        <w:t xml:space="preserve">Consultant </w:t>
      </w:r>
      <w:r w:rsidR="00263CCB" w:rsidRPr="00E968E5">
        <w:t>will in no way relieve</w:t>
      </w:r>
      <w:r w:rsidRPr="00E968E5">
        <w:t xml:space="preserve"> Contractor of obligation</w:t>
      </w:r>
      <w:r w:rsidR="00263CCB" w:rsidRPr="00E968E5">
        <w:t>s</w:t>
      </w:r>
      <w:r w:rsidRPr="00E968E5">
        <w:t xml:space="preserve"> to</w:t>
      </w:r>
      <w:r w:rsidR="00263CCB" w:rsidRPr="00E968E5">
        <w:t xml:space="preserve"> perform</w:t>
      </w:r>
      <w:r w:rsidRPr="00E968E5">
        <w:t xml:space="preserve"> pile installation </w:t>
      </w:r>
      <w:r w:rsidR="00263CCB" w:rsidRPr="00E968E5">
        <w:t>according</w:t>
      </w:r>
      <w:r w:rsidRPr="00E968E5">
        <w:t xml:space="preserve"> </w:t>
      </w:r>
      <w:r w:rsidR="00263CCB" w:rsidRPr="00E968E5">
        <w:t>to drawings and s</w:t>
      </w:r>
      <w:r w:rsidRPr="00E968E5">
        <w:t>pecifications.</w:t>
      </w:r>
    </w:p>
    <w:p w:rsidR="00CA27F2" w:rsidRPr="00E968E5" w:rsidRDefault="00CA27F2" w:rsidP="00143887">
      <w:pPr>
        <w:pStyle w:val="ART"/>
      </w:pPr>
      <w:r w:rsidRPr="00E968E5">
        <w:t>DELIVERY</w:t>
      </w:r>
    </w:p>
    <w:p w:rsidR="00CA27F2" w:rsidRPr="00E968E5" w:rsidRDefault="00CA27F2" w:rsidP="00134637">
      <w:pPr>
        <w:pStyle w:val="PR1"/>
      </w:pPr>
      <w:r w:rsidRPr="00E968E5">
        <w:t>Deliver steel reinforcement to prevent damage.</w:t>
      </w:r>
    </w:p>
    <w:p w:rsidR="00CA27F2" w:rsidRPr="00E968E5" w:rsidRDefault="00CA27F2" w:rsidP="00134637">
      <w:pPr>
        <w:pStyle w:val="PR1"/>
      </w:pPr>
      <w:r w:rsidRPr="00E968E5">
        <w:t>Before installation, return or dispose of distorted or damaged steel reinforcement.</w:t>
      </w:r>
    </w:p>
    <w:p w:rsidR="00CA27F2" w:rsidRPr="00E968E5" w:rsidRDefault="00CA27F2" w:rsidP="00134637">
      <w:pPr>
        <w:pStyle w:val="PR1"/>
      </w:pPr>
      <w:r w:rsidRPr="00E968E5">
        <w:t>Bulk Products</w:t>
      </w:r>
      <w:r w:rsidR="00E968E5" w:rsidRPr="00E968E5">
        <w:t xml:space="preserve">: </w:t>
      </w:r>
      <w:r w:rsidRPr="00E968E5">
        <w:t>Deliver bulk products away from buildings, utilities, pavement, and existing turf and planted areas. Maintain dry bulk product storage away from contaminants.</w:t>
      </w:r>
    </w:p>
    <w:p w:rsidR="00D9486A" w:rsidRPr="00E968E5" w:rsidRDefault="00D9486A" w:rsidP="00D9486A">
      <w:pPr>
        <w:pStyle w:val="PR1"/>
      </w:pPr>
      <w:r w:rsidRPr="00E968E5">
        <w:t xml:space="preserve">Except for probe pile, pile load test and test pile purposes, do not order or deliver pile materials </w:t>
      </w:r>
      <w:r w:rsidR="00E366FE" w:rsidRPr="00E968E5">
        <w:t>u</w:t>
      </w:r>
      <w:r w:rsidRPr="00E968E5">
        <w:t xml:space="preserve">ntil required load tests have been made and acceptable to </w:t>
      </w:r>
      <w:r w:rsidR="00FB603B" w:rsidRPr="00E968E5">
        <w:t>COR</w:t>
      </w:r>
      <w:r w:rsidRPr="00E968E5">
        <w:t>.</w:t>
      </w:r>
    </w:p>
    <w:p w:rsidR="00D9486A" w:rsidRPr="00E968E5" w:rsidRDefault="00D9486A" w:rsidP="00D9486A">
      <w:pPr>
        <w:pStyle w:val="PR1"/>
      </w:pPr>
      <w:r w:rsidRPr="00E968E5">
        <w:t xml:space="preserve">After pile lengths are verified by pile load test program, deliver materials to project site in quantities and times to ensure continuity of pile </w:t>
      </w:r>
      <w:proofErr w:type="spellStart"/>
      <w:r w:rsidRPr="00E968E5">
        <w:t>augering</w:t>
      </w:r>
      <w:proofErr w:type="spellEnd"/>
      <w:r w:rsidRPr="00E968E5">
        <w:t xml:space="preserve"> operations </w:t>
      </w:r>
      <w:r w:rsidR="00E366FE" w:rsidRPr="00E968E5">
        <w:t>as</w:t>
      </w:r>
      <w:r w:rsidRPr="00E968E5">
        <w:t xml:space="preserve"> schedule</w:t>
      </w:r>
      <w:r w:rsidR="00E366FE" w:rsidRPr="00E968E5">
        <w:t>d</w:t>
      </w:r>
      <w:r w:rsidRPr="00E968E5">
        <w:t>.</w:t>
      </w:r>
    </w:p>
    <w:p w:rsidR="00D9486A" w:rsidRPr="00E968E5" w:rsidRDefault="00D9486A" w:rsidP="00D9486A">
      <w:pPr>
        <w:pStyle w:val="PR1"/>
      </w:pPr>
      <w:r w:rsidRPr="00E968E5">
        <w:t>Clearly mark pile leads in 300</w:t>
      </w:r>
      <w:r w:rsidR="00E968E5" w:rsidRPr="00E968E5">
        <w:t> mm (</w:t>
      </w:r>
      <w:r w:rsidRPr="00E968E5">
        <w:t>1 foot) increments.</w:t>
      </w:r>
    </w:p>
    <w:p w:rsidR="00CA27F2" w:rsidRPr="00E968E5" w:rsidRDefault="00CA27F2" w:rsidP="00143887">
      <w:pPr>
        <w:pStyle w:val="ART"/>
      </w:pPr>
      <w:r w:rsidRPr="00E968E5">
        <w:t>STORAGE AND HANDLING</w:t>
      </w:r>
    </w:p>
    <w:p w:rsidR="00CA27F2" w:rsidRPr="00E968E5" w:rsidRDefault="00CA27F2" w:rsidP="00CA27F2">
      <w:pPr>
        <w:pStyle w:val="PR1"/>
      </w:pPr>
      <w:r w:rsidRPr="00E968E5">
        <w:t>Store products indoors in dry, weathertight facility.</w:t>
      </w:r>
    </w:p>
    <w:p w:rsidR="00CA27F2" w:rsidRPr="00E968E5" w:rsidRDefault="00CA27F2" w:rsidP="00CA27F2">
      <w:pPr>
        <w:pStyle w:val="PR1"/>
      </w:pPr>
      <w:r w:rsidRPr="00E968E5">
        <w:t>Protect products from damage during handling and construction operations.</w:t>
      </w:r>
    </w:p>
    <w:p w:rsidR="00C97566" w:rsidRPr="00E968E5" w:rsidRDefault="00C97566" w:rsidP="00143887">
      <w:pPr>
        <w:pStyle w:val="ART"/>
      </w:pPr>
      <w:r w:rsidRPr="00E968E5">
        <w:t>FIELD CONDITIONS</w:t>
      </w:r>
    </w:p>
    <w:p w:rsidR="00C97566" w:rsidRPr="00E968E5" w:rsidRDefault="00C97566" w:rsidP="00C97566">
      <w:pPr>
        <w:pStyle w:val="PR1"/>
      </w:pPr>
      <w:r w:rsidRPr="00E968E5">
        <w:t>Hot Weather Concreting Procedures</w:t>
      </w:r>
      <w:r w:rsidR="00E968E5" w:rsidRPr="00E968E5">
        <w:t>: ACI </w:t>
      </w:r>
      <w:r w:rsidRPr="00E968E5">
        <w:t>305R.</w:t>
      </w:r>
    </w:p>
    <w:p w:rsidR="00C97566" w:rsidRPr="00E968E5" w:rsidRDefault="00C97566" w:rsidP="00C97566">
      <w:pPr>
        <w:pStyle w:val="PR1"/>
      </w:pPr>
      <w:r w:rsidRPr="00E968E5">
        <w:t>Cold Weather Concreting Procedures</w:t>
      </w:r>
      <w:r w:rsidR="00E968E5" w:rsidRPr="00E968E5">
        <w:t>: ACI </w:t>
      </w:r>
      <w:r w:rsidRPr="00E968E5">
        <w:t>306R.</w:t>
      </w:r>
    </w:p>
    <w:p w:rsidR="00206FB3" w:rsidRPr="00E968E5" w:rsidRDefault="00206FB3" w:rsidP="00143887">
      <w:pPr>
        <w:pStyle w:val="ART"/>
      </w:pPr>
      <w:r w:rsidRPr="00E968E5">
        <w:t>WARRANTY</w:t>
      </w:r>
    </w:p>
    <w:p w:rsidR="00206FB3" w:rsidRPr="00E968E5" w:rsidRDefault="00206FB3" w:rsidP="00134637">
      <w:pPr>
        <w:pStyle w:val="CMT"/>
      </w:pPr>
      <w:r w:rsidRPr="00E968E5">
        <w:t>SPEC WRITER NOTE</w:t>
      </w:r>
      <w:r w:rsidR="00E968E5" w:rsidRPr="00E968E5">
        <w:t xml:space="preserve">: </w:t>
      </w:r>
      <w:r w:rsidRPr="00E968E5">
        <w:t>Always retain construction warranty. FAR includes Contractor's one year labor and material warranty.</w:t>
      </w:r>
    </w:p>
    <w:p w:rsidR="00206FB3" w:rsidRPr="00E968E5" w:rsidRDefault="00206FB3" w:rsidP="00134637">
      <w:pPr>
        <w:pStyle w:val="PR1"/>
      </w:pPr>
      <w:r w:rsidRPr="00E968E5">
        <w:t>Construction Warranty</w:t>
      </w:r>
      <w:r w:rsidR="00E968E5" w:rsidRPr="00E968E5">
        <w:t xml:space="preserve">: </w:t>
      </w:r>
      <w:r w:rsidRPr="00E968E5">
        <w:t>FAR clause 52.246</w:t>
      </w:r>
      <w:r w:rsidR="00E968E5" w:rsidRPr="00E968E5">
        <w:noBreakHyphen/>
      </w:r>
      <w:r w:rsidRPr="00E968E5">
        <w:t>21, "Warranty of Construction."</w:t>
      </w:r>
    </w:p>
    <w:p w:rsidR="00355694" w:rsidRPr="00E968E5" w:rsidRDefault="006004D4" w:rsidP="00CA702D">
      <w:pPr>
        <w:pStyle w:val="PRT"/>
      </w:pPr>
      <w:r w:rsidRPr="00E968E5">
        <w:t>PRODUCTS</w:t>
      </w:r>
    </w:p>
    <w:p w:rsidR="0092278B" w:rsidRPr="00E968E5" w:rsidRDefault="0092278B" w:rsidP="00143887">
      <w:pPr>
        <w:pStyle w:val="ART"/>
      </w:pPr>
      <w:r w:rsidRPr="00E968E5">
        <w:t>SYSTEM PERFORMANCE</w:t>
      </w:r>
    </w:p>
    <w:p w:rsidR="0092278B" w:rsidRPr="00E968E5" w:rsidRDefault="0092278B" w:rsidP="00134637">
      <w:pPr>
        <w:pStyle w:val="PR1"/>
      </w:pPr>
      <w:r w:rsidRPr="00E968E5">
        <w:t>Delegated Design</w:t>
      </w:r>
      <w:r w:rsidR="00E968E5" w:rsidRPr="00E968E5">
        <w:t xml:space="preserve">: </w:t>
      </w:r>
      <w:r w:rsidRPr="00E968E5">
        <w:t>Prepare submittal documents including design calculations and drawings signed and sealed by registered design professional, licensed in state where work is located.</w:t>
      </w:r>
    </w:p>
    <w:p w:rsidR="0092278B" w:rsidRPr="00E968E5" w:rsidRDefault="0092278B" w:rsidP="00134637">
      <w:pPr>
        <w:pStyle w:val="PR2"/>
      </w:pPr>
      <w:r w:rsidRPr="00E968E5">
        <w:t xml:space="preserve">Minor deviations to details shown on drawings to accommodate manufacturer’s standard products may be accepted by </w:t>
      </w:r>
      <w:r w:rsidR="00FB603B" w:rsidRPr="00E968E5">
        <w:t>COR</w:t>
      </w:r>
      <w:r w:rsidRPr="00E968E5">
        <w:t xml:space="preserve"> when deviations do not affect design concept and specified performance.</w:t>
      </w:r>
    </w:p>
    <w:p w:rsidR="00355694" w:rsidRPr="00E968E5" w:rsidRDefault="006004D4" w:rsidP="00CA702D">
      <w:pPr>
        <w:pStyle w:val="ART"/>
      </w:pPr>
      <w:r w:rsidRPr="00E968E5">
        <w:t>MATERIALS</w:t>
      </w:r>
    </w:p>
    <w:p w:rsidR="00355694" w:rsidRPr="00E968E5" w:rsidRDefault="006004D4" w:rsidP="00CA702D">
      <w:pPr>
        <w:pStyle w:val="PR1"/>
      </w:pPr>
      <w:r w:rsidRPr="00E968E5">
        <w:t xml:space="preserve">Portland </w:t>
      </w:r>
      <w:proofErr w:type="gramStart"/>
      <w:r w:rsidRPr="00E968E5">
        <w:t>Cement</w:t>
      </w:r>
      <w:proofErr w:type="gramEnd"/>
      <w:r w:rsidR="00E968E5" w:rsidRPr="00E968E5">
        <w:t>: ASTM </w:t>
      </w:r>
      <w:r w:rsidRPr="00E968E5">
        <w:t>C150</w:t>
      </w:r>
      <w:r w:rsidR="004B59A4" w:rsidRPr="00E968E5">
        <w:t>/C150M</w:t>
      </w:r>
      <w:r w:rsidRPr="00E968E5">
        <w:t>, Type I, Test piles Type III.</w:t>
      </w:r>
    </w:p>
    <w:p w:rsidR="00355694" w:rsidRPr="00E968E5" w:rsidRDefault="006004D4" w:rsidP="00CA702D">
      <w:pPr>
        <w:pStyle w:val="PR1"/>
      </w:pPr>
      <w:r w:rsidRPr="00E968E5">
        <w:t xml:space="preserve">Grout </w:t>
      </w:r>
      <w:proofErr w:type="spellStart"/>
      <w:r w:rsidRPr="00E968E5">
        <w:t>Fluidifier</w:t>
      </w:r>
      <w:proofErr w:type="spellEnd"/>
      <w:r w:rsidR="00E968E5" w:rsidRPr="00E968E5">
        <w:t>: ASTM </w:t>
      </w:r>
      <w:r w:rsidRPr="00E968E5">
        <w:t>C937.</w:t>
      </w:r>
    </w:p>
    <w:p w:rsidR="00355694" w:rsidRPr="00E968E5" w:rsidRDefault="006004D4" w:rsidP="00CA702D">
      <w:pPr>
        <w:pStyle w:val="PR1"/>
      </w:pPr>
      <w:r w:rsidRPr="00E968E5">
        <w:t xml:space="preserve">Plasticizing </w:t>
      </w:r>
      <w:r w:rsidR="00232CB4" w:rsidRPr="00E968E5">
        <w:t>A</w:t>
      </w:r>
      <w:r w:rsidRPr="00E968E5">
        <w:t>dmixture</w:t>
      </w:r>
      <w:r w:rsidR="00E968E5" w:rsidRPr="00E968E5">
        <w:t>: ASTM </w:t>
      </w:r>
      <w:r w:rsidRPr="00E968E5">
        <w:t>C1017/C1017M, Type II</w:t>
      </w:r>
      <w:r w:rsidR="00232CB4" w:rsidRPr="00E968E5">
        <w:t>.</w:t>
      </w:r>
    </w:p>
    <w:p w:rsidR="00355694" w:rsidRPr="00E968E5" w:rsidRDefault="006004D4" w:rsidP="00CA702D">
      <w:pPr>
        <w:pStyle w:val="PR1"/>
      </w:pPr>
      <w:r w:rsidRPr="00E968E5">
        <w:t>Ash or Ground Granulated Blast Furnace Slag</w:t>
      </w:r>
      <w:r w:rsidR="00E968E5" w:rsidRPr="00E968E5">
        <w:t>: ASTM </w:t>
      </w:r>
      <w:r w:rsidRPr="00E968E5">
        <w:t xml:space="preserve">C618, Class C or F and </w:t>
      </w:r>
      <w:r w:rsidR="00E968E5" w:rsidRPr="00E968E5">
        <w:t>ASTM </w:t>
      </w:r>
      <w:r w:rsidRPr="00E968E5">
        <w:t>C989</w:t>
      </w:r>
      <w:r w:rsidR="005F2330" w:rsidRPr="00E968E5">
        <w:t>/C989M</w:t>
      </w:r>
      <w:r w:rsidRPr="00E968E5">
        <w:t>, Grade 100 or 120, respectively.</w:t>
      </w:r>
    </w:p>
    <w:p w:rsidR="00355694" w:rsidRPr="00E968E5" w:rsidRDefault="006004D4" w:rsidP="00CA702D">
      <w:pPr>
        <w:pStyle w:val="PR1"/>
      </w:pPr>
      <w:r w:rsidRPr="00E968E5">
        <w:t>Water</w:t>
      </w:r>
      <w:r w:rsidR="00E968E5" w:rsidRPr="00E968E5">
        <w:t xml:space="preserve">: </w:t>
      </w:r>
      <w:r w:rsidRPr="00E968E5">
        <w:t>Fresh, clean, and potable.</w:t>
      </w:r>
    </w:p>
    <w:p w:rsidR="00355694" w:rsidRPr="00E968E5" w:rsidRDefault="006004D4" w:rsidP="00CA702D">
      <w:pPr>
        <w:pStyle w:val="PR1"/>
      </w:pPr>
      <w:r w:rsidRPr="00E968E5">
        <w:t>Aggregate</w:t>
      </w:r>
      <w:r w:rsidR="00E968E5" w:rsidRPr="00E968E5">
        <w:t>: ASTM </w:t>
      </w:r>
      <w:r w:rsidRPr="00E968E5">
        <w:t>C404, Size No. 1 or Size No. 2.</w:t>
      </w:r>
    </w:p>
    <w:p w:rsidR="00355694" w:rsidRPr="00E968E5" w:rsidRDefault="006004D4" w:rsidP="00CA702D">
      <w:pPr>
        <w:pStyle w:val="PR1"/>
      </w:pPr>
      <w:r w:rsidRPr="00E968E5">
        <w:t>Reinforcing Steel</w:t>
      </w:r>
      <w:r w:rsidR="00E968E5" w:rsidRPr="00E968E5">
        <w:t>: ASTM </w:t>
      </w:r>
      <w:r w:rsidRPr="00E968E5">
        <w:t>A615</w:t>
      </w:r>
      <w:r w:rsidR="004B2246" w:rsidRPr="00E968E5">
        <w:t>/A615M</w:t>
      </w:r>
      <w:r w:rsidRPr="00E968E5">
        <w:t>, Grade 60.</w:t>
      </w:r>
    </w:p>
    <w:p w:rsidR="00355694" w:rsidRPr="00E968E5" w:rsidRDefault="006004D4" w:rsidP="00CA702D">
      <w:pPr>
        <w:pStyle w:val="PR1"/>
      </w:pPr>
      <w:r w:rsidRPr="00E968E5">
        <w:t>Fine Aggregate</w:t>
      </w:r>
      <w:r w:rsidR="00E968E5" w:rsidRPr="00E968E5">
        <w:t>: ASTM </w:t>
      </w:r>
      <w:r w:rsidRPr="00E968E5">
        <w:t>C33</w:t>
      </w:r>
      <w:r w:rsidR="003663B0" w:rsidRPr="00E968E5">
        <w:t>/C33M</w:t>
      </w:r>
      <w:r w:rsidRPr="00E968E5">
        <w:t>.</w:t>
      </w:r>
    </w:p>
    <w:p w:rsidR="00355694" w:rsidRPr="00E968E5" w:rsidRDefault="006004D4" w:rsidP="00CA702D">
      <w:pPr>
        <w:pStyle w:val="PR1"/>
      </w:pPr>
      <w:r w:rsidRPr="00E968E5">
        <w:t>High Strength Reinforcing Steel</w:t>
      </w:r>
      <w:r w:rsidR="00E968E5" w:rsidRPr="00E968E5">
        <w:t>: ASTM </w:t>
      </w:r>
      <w:r w:rsidRPr="00E968E5">
        <w:t>A722</w:t>
      </w:r>
      <w:r w:rsidR="00825870" w:rsidRPr="00E968E5">
        <w:t>/A722M</w:t>
      </w:r>
      <w:r w:rsidRPr="00E968E5">
        <w:t>, Type II, Thread Bar Type</w:t>
      </w:r>
      <w:r w:rsidR="00232CB4" w:rsidRPr="00E968E5">
        <w:t>.</w:t>
      </w:r>
    </w:p>
    <w:p w:rsidR="00355694" w:rsidRPr="00E968E5" w:rsidRDefault="005D29E8" w:rsidP="00CA702D">
      <w:pPr>
        <w:pStyle w:val="ART"/>
      </w:pPr>
      <w:r w:rsidRPr="00E968E5">
        <w:t xml:space="preserve">CONCRETE </w:t>
      </w:r>
      <w:r w:rsidR="006004D4" w:rsidRPr="00E968E5">
        <w:t>MIXES</w:t>
      </w:r>
    </w:p>
    <w:p w:rsidR="00D50077" w:rsidRPr="00E968E5" w:rsidRDefault="00D50077" w:rsidP="00134637">
      <w:pPr>
        <w:pStyle w:val="CMT"/>
      </w:pPr>
      <w:r w:rsidRPr="00E968E5">
        <w:t>SPEC WRITER NOTE</w:t>
      </w:r>
      <w:r w:rsidR="00E968E5" w:rsidRPr="00E968E5">
        <w:t xml:space="preserve">: </w:t>
      </w:r>
      <w:r w:rsidRPr="00E968E5">
        <w:t>Coordinate with Government's geotechnical engineer for concrete mixture requirements.</w:t>
      </w:r>
    </w:p>
    <w:p w:rsidR="00355694" w:rsidRPr="00E968E5" w:rsidRDefault="00E968E5" w:rsidP="00CA702D">
      <w:pPr>
        <w:pStyle w:val="PR1"/>
      </w:pPr>
      <w:r>
        <w:t>Concrete: Pump concrete mixture and fill voids in foundation material. The Government's geotechnical engineer will specify mixture proportioned to yield // ______ // MPa (// ______ // psi) minimum compressive strength at 28 days.</w:t>
      </w:r>
    </w:p>
    <w:p w:rsidR="00355694" w:rsidRPr="00E968E5" w:rsidRDefault="006004D4" w:rsidP="00CA702D">
      <w:pPr>
        <w:pStyle w:val="PR1"/>
      </w:pPr>
      <w:r w:rsidRPr="00E968E5">
        <w:t>Mix Design</w:t>
      </w:r>
      <w:r w:rsidR="00E968E5" w:rsidRPr="00E968E5">
        <w:t xml:space="preserve">: </w:t>
      </w:r>
      <w:r w:rsidR="007F2CC4" w:rsidRPr="00E968E5">
        <w:t xml:space="preserve">Engage </w:t>
      </w:r>
      <w:r w:rsidR="004858A6" w:rsidRPr="00E968E5">
        <w:t xml:space="preserve">Concrete </w:t>
      </w:r>
      <w:r w:rsidRPr="00E968E5">
        <w:t xml:space="preserve">Testing Laboratory </w:t>
      </w:r>
      <w:r w:rsidR="007F2CC4" w:rsidRPr="00E968E5">
        <w:t xml:space="preserve">to </w:t>
      </w:r>
      <w:r w:rsidRPr="00E968E5">
        <w:t>design</w:t>
      </w:r>
      <w:r w:rsidR="007F2CC4" w:rsidRPr="00E968E5">
        <w:t xml:space="preserve"> </w:t>
      </w:r>
      <w:r w:rsidRPr="00E968E5">
        <w:t>concrete</w:t>
      </w:r>
      <w:r w:rsidR="007F2CC4" w:rsidRPr="00E968E5">
        <w:t xml:space="preserve"> mix</w:t>
      </w:r>
      <w:r w:rsidRPr="00E968E5">
        <w:t xml:space="preserve"> specified and perform tests as required. </w:t>
      </w:r>
      <w:r w:rsidR="009376EE" w:rsidRPr="00E968E5">
        <w:t>Submit c</w:t>
      </w:r>
      <w:r w:rsidRPr="00E968E5">
        <w:t xml:space="preserve">ertified test reports </w:t>
      </w:r>
      <w:r w:rsidR="009376EE" w:rsidRPr="00E968E5">
        <w:t>in</w:t>
      </w:r>
      <w:r w:rsidR="00314942" w:rsidRPr="00E968E5">
        <w:t xml:space="preserve"> </w:t>
      </w:r>
      <w:r w:rsidRPr="00E968E5">
        <w:t>duplicate</w:t>
      </w:r>
      <w:r w:rsidR="00772315" w:rsidRPr="00E968E5">
        <w:t>,</w:t>
      </w:r>
      <w:r w:rsidRPr="00E968E5">
        <w:t xml:space="preserve"> includ</w:t>
      </w:r>
      <w:r w:rsidR="00772315" w:rsidRPr="00E968E5">
        <w:t>ing</w:t>
      </w:r>
      <w:r w:rsidRPr="00E968E5">
        <w:t xml:space="preserve"> </w:t>
      </w:r>
      <w:r w:rsidR="00772315" w:rsidRPr="00E968E5">
        <w:t xml:space="preserve">design mix </w:t>
      </w:r>
      <w:r w:rsidRPr="00E968E5">
        <w:t>proportions.</w:t>
      </w:r>
    </w:p>
    <w:p w:rsidR="00355694" w:rsidRPr="00E968E5" w:rsidRDefault="006004D4" w:rsidP="00CA702D">
      <w:pPr>
        <w:pStyle w:val="PR1"/>
      </w:pPr>
      <w:r w:rsidRPr="00E968E5">
        <w:t>Concrete</w:t>
      </w:r>
      <w:r w:rsidR="00E968E5" w:rsidRPr="00E968E5">
        <w:noBreakHyphen/>
      </w:r>
      <w:r w:rsidRPr="00E968E5">
        <w:t xml:space="preserve">mix design adjustments may be considered </w:t>
      </w:r>
      <w:r w:rsidR="00314942" w:rsidRPr="00E968E5">
        <w:t xml:space="preserve">when </w:t>
      </w:r>
      <w:r w:rsidRPr="00E968E5">
        <w:t>characteristics of materials, Project conditions, weather, test results, or other circumstances warrant.</w:t>
      </w:r>
      <w:r w:rsidR="00FD09FB" w:rsidRPr="00E968E5">
        <w:t xml:space="preserve"> </w:t>
      </w:r>
      <w:r w:rsidRPr="00E968E5">
        <w:t xml:space="preserve">Resubmit and obtain approval from </w:t>
      </w:r>
      <w:r w:rsidR="00FB603B" w:rsidRPr="00E968E5">
        <w:t>COR</w:t>
      </w:r>
      <w:r w:rsidRPr="00E968E5">
        <w:t xml:space="preserve"> of proposed changes.</w:t>
      </w:r>
    </w:p>
    <w:p w:rsidR="00355694" w:rsidRPr="00E968E5" w:rsidRDefault="006004D4" w:rsidP="00CA702D">
      <w:pPr>
        <w:pStyle w:val="PR1"/>
      </w:pPr>
      <w:r w:rsidRPr="00E968E5">
        <w:t>Improper Mix</w:t>
      </w:r>
      <w:r w:rsidR="00E968E5" w:rsidRPr="00E968E5">
        <w:t xml:space="preserve">: </w:t>
      </w:r>
      <w:r w:rsidRPr="00E968E5">
        <w:t xml:space="preserve">Immediately notify Concrete Testing Laboratory and </w:t>
      </w:r>
      <w:r w:rsidR="00FB603B" w:rsidRPr="00E968E5">
        <w:t>COR</w:t>
      </w:r>
      <w:r w:rsidRPr="00E968E5">
        <w:t xml:space="preserve"> </w:t>
      </w:r>
      <w:r w:rsidR="00314942" w:rsidRPr="00E968E5">
        <w:t>when</w:t>
      </w:r>
      <w:r w:rsidRPr="00E968E5">
        <w:t xml:space="preserve"> accepted mix design </w:t>
      </w:r>
      <w:r w:rsidR="00686065" w:rsidRPr="00E968E5">
        <w:t xml:space="preserve">is </w:t>
      </w:r>
      <w:r w:rsidRPr="00E968E5">
        <w:t xml:space="preserve">unsatisfactory. Concrete Mix Designer </w:t>
      </w:r>
      <w:r w:rsidR="007B2D90" w:rsidRPr="00E968E5">
        <w:t>will</w:t>
      </w:r>
      <w:r w:rsidRPr="00E968E5">
        <w:t xml:space="preserve"> modify design, subject to review of </w:t>
      </w:r>
      <w:r w:rsidR="00FB603B" w:rsidRPr="00E968E5">
        <w:t>COR</w:t>
      </w:r>
      <w:r w:rsidRPr="00E968E5">
        <w:t>, until satisfactory mix is obtained.</w:t>
      </w:r>
    </w:p>
    <w:p w:rsidR="00355694" w:rsidRPr="00E968E5" w:rsidRDefault="006004D4" w:rsidP="00CA702D">
      <w:pPr>
        <w:pStyle w:val="ART"/>
      </w:pPr>
      <w:r w:rsidRPr="00E968E5">
        <w:t>EQUIPMENT</w:t>
      </w:r>
    </w:p>
    <w:p w:rsidR="00355694" w:rsidRPr="00E968E5" w:rsidRDefault="006004D4" w:rsidP="00CA702D">
      <w:pPr>
        <w:pStyle w:val="PR1"/>
      </w:pPr>
      <w:proofErr w:type="spellStart"/>
      <w:r w:rsidRPr="00E968E5">
        <w:t>Augering</w:t>
      </w:r>
      <w:proofErr w:type="spellEnd"/>
      <w:r w:rsidRPr="00E968E5">
        <w:t xml:space="preserve"> Equipment</w:t>
      </w:r>
      <w:r w:rsidR="00E968E5" w:rsidRPr="00E968E5">
        <w:t>:</w:t>
      </w:r>
    </w:p>
    <w:p w:rsidR="00355694" w:rsidRPr="00E968E5" w:rsidRDefault="00BC2573" w:rsidP="00CA702D">
      <w:pPr>
        <w:pStyle w:val="PR2"/>
      </w:pPr>
      <w:r w:rsidRPr="00E968E5">
        <w:t>C</w:t>
      </w:r>
      <w:r w:rsidR="006004D4" w:rsidRPr="00E968E5">
        <w:t>ontinuous</w:t>
      </w:r>
      <w:r w:rsidR="00E968E5" w:rsidRPr="00E968E5">
        <w:noBreakHyphen/>
      </w:r>
      <w:r w:rsidR="006004D4" w:rsidRPr="00E968E5">
        <w:t>flight, hollow</w:t>
      </w:r>
      <w:r w:rsidR="00E968E5" w:rsidRPr="00E968E5">
        <w:noBreakHyphen/>
      </w:r>
      <w:r w:rsidR="006004D4" w:rsidRPr="00E968E5">
        <w:t xml:space="preserve">shaft auger rotated into ground to required pile depth established by pile load tests. </w:t>
      </w:r>
      <w:r w:rsidR="00DD392D" w:rsidRPr="00E968E5">
        <w:t>Inject c</w:t>
      </w:r>
      <w:r w:rsidR="006004D4" w:rsidRPr="00E968E5">
        <w:t xml:space="preserve">ement grout through auger shaft as auger is withdrawn. </w:t>
      </w:r>
      <w:r w:rsidR="00051118" w:rsidRPr="00E968E5">
        <w:t>Measure and maintain g</w:t>
      </w:r>
      <w:r w:rsidR="006004D4" w:rsidRPr="00E968E5">
        <w:t xml:space="preserve">rout pumping pressures high enough to offset hydrostatic and lateral earth pressures. </w:t>
      </w:r>
      <w:r w:rsidR="00051118" w:rsidRPr="00E968E5">
        <w:t>Rotate</w:t>
      </w:r>
      <w:r w:rsidR="006004D4" w:rsidRPr="00E968E5">
        <w:t xml:space="preserve"> auger in positive direction and withdraw in steady continuous motion.</w:t>
      </w:r>
    </w:p>
    <w:p w:rsidR="00355694" w:rsidRPr="00E968E5" w:rsidRDefault="00907C6B" w:rsidP="00CA702D">
      <w:pPr>
        <w:pStyle w:val="PR2"/>
      </w:pPr>
      <w:r w:rsidRPr="00E968E5">
        <w:t>A</w:t>
      </w:r>
      <w:r w:rsidR="006004D4" w:rsidRPr="00E968E5">
        <w:t xml:space="preserve">uger </w:t>
      </w:r>
      <w:proofErr w:type="spellStart"/>
      <w:r w:rsidRPr="00E968E5">
        <w:t>F</w:t>
      </w:r>
      <w:r w:rsidR="006004D4" w:rsidRPr="00E968E5">
        <w:t>lighting</w:t>
      </w:r>
      <w:proofErr w:type="spellEnd"/>
      <w:r w:rsidR="00E968E5" w:rsidRPr="00E968E5">
        <w:t xml:space="preserve">: </w:t>
      </w:r>
      <w:r w:rsidRPr="00E968E5">
        <w:t>C</w:t>
      </w:r>
      <w:r w:rsidR="006004D4" w:rsidRPr="00E968E5">
        <w:t>ontinuous from auger head to top without gaps or other breaks</w:t>
      </w:r>
      <w:r w:rsidRPr="00E968E5">
        <w:t>,</w:t>
      </w:r>
      <w:r w:rsidR="006004D4" w:rsidRPr="00E968E5">
        <w:t xml:space="preserve"> </w:t>
      </w:r>
      <w:r w:rsidR="003913F4" w:rsidRPr="00E968E5">
        <w:t xml:space="preserve">of diameter no more than 3 percent less than pile </w:t>
      </w:r>
      <w:r w:rsidR="006004D4" w:rsidRPr="00E968E5">
        <w:t>diameter.</w:t>
      </w:r>
    </w:p>
    <w:p w:rsidR="00355694" w:rsidRPr="00E968E5" w:rsidRDefault="00F23F12" w:rsidP="00CA702D">
      <w:pPr>
        <w:pStyle w:val="PR2"/>
      </w:pPr>
      <w:r w:rsidRPr="00E968E5">
        <w:t>Locate h</w:t>
      </w:r>
      <w:r w:rsidR="006004D4" w:rsidRPr="00E968E5">
        <w:t>ole through which high</w:t>
      </w:r>
      <w:r w:rsidR="00E968E5" w:rsidRPr="00E968E5">
        <w:noBreakHyphen/>
      </w:r>
      <w:r w:rsidR="006004D4" w:rsidRPr="00E968E5">
        <w:t xml:space="preserve">strength grout is pumped during </w:t>
      </w:r>
      <w:r w:rsidRPr="00E968E5">
        <w:t>pile</w:t>
      </w:r>
      <w:r w:rsidR="006004D4" w:rsidRPr="00E968E5">
        <w:t xml:space="preserve"> placement at bottom of auger head below cutting teeth.</w:t>
      </w:r>
    </w:p>
    <w:p w:rsidR="00355694" w:rsidRPr="00E968E5" w:rsidRDefault="00765D86" w:rsidP="00CA702D">
      <w:pPr>
        <w:pStyle w:val="PR2"/>
      </w:pPr>
      <w:r w:rsidRPr="00E968E5">
        <w:t>Provide m</w:t>
      </w:r>
      <w:r w:rsidR="009C30EC" w:rsidRPr="00E968E5">
        <w:t>iddle guide on a</w:t>
      </w:r>
      <w:r w:rsidR="006004D4" w:rsidRPr="00E968E5">
        <w:t>ugers over 12000</w:t>
      </w:r>
      <w:r w:rsidR="00E968E5" w:rsidRPr="00E968E5">
        <w:t> mm (</w:t>
      </w:r>
      <w:r w:rsidR="006004D4" w:rsidRPr="00E968E5">
        <w:t>40</w:t>
      </w:r>
      <w:r w:rsidR="00E968E5" w:rsidRPr="00E968E5">
        <w:t> feet)</w:t>
      </w:r>
      <w:r w:rsidR="009C30EC" w:rsidRPr="00E968E5">
        <w:t xml:space="preserve"> long</w:t>
      </w:r>
      <w:r w:rsidR="006004D4" w:rsidRPr="00E968E5">
        <w:t>.</w:t>
      </w:r>
    </w:p>
    <w:p w:rsidR="00355694" w:rsidRPr="00E968E5" w:rsidRDefault="00D94F2F" w:rsidP="00CA702D">
      <w:pPr>
        <w:pStyle w:val="PR2"/>
      </w:pPr>
      <w:r w:rsidRPr="00E968E5">
        <w:t>Provide stabilizing arm to prevent</w:t>
      </w:r>
      <w:r w:rsidR="006004D4" w:rsidRPr="00E968E5">
        <w:t xml:space="preserve"> piling leads from rotating or firmly plac</w:t>
      </w:r>
      <w:r w:rsidR="00F05A62" w:rsidRPr="00E968E5">
        <w:t>e</w:t>
      </w:r>
      <w:r w:rsidR="006004D4" w:rsidRPr="00E968E5">
        <w:t xml:space="preserve"> bottom of leads into ground or</w:t>
      </w:r>
      <w:r w:rsidR="00F05A62" w:rsidRPr="00E968E5">
        <w:t xml:space="preserve"> provide</w:t>
      </w:r>
      <w:r w:rsidR="006004D4" w:rsidRPr="00E968E5">
        <w:t xml:space="preserve"> other acceptable means.</w:t>
      </w:r>
      <w:r w:rsidR="00FD09FB" w:rsidRPr="00E968E5">
        <w:t xml:space="preserve"> </w:t>
      </w:r>
      <w:r w:rsidR="00F05A62" w:rsidRPr="00E968E5">
        <w:t>Mark l</w:t>
      </w:r>
      <w:r w:rsidR="006004D4" w:rsidRPr="00E968E5">
        <w:t xml:space="preserve"> at 300</w:t>
      </w:r>
      <w:r w:rsidR="00E968E5" w:rsidRPr="00E968E5">
        <w:t> mm (</w:t>
      </w:r>
      <w:r w:rsidR="006004D4" w:rsidRPr="00E968E5">
        <w:t>1 foot) intervals to facilitate measurement of auger penetration.</w:t>
      </w:r>
    </w:p>
    <w:p w:rsidR="00355694" w:rsidRPr="00E968E5" w:rsidRDefault="006004D4" w:rsidP="00CA702D">
      <w:pPr>
        <w:pStyle w:val="PR1"/>
      </w:pPr>
      <w:r w:rsidRPr="00E968E5">
        <w:t>Mixing and Pumping Equipment</w:t>
      </w:r>
      <w:r w:rsidR="00E968E5" w:rsidRPr="00E968E5">
        <w:t>:</w:t>
      </w:r>
    </w:p>
    <w:p w:rsidR="00355694" w:rsidRPr="00E968E5" w:rsidRDefault="00B812C7" w:rsidP="00CA702D">
      <w:pPr>
        <w:pStyle w:val="PR2"/>
      </w:pPr>
      <w:r w:rsidRPr="00E968E5">
        <w:t>Screen</w:t>
      </w:r>
      <w:r w:rsidR="00E968E5" w:rsidRPr="00E968E5">
        <w:t xml:space="preserve">: </w:t>
      </w:r>
      <w:r w:rsidR="001031D9" w:rsidRPr="00E968E5">
        <w:t>Provide</w:t>
      </w:r>
      <w:r w:rsidR="006004D4" w:rsidRPr="00E968E5">
        <w:t xml:space="preserve"> screen to remove over</w:t>
      </w:r>
      <w:r w:rsidR="00E968E5" w:rsidRPr="00E968E5">
        <w:noBreakHyphen/>
      </w:r>
      <w:r w:rsidR="006004D4" w:rsidRPr="00E968E5">
        <w:t>size particles at pump inlet.</w:t>
      </w:r>
      <w:r w:rsidR="00FD09FB" w:rsidRPr="00E968E5">
        <w:t xml:space="preserve"> </w:t>
      </w:r>
      <w:r w:rsidR="00C160E5" w:rsidRPr="00E968E5">
        <w:t xml:space="preserve">Remove </w:t>
      </w:r>
      <w:r w:rsidR="006004D4" w:rsidRPr="00E968E5">
        <w:t>oil or rust inhibitor from mixing drums and grout pumps.</w:t>
      </w:r>
      <w:r w:rsidR="00FD09FB" w:rsidRPr="00E968E5">
        <w:t xml:space="preserve"> </w:t>
      </w:r>
      <w:r w:rsidR="00C160E5" w:rsidRPr="00E968E5">
        <w:t>P</w:t>
      </w:r>
      <w:r w:rsidR="006004D4" w:rsidRPr="00E968E5">
        <w:t>roduce homogeneous grout of desired consistency.</w:t>
      </w:r>
    </w:p>
    <w:p w:rsidR="00355694" w:rsidRPr="00E968E5" w:rsidRDefault="003B0EDD" w:rsidP="003A3801">
      <w:pPr>
        <w:pStyle w:val="PR2"/>
      </w:pPr>
      <w:r w:rsidRPr="00E968E5">
        <w:t>G</w:t>
      </w:r>
      <w:r w:rsidR="006004D4" w:rsidRPr="00E968E5">
        <w:t xml:space="preserve">rout </w:t>
      </w:r>
      <w:r w:rsidRPr="00E968E5">
        <w:t>P</w:t>
      </w:r>
      <w:r w:rsidR="006004D4" w:rsidRPr="00E968E5">
        <w:t>ump</w:t>
      </w:r>
      <w:r w:rsidR="00E968E5" w:rsidRPr="00E968E5">
        <w:t xml:space="preserve">: </w:t>
      </w:r>
      <w:r w:rsidRPr="00E968E5">
        <w:t>P</w:t>
      </w:r>
      <w:r w:rsidR="006004D4" w:rsidRPr="00E968E5">
        <w:t>ositive displacement piston type capable of developing displacing pressures minimum 2.5</w:t>
      </w:r>
      <w:r w:rsidR="00E968E5" w:rsidRPr="00E968E5">
        <w:t> MPa (</w:t>
      </w:r>
      <w:r w:rsidR="006004D4" w:rsidRPr="00E968E5">
        <w:t>350</w:t>
      </w:r>
      <w:r w:rsidR="00E968E5" w:rsidRPr="00E968E5">
        <w:t> psi)</w:t>
      </w:r>
      <w:r w:rsidR="006004D4" w:rsidRPr="00E968E5">
        <w:t>.</w:t>
      </w:r>
      <w:r w:rsidR="00FD09FB" w:rsidRPr="00E968E5">
        <w:t xml:space="preserve"> </w:t>
      </w:r>
      <w:r w:rsidRPr="00E968E5">
        <w:t>Include</w:t>
      </w:r>
      <w:r w:rsidR="006004D4" w:rsidRPr="00E968E5">
        <w:t xml:space="preserve"> pressure gauge in clear view of equipment operator.</w:t>
      </w:r>
      <w:r w:rsidR="00FD09FB" w:rsidRPr="00E968E5">
        <w:t xml:space="preserve"> </w:t>
      </w:r>
      <w:r w:rsidR="00BA0876" w:rsidRPr="00E968E5">
        <w:t>C</w:t>
      </w:r>
      <w:r w:rsidR="006004D4" w:rsidRPr="00E968E5">
        <w:t>alibrate</w:t>
      </w:r>
      <w:r w:rsidR="00BA0876" w:rsidRPr="00E968E5">
        <w:t xml:space="preserve"> pump</w:t>
      </w:r>
      <w:r w:rsidR="006004D4" w:rsidRPr="00E968E5">
        <w:t xml:space="preserve"> at beginning of work to determine volume of grout pumped per stroke. </w:t>
      </w:r>
      <w:r w:rsidR="00625BF7" w:rsidRPr="00E968E5">
        <w:t xml:space="preserve">Count grout pumping strokes by </w:t>
      </w:r>
      <w:r w:rsidR="006004D4" w:rsidRPr="00E968E5">
        <w:t>digital or mechanical stroke counters or other acceptable methods.</w:t>
      </w:r>
    </w:p>
    <w:p w:rsidR="00D50077" w:rsidRPr="00E968E5" w:rsidRDefault="00D50077" w:rsidP="00134637">
      <w:pPr>
        <w:pStyle w:val="CMT"/>
      </w:pPr>
      <w:r w:rsidRPr="00E968E5">
        <w:t>SPEC WRITER NOTE</w:t>
      </w:r>
      <w:r w:rsidR="00E968E5" w:rsidRPr="00E968E5">
        <w:t xml:space="preserve">: </w:t>
      </w:r>
      <w:r w:rsidRPr="00E968E5">
        <w:t>Coordinate with Government when Geotechnical Consultant is required.</w:t>
      </w:r>
    </w:p>
    <w:p w:rsidR="00355694" w:rsidRPr="00E968E5" w:rsidRDefault="006004D4" w:rsidP="00CA702D">
      <w:pPr>
        <w:pStyle w:val="PR1"/>
      </w:pPr>
      <w:r w:rsidRPr="00E968E5">
        <w:t>Pile Installation Recorder (PIR)</w:t>
      </w:r>
      <w:r w:rsidR="00E968E5" w:rsidRPr="00E968E5">
        <w:t xml:space="preserve">: </w:t>
      </w:r>
      <w:r w:rsidR="006E7F88" w:rsidRPr="00E968E5">
        <w:t xml:space="preserve">Record information during </w:t>
      </w:r>
      <w:proofErr w:type="spellStart"/>
      <w:r w:rsidR="006E7F88" w:rsidRPr="00E968E5">
        <w:t>augering</w:t>
      </w:r>
      <w:proofErr w:type="spellEnd"/>
      <w:r w:rsidR="006E7F88" w:rsidRPr="00E968E5">
        <w:t xml:space="preserve"> phase and grouting phase of installation to ensure minimum grout volume pumped per unit depth increment, immediately print results upon completion of each pile.</w:t>
      </w:r>
    </w:p>
    <w:p w:rsidR="00355694" w:rsidRPr="00E968E5" w:rsidRDefault="00636A29" w:rsidP="00CA702D">
      <w:pPr>
        <w:pStyle w:val="PR2"/>
      </w:pPr>
      <w:r w:rsidRPr="00E968E5">
        <w:t>P</w:t>
      </w:r>
      <w:r w:rsidR="006004D4" w:rsidRPr="00E968E5">
        <w:t xml:space="preserve">rovide </w:t>
      </w:r>
      <w:r w:rsidR="006E7F88" w:rsidRPr="00E968E5">
        <w:t>for</w:t>
      </w:r>
      <w:r w:rsidR="006004D4" w:rsidRPr="00E968E5">
        <w:t xml:space="preserve"> use</w:t>
      </w:r>
      <w:r w:rsidR="002C1203" w:rsidRPr="00E968E5">
        <w:t>d</w:t>
      </w:r>
      <w:r w:rsidR="006004D4" w:rsidRPr="00E968E5">
        <w:t xml:space="preserve"> by </w:t>
      </w:r>
      <w:r w:rsidR="00224A20" w:rsidRPr="00E968E5">
        <w:t>Testing</w:t>
      </w:r>
      <w:r w:rsidR="006004D4" w:rsidRPr="00E968E5">
        <w:t xml:space="preserve"> Agency and </w:t>
      </w:r>
      <w:r w:rsidRPr="00E968E5">
        <w:t>Geotechnical</w:t>
      </w:r>
      <w:r w:rsidR="006004D4" w:rsidRPr="00E968E5">
        <w:t xml:space="preserve"> Consultant during pile installation for piling rig.</w:t>
      </w:r>
    </w:p>
    <w:p w:rsidR="00355694" w:rsidRPr="00E968E5" w:rsidRDefault="006004D4" w:rsidP="00CA702D">
      <w:pPr>
        <w:pStyle w:val="PRT"/>
      </w:pPr>
      <w:r w:rsidRPr="00E968E5">
        <w:t>EXECUTION</w:t>
      </w:r>
    </w:p>
    <w:p w:rsidR="00355694" w:rsidRPr="00E968E5" w:rsidRDefault="000B75ED" w:rsidP="00CA702D">
      <w:pPr>
        <w:pStyle w:val="ART"/>
      </w:pPr>
      <w:r w:rsidRPr="00E968E5">
        <w:t>PREPARATION</w:t>
      </w:r>
    </w:p>
    <w:p w:rsidR="00355694" w:rsidRPr="00E968E5" w:rsidRDefault="006004D4" w:rsidP="00CA702D">
      <w:pPr>
        <w:pStyle w:val="PR1"/>
      </w:pPr>
      <w:r w:rsidRPr="00E968E5">
        <w:t>Survey</w:t>
      </w:r>
      <w:r w:rsidR="00E968E5" w:rsidRPr="00E968E5">
        <w:t xml:space="preserve">: </w:t>
      </w:r>
      <w:r w:rsidR="00223030" w:rsidRPr="00E968E5">
        <w:t xml:space="preserve">Lines and levels established and pile locations staked by </w:t>
      </w:r>
      <w:r w:rsidRPr="00E968E5">
        <w:t xml:space="preserve">Registered Professional Land Surveyor or Registered Civil Engineer, specified in </w:t>
      </w:r>
      <w:r w:rsidR="00E968E5" w:rsidRPr="00E968E5">
        <w:t>Section 01 00 01</w:t>
      </w:r>
      <w:r w:rsidRPr="00E968E5">
        <w:t>, GENERAL REQUIREMENTS.</w:t>
      </w:r>
    </w:p>
    <w:p w:rsidR="00355694" w:rsidRPr="00E968E5" w:rsidRDefault="006004D4" w:rsidP="00CA702D">
      <w:pPr>
        <w:pStyle w:val="PR1"/>
      </w:pPr>
      <w:r w:rsidRPr="00E968E5">
        <w:t xml:space="preserve">Before installing piles adjacent to existing utilities, notify utility owner to ensure protective Work will be coordinated and performed according to requirements. </w:t>
      </w:r>
      <w:r w:rsidR="006E7F88" w:rsidRPr="00E968E5">
        <w:t>Protect from damage and provide support when</w:t>
      </w:r>
      <w:r w:rsidRPr="00E968E5">
        <w:t xml:space="preserve"> existing service lines, utilities and utility structures to remain in service are encountered during operations.</w:t>
      </w:r>
    </w:p>
    <w:p w:rsidR="00355694" w:rsidRPr="00E968E5" w:rsidRDefault="000D7F2E" w:rsidP="00CA702D">
      <w:pPr>
        <w:pStyle w:val="PR1"/>
      </w:pPr>
      <w:r w:rsidRPr="00E968E5">
        <w:t xml:space="preserve">When </w:t>
      </w:r>
      <w:r w:rsidR="006004D4" w:rsidRPr="00E968E5">
        <w:t xml:space="preserve">uncharted or incorrectly charted piping or other utilities </w:t>
      </w:r>
      <w:r w:rsidR="001241BF" w:rsidRPr="00E968E5">
        <w:t>are</w:t>
      </w:r>
      <w:r w:rsidR="006004D4" w:rsidRPr="00E968E5">
        <w:t xml:space="preserve"> encountered during piling operations, immediately notify </w:t>
      </w:r>
      <w:r w:rsidR="00FB603B" w:rsidRPr="00E968E5">
        <w:t>COR</w:t>
      </w:r>
      <w:r w:rsidR="006004D4" w:rsidRPr="00E968E5">
        <w:t xml:space="preserve"> and utility owner. Cooperate with utility owner in keeping their respective services, utilities and facilities in operation.</w:t>
      </w:r>
    </w:p>
    <w:p w:rsidR="00355694" w:rsidRPr="00E968E5" w:rsidRDefault="006004D4" w:rsidP="00CA702D">
      <w:pPr>
        <w:pStyle w:val="ART"/>
      </w:pPr>
      <w:r w:rsidRPr="00E968E5">
        <w:t>ALLOWABLE LOAD ON PILES</w:t>
      </w:r>
    </w:p>
    <w:p w:rsidR="00355694" w:rsidRPr="00E968E5" w:rsidRDefault="006004D4" w:rsidP="00CA702D">
      <w:pPr>
        <w:pStyle w:val="PR1"/>
      </w:pPr>
      <w:r w:rsidRPr="00E968E5">
        <w:t>Probe Piles</w:t>
      </w:r>
      <w:r w:rsidR="00E968E5" w:rsidRPr="00E968E5">
        <w:t>:</w:t>
      </w:r>
    </w:p>
    <w:p w:rsidR="00355694" w:rsidRPr="00E968E5" w:rsidRDefault="00143C70" w:rsidP="00CA702D">
      <w:pPr>
        <w:pStyle w:val="PR2"/>
      </w:pPr>
      <w:r w:rsidRPr="00E968E5">
        <w:t xml:space="preserve">Install </w:t>
      </w:r>
      <w:r w:rsidR="006004D4" w:rsidRPr="00E968E5">
        <w:t xml:space="preserve">minimum ten probe piles before installation of production piles utilizing </w:t>
      </w:r>
      <w:r w:rsidRPr="00E968E5">
        <w:t>same</w:t>
      </w:r>
      <w:r w:rsidR="006004D4" w:rsidRPr="00E968E5">
        <w:t xml:space="preserve"> equipment, methods, and materials for all piling.</w:t>
      </w:r>
    </w:p>
    <w:p w:rsidR="00355694" w:rsidRPr="00E968E5" w:rsidRDefault="00CE4606" w:rsidP="00CA702D">
      <w:pPr>
        <w:pStyle w:val="PR2"/>
      </w:pPr>
      <w:r w:rsidRPr="00E968E5">
        <w:t>Use p</w:t>
      </w:r>
      <w:r w:rsidR="006004D4" w:rsidRPr="00E968E5">
        <w:t>robe piles to refine</w:t>
      </w:r>
      <w:r w:rsidRPr="00E968E5">
        <w:t xml:space="preserve"> </w:t>
      </w:r>
      <w:r w:rsidR="006004D4" w:rsidRPr="00E968E5">
        <w:t>equipment</w:t>
      </w:r>
      <w:r w:rsidRPr="00E968E5">
        <w:t xml:space="preserve"> operations.</w:t>
      </w:r>
      <w:r w:rsidR="006004D4" w:rsidRPr="00E968E5">
        <w:t xml:space="preserve"> </w:t>
      </w:r>
      <w:r w:rsidRPr="00E968E5">
        <w:t>Do</w:t>
      </w:r>
      <w:r w:rsidR="006004D4" w:rsidRPr="00E968E5">
        <w:t xml:space="preserve"> not install</w:t>
      </w:r>
      <w:r w:rsidRPr="00E968E5">
        <w:t xml:space="preserve"> probe piles</w:t>
      </w:r>
      <w:r w:rsidR="006004D4" w:rsidRPr="00E968E5">
        <w:t xml:space="preserve"> at production pile locations.</w:t>
      </w:r>
    </w:p>
    <w:p w:rsidR="00355694" w:rsidRPr="00E968E5" w:rsidRDefault="00224A20" w:rsidP="00CA702D">
      <w:pPr>
        <w:pStyle w:val="PR2"/>
      </w:pPr>
      <w:r w:rsidRPr="00E968E5">
        <w:t>Submit</w:t>
      </w:r>
      <w:r w:rsidR="006004D4" w:rsidRPr="00E968E5">
        <w:t xml:space="preserve"> probe pile </w:t>
      </w:r>
      <w:r w:rsidR="000349FD" w:rsidRPr="00E968E5">
        <w:t>locations</w:t>
      </w:r>
      <w:r w:rsidR="006004D4" w:rsidRPr="00E968E5">
        <w:t xml:space="preserve"> to </w:t>
      </w:r>
      <w:r w:rsidR="00FB603B" w:rsidRPr="00E968E5">
        <w:t>COR</w:t>
      </w:r>
      <w:r w:rsidR="006004D4" w:rsidRPr="00E968E5">
        <w:t xml:space="preserve"> before installation. </w:t>
      </w:r>
      <w:r w:rsidR="00E40BC6" w:rsidRPr="00E968E5">
        <w:t>When</w:t>
      </w:r>
      <w:r w:rsidR="006004D4" w:rsidRPr="00E968E5">
        <w:t xml:space="preserve"> probe pile locations shown are not representative, </w:t>
      </w:r>
      <w:r w:rsidR="00FB603B" w:rsidRPr="00E968E5">
        <w:t>COR</w:t>
      </w:r>
      <w:r w:rsidR="001063B1" w:rsidRPr="00E968E5">
        <w:t xml:space="preserve"> will provide alternative locations</w:t>
      </w:r>
      <w:r w:rsidR="006004D4" w:rsidRPr="00E968E5">
        <w:t>.</w:t>
      </w:r>
    </w:p>
    <w:p w:rsidR="00355694" w:rsidRPr="00E968E5" w:rsidRDefault="00E968E5" w:rsidP="00CA702D">
      <w:pPr>
        <w:pStyle w:val="PR2"/>
      </w:pPr>
      <w:r>
        <w:t>Reaction piles for load test pile // may // may not // be used as probe piles.</w:t>
      </w:r>
    </w:p>
    <w:p w:rsidR="00355694" w:rsidRPr="00E968E5" w:rsidRDefault="006004D4" w:rsidP="00CA702D">
      <w:pPr>
        <w:pStyle w:val="PR1"/>
      </w:pPr>
      <w:r w:rsidRPr="00E968E5">
        <w:t>Load test piles</w:t>
      </w:r>
      <w:r w:rsidR="00E968E5" w:rsidRPr="00E968E5">
        <w:t>:</w:t>
      </w:r>
    </w:p>
    <w:p w:rsidR="00355694" w:rsidRPr="00E968E5" w:rsidRDefault="00F602FA" w:rsidP="00CA702D">
      <w:pPr>
        <w:pStyle w:val="PR2"/>
      </w:pPr>
      <w:r w:rsidRPr="00E968E5">
        <w:t>Perform probe pile l</w:t>
      </w:r>
      <w:r w:rsidR="006004D4" w:rsidRPr="00E968E5">
        <w:t xml:space="preserve">oad tests on minimum number </w:t>
      </w:r>
      <w:r w:rsidRPr="00E968E5">
        <w:t>as follows</w:t>
      </w:r>
      <w:r w:rsidR="00E968E5" w:rsidRPr="00E968E5">
        <w:t>:</w:t>
      </w:r>
    </w:p>
    <w:p w:rsidR="00355694" w:rsidRPr="00E968E5" w:rsidRDefault="00F602FA" w:rsidP="00CA702D">
      <w:pPr>
        <w:pStyle w:val="PR3"/>
      </w:pPr>
      <w:r w:rsidRPr="00E968E5">
        <w:t>Piles under 45 cm (18</w:t>
      </w:r>
      <w:r w:rsidR="00E968E5" w:rsidRPr="00E968E5">
        <w:t> inches)</w:t>
      </w:r>
      <w:r w:rsidRPr="00E968E5">
        <w:t xml:space="preserve"> </w:t>
      </w:r>
      <w:proofErr w:type="gramStart"/>
      <w:r w:rsidRPr="00E968E5">
        <w:t>diameter</w:t>
      </w:r>
      <w:proofErr w:type="gramEnd"/>
      <w:r w:rsidR="00E968E5" w:rsidRPr="00E968E5">
        <w:t xml:space="preserve">: </w:t>
      </w:r>
      <w:r w:rsidRPr="00E968E5">
        <w:t xml:space="preserve">Test </w:t>
      </w:r>
      <w:r w:rsidR="006004D4" w:rsidRPr="00E968E5">
        <w:t>5</w:t>
      </w:r>
      <w:r w:rsidRPr="00E968E5">
        <w:t xml:space="preserve"> percent of piles.</w:t>
      </w:r>
    </w:p>
    <w:p w:rsidR="00355694" w:rsidRPr="00E968E5" w:rsidRDefault="00F602FA" w:rsidP="00CA702D">
      <w:pPr>
        <w:pStyle w:val="PR3"/>
      </w:pPr>
      <w:r w:rsidRPr="00E968E5">
        <w:t>Piles between 45 and 100 cm (18 and 40</w:t>
      </w:r>
      <w:r w:rsidR="00E968E5" w:rsidRPr="00E968E5">
        <w:t xml:space="preserve"> inches): </w:t>
      </w:r>
      <w:r w:rsidRPr="00E968E5">
        <w:t xml:space="preserve">Test </w:t>
      </w:r>
      <w:r w:rsidR="006004D4" w:rsidRPr="00E968E5">
        <w:t>10</w:t>
      </w:r>
      <w:r w:rsidR="004B638C" w:rsidRPr="00E968E5">
        <w:t xml:space="preserve"> percent</w:t>
      </w:r>
      <w:r w:rsidR="006004D4" w:rsidRPr="00E968E5">
        <w:t xml:space="preserve"> of piles</w:t>
      </w:r>
      <w:r w:rsidRPr="00E968E5">
        <w:t>.</w:t>
      </w:r>
    </w:p>
    <w:p w:rsidR="00355694" w:rsidRPr="00E968E5" w:rsidRDefault="004B638C" w:rsidP="00CA702D">
      <w:pPr>
        <w:pStyle w:val="PR3"/>
      </w:pPr>
      <w:r w:rsidRPr="00E968E5">
        <w:t>Piles over 100 cm (40</w:t>
      </w:r>
      <w:r w:rsidR="00E968E5" w:rsidRPr="00E968E5">
        <w:t xml:space="preserve"> inches): </w:t>
      </w:r>
      <w:r w:rsidRPr="00E968E5">
        <w:t xml:space="preserve">Test </w:t>
      </w:r>
      <w:r w:rsidR="006004D4" w:rsidRPr="00E968E5">
        <w:t>25</w:t>
      </w:r>
      <w:r w:rsidRPr="00E968E5">
        <w:t xml:space="preserve"> percent</w:t>
      </w:r>
      <w:r w:rsidR="00FD09FB" w:rsidRPr="00E968E5">
        <w:t xml:space="preserve"> </w:t>
      </w:r>
      <w:r w:rsidR="006004D4" w:rsidRPr="00E968E5">
        <w:t>of piles</w:t>
      </w:r>
      <w:r w:rsidRPr="00E968E5">
        <w:t>.</w:t>
      </w:r>
    </w:p>
    <w:p w:rsidR="00355694" w:rsidRPr="00E968E5" w:rsidRDefault="00E968E5" w:rsidP="00CA702D">
      <w:pPr>
        <w:pStyle w:val="PR2"/>
      </w:pPr>
      <w:r>
        <w:t>Conduct load tests according to // ASTM D1143/D1143M // ASTM D3689/D3689M // ASTM D3966/D3966M // standard loading procedure. Do not install additional piles until test pile reports are received and approved by COR.</w:t>
      </w:r>
    </w:p>
    <w:p w:rsidR="00355694" w:rsidRPr="00E968E5" w:rsidRDefault="006004D4" w:rsidP="00CA702D">
      <w:pPr>
        <w:pStyle w:val="PR2"/>
      </w:pPr>
      <w:r w:rsidRPr="00E968E5">
        <w:t>Additional load tests or increase in production pile length may be required if test pile fails load test.</w:t>
      </w:r>
    </w:p>
    <w:p w:rsidR="00355694" w:rsidRPr="00E968E5" w:rsidRDefault="006004D4" w:rsidP="00CA702D">
      <w:pPr>
        <w:pStyle w:val="ART"/>
      </w:pPr>
      <w:r w:rsidRPr="00E968E5">
        <w:t>INSTALLATION</w:t>
      </w:r>
    </w:p>
    <w:p w:rsidR="00355694" w:rsidRPr="00E968E5" w:rsidRDefault="002A701D" w:rsidP="00CA702D">
      <w:pPr>
        <w:pStyle w:val="PR1"/>
      </w:pPr>
      <w:r w:rsidRPr="00E968E5">
        <w:t>COR will determine p</w:t>
      </w:r>
      <w:r w:rsidR="002D0E15" w:rsidRPr="00E968E5">
        <w:t>roduction pile l</w:t>
      </w:r>
      <w:r w:rsidR="006004D4" w:rsidRPr="00E968E5">
        <w:t>ength and drilling criteria from</w:t>
      </w:r>
      <w:r w:rsidR="002D0E15" w:rsidRPr="00E968E5">
        <w:t xml:space="preserve"> probe pile</w:t>
      </w:r>
      <w:r w:rsidR="006004D4" w:rsidRPr="00E968E5">
        <w:t xml:space="preserve"> installation, reaction piles, test piles, and pile load tests. </w:t>
      </w:r>
      <w:r w:rsidR="002D0E15" w:rsidRPr="00E968E5">
        <w:t>Perform</w:t>
      </w:r>
      <w:r w:rsidR="006004D4" w:rsidRPr="00E968E5">
        <w:t xml:space="preserve"> installation in orderly sequence.</w:t>
      </w:r>
    </w:p>
    <w:p w:rsidR="00355694" w:rsidRPr="00E968E5" w:rsidRDefault="006004D4" w:rsidP="00CA702D">
      <w:pPr>
        <w:pStyle w:val="PR1"/>
      </w:pPr>
      <w:r w:rsidRPr="00E968E5">
        <w:t>Advance auger at continuous rate that prevents removal of excess soil. Stop advancement after reaching required depth or refusal criteria.</w:t>
      </w:r>
    </w:p>
    <w:p w:rsidR="00355694" w:rsidRPr="00E968E5" w:rsidRDefault="006004D4" w:rsidP="003A3801">
      <w:pPr>
        <w:pStyle w:val="PR2"/>
      </w:pPr>
      <w:r w:rsidRPr="00E968E5">
        <w:t xml:space="preserve">Auger </w:t>
      </w:r>
      <w:r w:rsidR="00182DBF" w:rsidRPr="00E968E5">
        <w:t>R</w:t>
      </w:r>
      <w:r w:rsidRPr="00E968E5">
        <w:t>efusal</w:t>
      </w:r>
      <w:r w:rsidR="00E968E5" w:rsidRPr="00E968E5">
        <w:t xml:space="preserve">: </w:t>
      </w:r>
      <w:r w:rsidR="00182DBF" w:rsidRPr="00E968E5">
        <w:t>R</w:t>
      </w:r>
      <w:r w:rsidRPr="00E968E5">
        <w:t>ate of auger penetration less than 300</w:t>
      </w:r>
      <w:r w:rsidR="00E968E5" w:rsidRPr="00E968E5">
        <w:t> mm (</w:t>
      </w:r>
      <w:r w:rsidRPr="00E968E5">
        <w:t>1 foot) per minute of drilling.</w:t>
      </w:r>
    </w:p>
    <w:p w:rsidR="00355694" w:rsidRPr="00E968E5" w:rsidRDefault="00D0380B" w:rsidP="00CA702D">
      <w:pPr>
        <w:pStyle w:val="PR1"/>
      </w:pPr>
      <w:r w:rsidRPr="00E968E5">
        <w:t>Provide plug to close</w:t>
      </w:r>
      <w:r w:rsidR="006004D4" w:rsidRPr="00E968E5">
        <w:t xml:space="preserve"> hole in bottom of auger while being advanced into ground.</w:t>
      </w:r>
      <w:r w:rsidR="00FD09FB" w:rsidRPr="00E968E5">
        <w:t xml:space="preserve"> </w:t>
      </w:r>
      <w:r w:rsidR="00F07A0B" w:rsidRPr="00E968E5">
        <w:t>Remove</w:t>
      </w:r>
      <w:r w:rsidR="006004D4" w:rsidRPr="00E968E5">
        <w:t xml:space="preserve"> plug by grout pressure or with reinforcing bar.</w:t>
      </w:r>
    </w:p>
    <w:p w:rsidR="00355694" w:rsidRPr="00E968E5" w:rsidRDefault="006004D4" w:rsidP="00CA702D">
      <w:pPr>
        <w:pStyle w:val="PR1"/>
      </w:pPr>
      <w:r w:rsidRPr="00E968E5">
        <w:t>Place continuous center reinforcing through hollow</w:t>
      </w:r>
      <w:r w:rsidR="00E968E5" w:rsidRPr="00E968E5">
        <w:noBreakHyphen/>
      </w:r>
      <w:r w:rsidRPr="00E968E5">
        <w:t xml:space="preserve">stemmed auger before </w:t>
      </w:r>
      <w:r w:rsidR="00687A65" w:rsidRPr="00E968E5">
        <w:t xml:space="preserve">grout </w:t>
      </w:r>
      <w:r w:rsidRPr="00E968E5">
        <w:t>placement.</w:t>
      </w:r>
      <w:r w:rsidR="00FD09FB" w:rsidRPr="00E968E5">
        <w:t xml:space="preserve"> </w:t>
      </w:r>
      <w:r w:rsidRPr="00E968E5">
        <w:t xml:space="preserve">Tie top of reinforcing in place after </w:t>
      </w:r>
      <w:r w:rsidR="00687A65" w:rsidRPr="00E968E5">
        <w:t xml:space="preserve">auger </w:t>
      </w:r>
      <w:r w:rsidRPr="00E968E5">
        <w:t>removal.</w:t>
      </w:r>
      <w:r w:rsidR="00FD09FB" w:rsidRPr="00E968E5">
        <w:t xml:space="preserve"> </w:t>
      </w:r>
      <w:r w:rsidRPr="00E968E5">
        <w:t>Use bar spacers to center reinforcing bars.</w:t>
      </w:r>
    </w:p>
    <w:p w:rsidR="00355694" w:rsidRPr="00E968E5" w:rsidRDefault="009932CD" w:rsidP="00CA702D">
      <w:pPr>
        <w:pStyle w:val="PR1"/>
      </w:pPr>
      <w:r w:rsidRPr="00E968E5">
        <w:t>At start of pumping grout, raise auger from 150 to 300</w:t>
      </w:r>
      <w:r w:rsidR="00E968E5" w:rsidRPr="00E968E5">
        <w:t> mm (</w:t>
      </w:r>
      <w:r w:rsidRPr="00E968E5">
        <w:t>6 to 12</w:t>
      </w:r>
      <w:r w:rsidR="00E968E5" w:rsidRPr="00E968E5">
        <w:t> inches)</w:t>
      </w:r>
      <w:r w:rsidRPr="00E968E5">
        <w:t xml:space="preserve"> and after grout pressure builds sufficiently, </w:t>
      </w:r>
      <w:proofErr w:type="spellStart"/>
      <w:r w:rsidRPr="00E968E5">
        <w:t>redrill</w:t>
      </w:r>
      <w:proofErr w:type="spellEnd"/>
      <w:r w:rsidRPr="00E968E5">
        <w:t xml:space="preserve"> auger to previously established tip elevation.</w:t>
      </w:r>
    </w:p>
    <w:p w:rsidR="00355694" w:rsidRPr="00E968E5" w:rsidRDefault="006004D4" w:rsidP="00CA702D">
      <w:pPr>
        <w:pStyle w:val="PR1"/>
      </w:pPr>
      <w:r w:rsidRPr="00E968E5">
        <w:t xml:space="preserve">Maintain </w:t>
      </w:r>
      <w:r w:rsidR="00C93BCE" w:rsidRPr="00E968E5">
        <w:t>minimum</w:t>
      </w:r>
      <w:r w:rsidRPr="00E968E5">
        <w:t xml:space="preserve"> 3000</w:t>
      </w:r>
      <w:r w:rsidR="00E968E5" w:rsidRPr="00E968E5">
        <w:t> mm (</w:t>
      </w:r>
      <w:r w:rsidRPr="00E968E5">
        <w:t>10</w:t>
      </w:r>
      <w:r w:rsidR="00E968E5" w:rsidRPr="00E968E5">
        <w:t> feet)</w:t>
      </w:r>
      <w:r w:rsidRPr="00E968E5">
        <w:t xml:space="preserve"> of grout on auger </w:t>
      </w:r>
      <w:proofErr w:type="spellStart"/>
      <w:r w:rsidRPr="00E968E5">
        <w:t>flighting</w:t>
      </w:r>
      <w:proofErr w:type="spellEnd"/>
      <w:r w:rsidRPr="00E968E5">
        <w:t xml:space="preserve"> above injection point during </w:t>
      </w:r>
      <w:r w:rsidR="00C93BCE" w:rsidRPr="00E968E5">
        <w:t xml:space="preserve">auger </w:t>
      </w:r>
      <w:proofErr w:type="gramStart"/>
      <w:r w:rsidRPr="00E968E5">
        <w:t>raising</w:t>
      </w:r>
      <w:proofErr w:type="gramEnd"/>
      <w:r w:rsidRPr="00E968E5">
        <w:t>.</w:t>
      </w:r>
      <w:r w:rsidR="00FD09FB" w:rsidRPr="00E968E5">
        <w:t xml:space="preserve"> </w:t>
      </w:r>
      <w:r w:rsidR="00C93BCE" w:rsidRPr="00E968E5">
        <w:t>Maintain p</w:t>
      </w:r>
      <w:r w:rsidRPr="00E968E5">
        <w:t xml:space="preserve">ositive </w:t>
      </w:r>
      <w:r w:rsidR="00C93BCE" w:rsidRPr="00E968E5">
        <w:t xml:space="preserve">auger </w:t>
      </w:r>
      <w:r w:rsidRPr="00E968E5">
        <w:t xml:space="preserve">rotation throughout </w:t>
      </w:r>
      <w:r w:rsidR="00C93BCE" w:rsidRPr="00E968E5">
        <w:t xml:space="preserve">grout </w:t>
      </w:r>
      <w:r w:rsidRPr="00E968E5">
        <w:t>placement.</w:t>
      </w:r>
      <w:r w:rsidR="00FD09FB" w:rsidRPr="00E968E5">
        <w:t xml:space="preserve"> </w:t>
      </w:r>
      <w:r w:rsidR="00E53228" w:rsidRPr="00E968E5">
        <w:t>Coordinate r</w:t>
      </w:r>
      <w:r w:rsidRPr="00E968E5">
        <w:t xml:space="preserve">ate of grout injection and rate of auger withdrawal to maintain </w:t>
      </w:r>
      <w:r w:rsidR="00E53228" w:rsidRPr="00E968E5">
        <w:t xml:space="preserve">minimum grout head </w:t>
      </w:r>
      <w:r w:rsidRPr="00E968E5">
        <w:t>at all times and positive pressure on gauges.</w:t>
      </w:r>
      <w:r w:rsidR="00FD09FB" w:rsidRPr="00E968E5">
        <w:t xml:space="preserve"> </w:t>
      </w:r>
      <w:r w:rsidR="0090153B" w:rsidRPr="00E968E5">
        <w:t>T</w:t>
      </w:r>
      <w:r w:rsidRPr="00E968E5">
        <w:t xml:space="preserve">otal </w:t>
      </w:r>
      <w:r w:rsidR="0090153B" w:rsidRPr="00E968E5">
        <w:t xml:space="preserve">grout </w:t>
      </w:r>
      <w:r w:rsidRPr="00E968E5">
        <w:t xml:space="preserve">volume </w:t>
      </w:r>
      <w:r w:rsidR="0090153B" w:rsidRPr="00E968E5">
        <w:t>to</w:t>
      </w:r>
      <w:r w:rsidRPr="00E968E5">
        <w:t xml:space="preserve"> be </w:t>
      </w:r>
      <w:r w:rsidR="0090153B" w:rsidRPr="00E968E5">
        <w:t>minimum</w:t>
      </w:r>
      <w:r w:rsidRPr="00E968E5">
        <w:t xml:space="preserve"> 115 percent of theoretical volume for each pile, except, after grout is flowing at ground surface from auger </w:t>
      </w:r>
      <w:proofErr w:type="spellStart"/>
      <w:r w:rsidRPr="00E968E5">
        <w:t>flighting</w:t>
      </w:r>
      <w:proofErr w:type="spellEnd"/>
      <w:r w:rsidRPr="00E968E5">
        <w:t xml:space="preserve">, </w:t>
      </w:r>
      <w:r w:rsidR="0090153B" w:rsidRPr="00E968E5">
        <w:t xml:space="preserve">coordinate </w:t>
      </w:r>
      <w:r w:rsidRPr="00E968E5">
        <w:t xml:space="preserve">grout injection and auger withdrawal </w:t>
      </w:r>
      <w:r w:rsidR="0090153B" w:rsidRPr="00E968E5">
        <w:t>rates</w:t>
      </w:r>
      <w:r w:rsidRPr="00E968E5">
        <w:t xml:space="preserve"> so there is constant grout flow at surface.</w:t>
      </w:r>
      <w:r w:rsidR="00FD09FB" w:rsidRPr="00E968E5">
        <w:t xml:space="preserve"> </w:t>
      </w:r>
      <w:r w:rsidRPr="00E968E5">
        <w:t xml:space="preserve">If </w:t>
      </w:r>
      <w:r w:rsidR="00CF47C8" w:rsidRPr="00E968E5">
        <w:t xml:space="preserve">grout </w:t>
      </w:r>
      <w:r w:rsidRPr="00E968E5">
        <w:t xml:space="preserve">pumping is interrupted for any reason, reinsert auger </w:t>
      </w:r>
      <w:r w:rsidR="00CF47C8" w:rsidRPr="00E968E5">
        <w:t>minimum</w:t>
      </w:r>
      <w:r w:rsidRPr="00E968E5">
        <w:t xml:space="preserve"> 1500</w:t>
      </w:r>
      <w:r w:rsidR="00E968E5" w:rsidRPr="00E968E5">
        <w:t> mm (</w:t>
      </w:r>
      <w:r w:rsidRPr="00E968E5">
        <w:t>5</w:t>
      </w:r>
      <w:r w:rsidR="00E968E5" w:rsidRPr="00E968E5">
        <w:t> feet)</w:t>
      </w:r>
      <w:r w:rsidRPr="00E968E5">
        <w:t xml:space="preserve"> into pile and </w:t>
      </w:r>
      <w:proofErr w:type="spellStart"/>
      <w:r w:rsidRPr="00E968E5">
        <w:t>regrout</w:t>
      </w:r>
      <w:proofErr w:type="spellEnd"/>
      <w:r w:rsidRPr="00E968E5">
        <w:t>.</w:t>
      </w:r>
    </w:p>
    <w:p w:rsidR="007F7932" w:rsidRPr="00E968E5" w:rsidRDefault="006004D4" w:rsidP="00CA702D">
      <w:pPr>
        <w:pStyle w:val="PR1"/>
      </w:pPr>
      <w:r w:rsidRPr="00E968E5">
        <w:t>Minimum volume of grout placed in hole</w:t>
      </w:r>
      <w:r w:rsidR="00E968E5" w:rsidRPr="00E968E5">
        <w:t xml:space="preserve">: </w:t>
      </w:r>
      <w:r w:rsidR="00E40BC6" w:rsidRPr="00E968E5">
        <w:t>P</w:t>
      </w:r>
      <w:r w:rsidRPr="00E968E5">
        <w:t>lus 15 percent.</w:t>
      </w:r>
    </w:p>
    <w:p w:rsidR="00355694" w:rsidRPr="00E968E5" w:rsidRDefault="006004D4" w:rsidP="00CA702D">
      <w:pPr>
        <w:pStyle w:val="PR1"/>
      </w:pPr>
      <w:r w:rsidRPr="00E968E5">
        <w:t>Volume of grout per linear meter (linear foot) of pile</w:t>
      </w:r>
      <w:r w:rsidR="00E968E5" w:rsidRPr="00E968E5">
        <w:t xml:space="preserve">: </w:t>
      </w:r>
      <w:r w:rsidR="007F7932" w:rsidRPr="00E968E5">
        <w:t>M</w:t>
      </w:r>
      <w:r w:rsidRPr="00E968E5">
        <w:t xml:space="preserve">inimum volume of grout per meter (grout per foot) of load test pile. Make volume measurements in </w:t>
      </w:r>
      <w:r w:rsidR="00FB603B" w:rsidRPr="00E968E5">
        <w:t>COR</w:t>
      </w:r>
      <w:r w:rsidR="007F7932" w:rsidRPr="00E968E5">
        <w:t>'s</w:t>
      </w:r>
      <w:r w:rsidRPr="00E968E5">
        <w:t xml:space="preserve"> presence.</w:t>
      </w:r>
    </w:p>
    <w:p w:rsidR="00355694" w:rsidRPr="00E968E5" w:rsidRDefault="005A1B31" w:rsidP="00CA702D">
      <w:pPr>
        <w:pStyle w:val="PR1"/>
      </w:pPr>
      <w:r w:rsidRPr="00E968E5">
        <w:t>Provide a</w:t>
      </w:r>
      <w:r w:rsidR="006004D4" w:rsidRPr="00E968E5">
        <w:t xml:space="preserve">uger hoisting equipment </w:t>
      </w:r>
      <w:r w:rsidRPr="00E968E5">
        <w:t>to</w:t>
      </w:r>
      <w:r w:rsidR="0037378C" w:rsidRPr="00E968E5">
        <w:t xml:space="preserve"> </w:t>
      </w:r>
      <w:r w:rsidR="006004D4" w:rsidRPr="00E968E5">
        <w:t>enable auger to be rotated while being withdrawn smoothly and steadily.</w:t>
      </w:r>
      <w:r w:rsidR="0037378C" w:rsidRPr="00E968E5">
        <w:t xml:space="preserve"> If auger jumps upward during withdrawal, reinsert auger and decrease withdrawal rate to prevent further jumping.</w:t>
      </w:r>
    </w:p>
    <w:p w:rsidR="00355694" w:rsidRPr="00E968E5" w:rsidRDefault="003B092B" w:rsidP="00CA702D">
      <w:pPr>
        <w:pStyle w:val="PR1"/>
      </w:pPr>
      <w:r w:rsidRPr="00E968E5">
        <w:t>C</w:t>
      </w:r>
      <w:r w:rsidR="00664354" w:rsidRPr="00E968E5">
        <w:t xml:space="preserve">lear </w:t>
      </w:r>
      <w:r w:rsidR="006004D4" w:rsidRPr="00E968E5">
        <w:t xml:space="preserve">spoil that accumulates around auger during </w:t>
      </w:r>
      <w:r w:rsidR="00664354" w:rsidRPr="00E968E5">
        <w:t xml:space="preserve">grout </w:t>
      </w:r>
      <w:r w:rsidR="006004D4" w:rsidRPr="00E968E5">
        <w:t xml:space="preserve">injection upon </w:t>
      </w:r>
      <w:r w:rsidR="00664354" w:rsidRPr="00E968E5">
        <w:t xml:space="preserve">installation </w:t>
      </w:r>
      <w:r w:rsidR="006004D4" w:rsidRPr="00E968E5">
        <w:t>completion.</w:t>
      </w:r>
    </w:p>
    <w:p w:rsidR="00355694" w:rsidRPr="00E968E5" w:rsidRDefault="006004D4" w:rsidP="00CA702D">
      <w:pPr>
        <w:pStyle w:val="PR1"/>
      </w:pPr>
      <w:r w:rsidRPr="00E968E5">
        <w:t xml:space="preserve">Provide </w:t>
      </w:r>
      <w:r w:rsidR="00E968E5" w:rsidRPr="00E968E5">
        <w:t>OSHA </w:t>
      </w:r>
      <w:r w:rsidRPr="00E968E5">
        <w:t>protective caps on all projecting reinforcement.</w:t>
      </w:r>
    </w:p>
    <w:p w:rsidR="00355694" w:rsidRPr="00E968E5" w:rsidRDefault="00772A9B" w:rsidP="00CA702D">
      <w:pPr>
        <w:pStyle w:val="PR1"/>
      </w:pPr>
      <w:r w:rsidRPr="00E968E5">
        <w:t>Accurately measure m</w:t>
      </w:r>
      <w:r w:rsidR="006004D4" w:rsidRPr="00E968E5">
        <w:t xml:space="preserve">aterials by volume or weight fed </w:t>
      </w:r>
      <w:r w:rsidRPr="00E968E5">
        <w:t>into</w:t>
      </w:r>
      <w:r w:rsidR="006004D4" w:rsidRPr="00E968E5">
        <w:t xml:space="preserve"> mixer. </w:t>
      </w:r>
      <w:r w:rsidR="001551F3" w:rsidRPr="00E968E5">
        <w:t xml:space="preserve">Place </w:t>
      </w:r>
      <w:r w:rsidR="006004D4" w:rsidRPr="00E968E5">
        <w:t xml:space="preserve">materials in mixer </w:t>
      </w:r>
      <w:r w:rsidR="001551F3" w:rsidRPr="00E968E5">
        <w:t>in the following order</w:t>
      </w:r>
      <w:r w:rsidR="00E968E5" w:rsidRPr="00E968E5">
        <w:t xml:space="preserve">: </w:t>
      </w:r>
      <w:r w:rsidR="006004D4" w:rsidRPr="00E968E5">
        <w:t xml:space="preserve">(1) water, (2) </w:t>
      </w:r>
      <w:proofErr w:type="spellStart"/>
      <w:r w:rsidR="006004D4" w:rsidRPr="00E968E5">
        <w:t>fluidifier</w:t>
      </w:r>
      <w:proofErr w:type="spellEnd"/>
      <w:r w:rsidR="006004D4" w:rsidRPr="00E968E5">
        <w:t xml:space="preserve">, and (3) other solids in order of increasing particle size. Provide grout injection equipment with pressure gage in clear view of equipment operator. </w:t>
      </w:r>
      <w:r w:rsidR="00A20EA9" w:rsidRPr="00E968E5">
        <w:t>Locate</w:t>
      </w:r>
      <w:r w:rsidR="006004D4" w:rsidRPr="00E968E5">
        <w:t xml:space="preserve"> second pressure gage near auger rig where it can be observed. </w:t>
      </w:r>
      <w:r w:rsidR="006D0DF8" w:rsidRPr="00E968E5">
        <w:t>Coordinate injection r</w:t>
      </w:r>
      <w:r w:rsidR="006004D4" w:rsidRPr="00E968E5">
        <w:t xml:space="preserve">ate and </w:t>
      </w:r>
      <w:r w:rsidR="006D0DF8" w:rsidRPr="00E968E5">
        <w:t>auger withdraw</w:t>
      </w:r>
      <w:r w:rsidR="005A3C98" w:rsidRPr="00E968E5">
        <w:t>a</w:t>
      </w:r>
      <w:r w:rsidR="006D0DF8" w:rsidRPr="00E968E5">
        <w:t xml:space="preserve">l </w:t>
      </w:r>
      <w:r w:rsidR="006004D4" w:rsidRPr="00E968E5">
        <w:t xml:space="preserve">rate from soil to maintain positive pressure on gage which will indicate existence of removing pressure on bottom of auger flight. Magnitude of pressure and performance of </w:t>
      </w:r>
      <w:proofErr w:type="spellStart"/>
      <w:r w:rsidR="006004D4" w:rsidRPr="00E968E5">
        <w:t>augering</w:t>
      </w:r>
      <w:proofErr w:type="spellEnd"/>
      <w:r w:rsidR="006004D4" w:rsidRPr="00E968E5">
        <w:t xml:space="preserve"> and grouting procedures, such as rate of </w:t>
      </w:r>
      <w:proofErr w:type="spellStart"/>
      <w:r w:rsidR="006004D4" w:rsidRPr="00E968E5">
        <w:t>augering</w:t>
      </w:r>
      <w:proofErr w:type="spellEnd"/>
      <w:r w:rsidR="006004D4" w:rsidRPr="00E968E5">
        <w:t xml:space="preserve">, rate of grout injection, and control of grout return around auger flight, are dependent on soil conditions, and equipment capability </w:t>
      </w:r>
      <w:r w:rsidR="006D0DF8" w:rsidRPr="00E968E5">
        <w:t>will</w:t>
      </w:r>
      <w:r w:rsidR="006004D4" w:rsidRPr="00E968E5">
        <w:t xml:space="preserve"> be at </w:t>
      </w:r>
      <w:r w:rsidR="006D0DF8" w:rsidRPr="00E968E5">
        <w:t xml:space="preserve">Contractor's </w:t>
      </w:r>
      <w:r w:rsidR="006004D4" w:rsidRPr="00E968E5">
        <w:t xml:space="preserve">option, subject to </w:t>
      </w:r>
      <w:r w:rsidR="00FB603B" w:rsidRPr="00E968E5">
        <w:t>COR</w:t>
      </w:r>
      <w:r w:rsidR="00E75A7B" w:rsidRPr="00E968E5">
        <w:t>'s approval</w:t>
      </w:r>
      <w:r w:rsidR="006004D4" w:rsidRPr="00E968E5">
        <w:t>.</w:t>
      </w:r>
    </w:p>
    <w:p w:rsidR="00355694" w:rsidRPr="00E968E5" w:rsidRDefault="006004D4" w:rsidP="00CA702D">
      <w:pPr>
        <w:pStyle w:val="PR1"/>
      </w:pPr>
      <w:r w:rsidRPr="00E968E5">
        <w:t xml:space="preserve">Locate piles as shown </w:t>
      </w:r>
      <w:r w:rsidR="00A51C70" w:rsidRPr="00E968E5">
        <w:t xml:space="preserve">on drawings, </w:t>
      </w:r>
      <w:r w:rsidRPr="00E968E5">
        <w:t xml:space="preserve">unless otherwise directed by </w:t>
      </w:r>
      <w:r w:rsidR="00FB603B" w:rsidRPr="00E968E5">
        <w:t>COR</w:t>
      </w:r>
      <w:r w:rsidRPr="00E968E5">
        <w:t>. Do not place piles closer than 1050</w:t>
      </w:r>
      <w:r w:rsidR="00E968E5" w:rsidRPr="00E968E5">
        <w:t> mm (</w:t>
      </w:r>
      <w:r w:rsidRPr="00E968E5">
        <w:t>3.5</w:t>
      </w:r>
      <w:r w:rsidR="00E968E5" w:rsidRPr="00E968E5">
        <w:t> feet)</w:t>
      </w:r>
      <w:r w:rsidRPr="00E968E5">
        <w:t xml:space="preserve"> center to center until grout in adjacent piles has set for 24 hours. In locations where no concrete slabs or other means of distributing </w:t>
      </w:r>
      <w:r w:rsidR="00A51C70" w:rsidRPr="00E968E5">
        <w:t xml:space="preserve">pile placing equipment </w:t>
      </w:r>
      <w:r w:rsidRPr="00E968E5">
        <w:t xml:space="preserve">load, </w:t>
      </w:r>
      <w:r w:rsidR="00A51C70" w:rsidRPr="00E968E5">
        <w:t>keep equipment</w:t>
      </w:r>
      <w:r w:rsidRPr="00E968E5">
        <w:t xml:space="preserve"> </w:t>
      </w:r>
      <w:r w:rsidR="00A51C70" w:rsidRPr="00E968E5">
        <w:t>minimum</w:t>
      </w:r>
      <w:r w:rsidRPr="00E968E5">
        <w:t xml:space="preserve"> 3000</w:t>
      </w:r>
      <w:r w:rsidR="00E968E5" w:rsidRPr="00E968E5">
        <w:t> mm (</w:t>
      </w:r>
      <w:r w:rsidRPr="00E968E5">
        <w:t>10</w:t>
      </w:r>
      <w:r w:rsidR="00E968E5" w:rsidRPr="00E968E5">
        <w:t> feet)</w:t>
      </w:r>
      <w:r w:rsidRPr="00E968E5">
        <w:t xml:space="preserve"> away from pile location, or </w:t>
      </w:r>
      <w:r w:rsidR="00A51C70" w:rsidRPr="00E968E5">
        <w:t xml:space="preserve">case </w:t>
      </w:r>
      <w:r w:rsidRPr="00E968E5">
        <w:t>upper 3000</w:t>
      </w:r>
      <w:r w:rsidR="00E968E5" w:rsidRPr="00E968E5">
        <w:t> mm (</w:t>
      </w:r>
      <w:r w:rsidRPr="00E968E5">
        <w:t>10</w:t>
      </w:r>
      <w:r w:rsidR="00E968E5" w:rsidRPr="00E968E5">
        <w:t> feet)</w:t>
      </w:r>
      <w:r w:rsidRPr="00E968E5">
        <w:t xml:space="preserve"> of pile.</w:t>
      </w:r>
    </w:p>
    <w:p w:rsidR="00355694" w:rsidRPr="00E968E5" w:rsidRDefault="006004D4" w:rsidP="00CA702D">
      <w:pPr>
        <w:pStyle w:val="PR1"/>
      </w:pPr>
      <w:r w:rsidRPr="00E968E5">
        <w:t>Where pile top is near surface or above bottom of excavation, place metal sleeves of proper diameter around pile top.</w:t>
      </w:r>
    </w:p>
    <w:p w:rsidR="00355694" w:rsidRPr="00E968E5" w:rsidRDefault="006004D4" w:rsidP="00CA702D">
      <w:pPr>
        <w:pStyle w:val="PR1"/>
      </w:pPr>
      <w:r w:rsidRPr="00E968E5">
        <w:t xml:space="preserve">Cut off </w:t>
      </w:r>
      <w:r w:rsidR="00A86F55" w:rsidRPr="00E968E5">
        <w:t>pile</w:t>
      </w:r>
      <w:r w:rsidRPr="00E968E5">
        <w:t xml:space="preserve"> tops square with pile axis</w:t>
      </w:r>
      <w:r w:rsidR="005A3622" w:rsidRPr="00E968E5">
        <w:t>,</w:t>
      </w:r>
      <w:r w:rsidRPr="00E968E5">
        <w:t xml:space="preserve"> at elevations indicated </w:t>
      </w:r>
      <w:r w:rsidR="00A86F55" w:rsidRPr="00E968E5">
        <w:t>on drawings</w:t>
      </w:r>
      <w:r w:rsidR="005A3622" w:rsidRPr="00E968E5">
        <w:t>.</w:t>
      </w:r>
      <w:r w:rsidR="00A86F55" w:rsidRPr="00E968E5">
        <w:t xml:space="preserve"> </w:t>
      </w:r>
      <w:r w:rsidR="005A3622" w:rsidRPr="00E968E5">
        <w:t>Remove</w:t>
      </w:r>
      <w:r w:rsidRPr="00E968E5">
        <w:t xml:space="preserve"> fresh grout from </w:t>
      </w:r>
      <w:r w:rsidR="00A86F55" w:rsidRPr="00E968E5">
        <w:t>pile</w:t>
      </w:r>
      <w:r w:rsidRPr="00E968E5">
        <w:t xml:space="preserve"> top or by cutting hardened grout down to final cutoff point at any time after initial set.</w:t>
      </w:r>
      <w:r w:rsidR="00FD09FB" w:rsidRPr="00E968E5">
        <w:t xml:space="preserve"> </w:t>
      </w:r>
      <w:r w:rsidRPr="00E968E5">
        <w:t>Where pile cut</w:t>
      </w:r>
      <w:r w:rsidR="00E968E5" w:rsidRPr="00E968E5">
        <w:noBreakHyphen/>
      </w:r>
      <w:r w:rsidRPr="00E968E5">
        <w:t xml:space="preserve">off is near surface or above bottom of excavation, </w:t>
      </w:r>
      <w:r w:rsidR="008712D8" w:rsidRPr="00E968E5">
        <w:t xml:space="preserve">place </w:t>
      </w:r>
      <w:r w:rsidRPr="00E968E5">
        <w:t xml:space="preserve">sleeves or casing of proper diameter and </w:t>
      </w:r>
      <w:r w:rsidR="008712D8" w:rsidRPr="00E968E5">
        <w:t>minimum</w:t>
      </w:r>
      <w:r w:rsidRPr="00E968E5">
        <w:t xml:space="preserve"> 457</w:t>
      </w:r>
      <w:r w:rsidR="00E968E5" w:rsidRPr="00E968E5">
        <w:t> mm (</w:t>
      </w:r>
      <w:r w:rsidRPr="00E968E5">
        <w:t>18</w:t>
      </w:r>
      <w:r w:rsidR="00E968E5" w:rsidRPr="00E968E5">
        <w:t> inches)</w:t>
      </w:r>
      <w:r w:rsidRPr="00E968E5">
        <w:t xml:space="preserve"> </w:t>
      </w:r>
      <w:r w:rsidR="008712D8" w:rsidRPr="00E968E5">
        <w:t>long</w:t>
      </w:r>
      <w:r w:rsidRPr="00E968E5">
        <w:t xml:space="preserve"> around pile tops.</w:t>
      </w:r>
      <w:r w:rsidR="00FD09FB" w:rsidRPr="00E968E5">
        <w:t xml:space="preserve"> </w:t>
      </w:r>
      <w:r w:rsidRPr="00E968E5">
        <w:t xml:space="preserve">(Special conditions may require </w:t>
      </w:r>
      <w:r w:rsidR="009B798D" w:rsidRPr="00E968E5">
        <w:t xml:space="preserve">longer </w:t>
      </w:r>
      <w:r w:rsidRPr="00E968E5">
        <w:t>metal sleeves).</w:t>
      </w:r>
    </w:p>
    <w:p w:rsidR="00355694" w:rsidRPr="00E968E5" w:rsidRDefault="006004D4" w:rsidP="00CA702D">
      <w:pPr>
        <w:pStyle w:val="PR1"/>
      </w:pPr>
      <w:proofErr w:type="spellStart"/>
      <w:r w:rsidRPr="00E968E5">
        <w:t>Redrill</w:t>
      </w:r>
      <w:proofErr w:type="spellEnd"/>
      <w:r w:rsidRPr="00E968E5">
        <w:t xml:space="preserve"> pile to original depth at no additional cost if any of the following occur</w:t>
      </w:r>
      <w:r w:rsidR="00E968E5" w:rsidRPr="00E968E5">
        <w:t>:</w:t>
      </w:r>
    </w:p>
    <w:p w:rsidR="00355694" w:rsidRPr="00E968E5" w:rsidRDefault="002735E3" w:rsidP="00CA702D">
      <w:pPr>
        <w:pStyle w:val="PR2"/>
      </w:pPr>
      <w:r w:rsidRPr="00E968E5">
        <w:t>D</w:t>
      </w:r>
      <w:r w:rsidR="006004D4" w:rsidRPr="00E968E5">
        <w:t xml:space="preserve">esign pile reinforcement cannot be placed manually </w:t>
      </w:r>
      <w:r w:rsidR="00FE6821" w:rsidRPr="00E968E5">
        <w:t>o</w:t>
      </w:r>
      <w:r w:rsidR="006004D4" w:rsidRPr="00E968E5">
        <w:t xml:space="preserve">n top of any pile following </w:t>
      </w:r>
      <w:r w:rsidRPr="00E968E5">
        <w:t xml:space="preserve">grouting </w:t>
      </w:r>
      <w:r w:rsidR="006004D4" w:rsidRPr="00E968E5">
        <w:t>completion.</w:t>
      </w:r>
    </w:p>
    <w:p w:rsidR="00355694" w:rsidRPr="00E968E5" w:rsidRDefault="0060489B" w:rsidP="00CA702D">
      <w:pPr>
        <w:pStyle w:val="PR2"/>
      </w:pPr>
      <w:r w:rsidRPr="00E968E5">
        <w:t>T</w:t>
      </w:r>
      <w:r w:rsidR="006004D4" w:rsidRPr="00E968E5">
        <w:t>rap door at bottom discharge outlet fails to open completely, creating side discharge condition.</w:t>
      </w:r>
    </w:p>
    <w:p w:rsidR="00355694" w:rsidRPr="00E968E5" w:rsidRDefault="006004D4" w:rsidP="00CA702D">
      <w:pPr>
        <w:pStyle w:val="PR2"/>
      </w:pPr>
      <w:r w:rsidRPr="00E968E5">
        <w:t>Loss of grout head occurs for any reason during pile installation.</w:t>
      </w:r>
    </w:p>
    <w:p w:rsidR="00355694" w:rsidRPr="00E968E5" w:rsidRDefault="0091615C" w:rsidP="00CA702D">
      <w:pPr>
        <w:pStyle w:val="PR2"/>
      </w:pPr>
      <w:r w:rsidRPr="00E968E5">
        <w:t>M</w:t>
      </w:r>
      <w:r w:rsidR="006004D4" w:rsidRPr="00E968E5">
        <w:t>ore than twenty</w:t>
      </w:r>
      <w:r w:rsidR="00E968E5" w:rsidRPr="00E968E5">
        <w:noBreakHyphen/>
      </w:r>
      <w:r w:rsidR="006004D4" w:rsidRPr="00E968E5">
        <w:t>minute delay during grouting of any individual pile.</w:t>
      </w:r>
    </w:p>
    <w:p w:rsidR="00355694" w:rsidRPr="00E968E5" w:rsidRDefault="0023424E" w:rsidP="00CA702D">
      <w:pPr>
        <w:pStyle w:val="PR2"/>
      </w:pPr>
      <w:r w:rsidRPr="00E968E5">
        <w:t>D</w:t>
      </w:r>
      <w:r w:rsidR="006004D4" w:rsidRPr="00E968E5">
        <w:t xml:space="preserve">rop in grout level after </w:t>
      </w:r>
      <w:r w:rsidRPr="00E968E5">
        <w:t xml:space="preserve">pile </w:t>
      </w:r>
      <w:r w:rsidR="006004D4" w:rsidRPr="00E968E5">
        <w:t>completion, which exceeds average for remainder of pile installations by more than 600</w:t>
      </w:r>
      <w:r w:rsidR="00E968E5" w:rsidRPr="00E968E5">
        <w:t> mm (</w:t>
      </w:r>
      <w:r w:rsidR="006004D4" w:rsidRPr="00E968E5">
        <w:t>2</w:t>
      </w:r>
      <w:r w:rsidR="00E968E5" w:rsidRPr="00E968E5">
        <w:t> feet)</w:t>
      </w:r>
      <w:r w:rsidR="006004D4" w:rsidRPr="00E968E5">
        <w:t>.</w:t>
      </w:r>
    </w:p>
    <w:p w:rsidR="00355694" w:rsidRPr="00E968E5" w:rsidRDefault="005441F9" w:rsidP="00CA702D">
      <w:pPr>
        <w:pStyle w:val="PR1"/>
      </w:pPr>
      <w:r w:rsidRPr="00E968E5">
        <w:t>I</w:t>
      </w:r>
      <w:r w:rsidR="006004D4" w:rsidRPr="00E968E5">
        <w:t xml:space="preserve">nstall additional piles at no additional cost for damaged, misaligned and/or </w:t>
      </w:r>
      <w:proofErr w:type="spellStart"/>
      <w:r w:rsidR="006004D4" w:rsidRPr="00E968E5">
        <w:t>mislocated</w:t>
      </w:r>
      <w:proofErr w:type="spellEnd"/>
      <w:r w:rsidR="006004D4" w:rsidRPr="00E968E5">
        <w:t xml:space="preserve"> piles</w:t>
      </w:r>
      <w:r w:rsidR="006E1081" w:rsidRPr="00E968E5">
        <w:t>, including</w:t>
      </w:r>
      <w:r w:rsidR="006004D4" w:rsidRPr="00E968E5">
        <w:t xml:space="preserve"> concrete and reinforcing for required modifications to pile caps/grade beams due to damaged piles and/or misaligned or </w:t>
      </w:r>
      <w:proofErr w:type="spellStart"/>
      <w:r w:rsidR="006004D4" w:rsidRPr="00E968E5">
        <w:t>mislocated</w:t>
      </w:r>
      <w:proofErr w:type="spellEnd"/>
      <w:r w:rsidR="006004D4" w:rsidRPr="00E968E5">
        <w:t xml:space="preserve"> piles.</w:t>
      </w:r>
    </w:p>
    <w:p w:rsidR="00355694" w:rsidRPr="00E968E5" w:rsidRDefault="006004D4" w:rsidP="00CA702D">
      <w:pPr>
        <w:pStyle w:val="PR1"/>
      </w:pPr>
      <w:r w:rsidRPr="00E968E5">
        <w:t xml:space="preserve">If the grout level in any completed pile drops, </w:t>
      </w:r>
      <w:r w:rsidR="006E1081" w:rsidRPr="00E968E5">
        <w:t>replace</w:t>
      </w:r>
      <w:r w:rsidRPr="00E968E5">
        <w:t xml:space="preserve"> pile.</w:t>
      </w:r>
    </w:p>
    <w:p w:rsidR="00355694" w:rsidRPr="00E968E5" w:rsidRDefault="00130AA2" w:rsidP="00CA702D">
      <w:pPr>
        <w:pStyle w:val="PR1"/>
      </w:pPr>
      <w:r w:rsidRPr="00E968E5">
        <w:t>Do not load</w:t>
      </w:r>
      <w:r w:rsidR="008452EB" w:rsidRPr="00E968E5">
        <w:t xml:space="preserve"> any</w:t>
      </w:r>
      <w:r w:rsidR="006004D4" w:rsidRPr="00E968E5">
        <w:t xml:space="preserve"> pile until grout has attained full design strength.</w:t>
      </w:r>
    </w:p>
    <w:p w:rsidR="00355694" w:rsidRPr="00E968E5" w:rsidRDefault="006004D4" w:rsidP="00CA702D">
      <w:pPr>
        <w:pStyle w:val="ART"/>
      </w:pPr>
      <w:r w:rsidRPr="00E968E5">
        <w:t>OBSTRUCTIONS</w:t>
      </w:r>
    </w:p>
    <w:p w:rsidR="00355694" w:rsidRPr="00E968E5" w:rsidRDefault="00BC6578" w:rsidP="00CA702D">
      <w:pPr>
        <w:pStyle w:val="PR1"/>
      </w:pPr>
      <w:r w:rsidRPr="00E968E5">
        <w:t>Provide necessary means and methods of auger a</w:t>
      </w:r>
      <w:r w:rsidR="006004D4" w:rsidRPr="00E968E5">
        <w:t>dvancement through naturally occurring materials such as cobbles, boulders and rock ledges, as outlined in Geotechnical Report.</w:t>
      </w:r>
    </w:p>
    <w:p w:rsidR="00355694" w:rsidRPr="00E968E5" w:rsidRDefault="00657A75" w:rsidP="00CA702D">
      <w:pPr>
        <w:pStyle w:val="PR1"/>
      </w:pPr>
      <w:r w:rsidRPr="00E968E5">
        <w:t xml:space="preserve">Complete pile to required depth </w:t>
      </w:r>
      <w:r w:rsidR="00073884" w:rsidRPr="00E968E5">
        <w:t>when</w:t>
      </w:r>
      <w:r w:rsidR="006004D4" w:rsidRPr="00E968E5">
        <w:t xml:space="preserve"> unforeseen</w:t>
      </w:r>
      <w:r w:rsidR="00F96465" w:rsidRPr="00E968E5">
        <w:t xml:space="preserve"> </w:t>
      </w:r>
      <w:r w:rsidR="006004D4" w:rsidRPr="00E968E5">
        <w:t>material is encountered</w:t>
      </w:r>
      <w:r w:rsidR="00073884" w:rsidRPr="00E968E5">
        <w:t>,</w:t>
      </w:r>
      <w:r w:rsidR="00714815" w:rsidRPr="00E968E5">
        <w:t xml:space="preserve"> </w:t>
      </w:r>
      <w:r w:rsidR="006004D4" w:rsidRPr="00E968E5">
        <w:t xml:space="preserve">which </w:t>
      </w:r>
      <w:r w:rsidR="00FE6821" w:rsidRPr="00E968E5">
        <w:t xml:space="preserve">reduces </w:t>
      </w:r>
      <w:r w:rsidR="006004D4" w:rsidRPr="00E968E5">
        <w:t>rate of penetration to less than 300</w:t>
      </w:r>
      <w:r w:rsidR="00E968E5" w:rsidRPr="00E968E5">
        <w:t> mm (</w:t>
      </w:r>
      <w:r w:rsidR="006004D4" w:rsidRPr="00E968E5">
        <w:t>1 foot) per minute above desired tip elevation or causes pile to drift</w:t>
      </w:r>
      <w:r w:rsidRPr="00E968E5">
        <w:t xml:space="preserve"> and cannot be </w:t>
      </w:r>
      <w:proofErr w:type="spellStart"/>
      <w:r w:rsidRPr="00E968E5">
        <w:t>augered</w:t>
      </w:r>
      <w:proofErr w:type="spellEnd"/>
      <w:r w:rsidR="00073884" w:rsidRPr="00E968E5">
        <w:t>.</w:t>
      </w:r>
    </w:p>
    <w:p w:rsidR="00355694" w:rsidRPr="00E968E5" w:rsidRDefault="00EC5EAF" w:rsidP="00CA702D">
      <w:pPr>
        <w:pStyle w:val="ART"/>
      </w:pPr>
      <w:r w:rsidRPr="00E968E5">
        <w:t xml:space="preserve">FIELD </w:t>
      </w:r>
      <w:r w:rsidR="006004D4" w:rsidRPr="00E968E5">
        <w:t>QUALITY CONTROL</w:t>
      </w:r>
    </w:p>
    <w:p w:rsidR="0084662E" w:rsidRPr="00E968E5" w:rsidRDefault="002C71C4" w:rsidP="0084662E">
      <w:pPr>
        <w:pStyle w:val="PR1"/>
      </w:pPr>
      <w:r w:rsidRPr="00E968E5">
        <w:t>Special Inspections and Tests</w:t>
      </w:r>
      <w:r w:rsidR="00E968E5" w:rsidRPr="00E968E5">
        <w:t>:</w:t>
      </w:r>
    </w:p>
    <w:p w:rsidR="0084662E" w:rsidRPr="00E968E5" w:rsidRDefault="0084662E" w:rsidP="0084662E">
      <w:pPr>
        <w:pStyle w:val="PR2"/>
      </w:pPr>
      <w:r w:rsidRPr="00E968E5">
        <w:t>Installation of each pile</w:t>
      </w:r>
      <w:r w:rsidR="00EC5EAF" w:rsidRPr="00E968E5">
        <w:t>.</w:t>
      </w:r>
    </w:p>
    <w:p w:rsidR="0084662E" w:rsidRPr="00E968E5" w:rsidRDefault="0084662E" w:rsidP="0084662E">
      <w:pPr>
        <w:pStyle w:val="PR2"/>
      </w:pPr>
      <w:r w:rsidRPr="00E968E5">
        <w:t xml:space="preserve">Pile location and </w:t>
      </w:r>
      <w:proofErr w:type="spellStart"/>
      <w:r w:rsidRPr="00E968E5">
        <w:t>plumbness</w:t>
      </w:r>
      <w:proofErr w:type="spellEnd"/>
      <w:r w:rsidR="00EC5EAF" w:rsidRPr="00E968E5">
        <w:t>.</w:t>
      </w:r>
    </w:p>
    <w:p w:rsidR="0084662E" w:rsidRPr="00E968E5" w:rsidRDefault="0084662E" w:rsidP="0084662E">
      <w:pPr>
        <w:pStyle w:val="PR2"/>
      </w:pPr>
      <w:r w:rsidRPr="00E968E5">
        <w:t>Total quantity of grout placed</w:t>
      </w:r>
      <w:r w:rsidR="00EC5EAF" w:rsidRPr="00E968E5">
        <w:t>.</w:t>
      </w:r>
    </w:p>
    <w:p w:rsidR="0084662E" w:rsidRPr="00E968E5" w:rsidRDefault="0084662E" w:rsidP="0084662E">
      <w:pPr>
        <w:pStyle w:val="PR2"/>
      </w:pPr>
      <w:r w:rsidRPr="00E968E5">
        <w:t>Load Test</w:t>
      </w:r>
      <w:r w:rsidR="00EC5EAF" w:rsidRPr="00E968E5">
        <w:t>.</w:t>
      </w:r>
    </w:p>
    <w:p w:rsidR="005950BD" w:rsidRPr="00E968E5" w:rsidRDefault="005950BD" w:rsidP="005950BD">
      <w:pPr>
        <w:pStyle w:val="PR2"/>
      </w:pPr>
      <w:r w:rsidRPr="00E968E5">
        <w:t>Pile Installation records for all ACP’s.</w:t>
      </w:r>
    </w:p>
    <w:p w:rsidR="001D671E" w:rsidRPr="00E968E5" w:rsidRDefault="001D671E" w:rsidP="001D671E">
      <w:pPr>
        <w:pStyle w:val="PR1"/>
      </w:pPr>
      <w:r w:rsidRPr="00E968E5">
        <w:t>Independent Testing and Inspection Agency</w:t>
      </w:r>
      <w:r w:rsidR="00E968E5" w:rsidRPr="00E968E5">
        <w:t xml:space="preserve">: </w:t>
      </w:r>
      <w:r w:rsidR="00B3400F" w:rsidRPr="00E968E5">
        <w:t>D</w:t>
      </w:r>
      <w:r w:rsidRPr="00E968E5">
        <w:t>ocument, monitor, and observe load test, probe pile, test pile, and pr</w:t>
      </w:r>
      <w:r w:rsidR="00B3400F" w:rsidRPr="00E968E5">
        <w:t>oduction pile work. S</w:t>
      </w:r>
      <w:r w:rsidRPr="00E968E5">
        <w:t>ubmit field reports and test results required by</w:t>
      </w:r>
      <w:r w:rsidR="00B3400F" w:rsidRPr="00E968E5">
        <w:t xml:space="preserve"> Article</w:t>
      </w:r>
      <w:r w:rsidRPr="00E968E5">
        <w:t xml:space="preserve"> 3.2 for pile load tests, pile installations, and gro</w:t>
      </w:r>
      <w:r w:rsidR="00B3400F" w:rsidRPr="00E968E5">
        <w:t>ut testing and inspection. Submit</w:t>
      </w:r>
      <w:r w:rsidRPr="00E968E5">
        <w:t xml:space="preserve"> installation report for each pile</w:t>
      </w:r>
      <w:r w:rsidR="00B3400F" w:rsidRPr="00E968E5">
        <w:t xml:space="preserve"> no later than three days after</w:t>
      </w:r>
      <w:r w:rsidRPr="00E968E5">
        <w:t xml:space="preserve"> installation is complete.</w:t>
      </w:r>
    </w:p>
    <w:p w:rsidR="002819AF" w:rsidRPr="00E968E5" w:rsidRDefault="002819AF" w:rsidP="003A3801">
      <w:pPr>
        <w:pStyle w:val="PR2"/>
      </w:pPr>
      <w:r w:rsidRPr="00E968E5">
        <w:t>Pile Acceptance</w:t>
      </w:r>
      <w:r w:rsidR="00E968E5" w:rsidRPr="00E968E5">
        <w:t xml:space="preserve">: </w:t>
      </w:r>
      <w:r w:rsidRPr="00E968E5">
        <w:t xml:space="preserve">Immediately notify Consultant and </w:t>
      </w:r>
      <w:r w:rsidR="00FB603B" w:rsidRPr="00E968E5">
        <w:t>COR</w:t>
      </w:r>
      <w:r w:rsidRPr="00E968E5">
        <w:t xml:space="preserve"> if any pile is not in compliance with specifications. Cost of removing and replacing piles which</w:t>
      </w:r>
      <w:r w:rsidR="00F656DA" w:rsidRPr="00E968E5">
        <w:t xml:space="preserve"> are not in compliance</w:t>
      </w:r>
      <w:r w:rsidRPr="00E968E5">
        <w:t xml:space="preserve"> will be at no additional cost to the Government.</w:t>
      </w:r>
    </w:p>
    <w:p w:rsidR="003C6E3D" w:rsidRPr="00E968E5" w:rsidRDefault="00D34882" w:rsidP="003C6E3D">
      <w:pPr>
        <w:pStyle w:val="PR1"/>
      </w:pPr>
      <w:r w:rsidRPr="00E968E5">
        <w:t>Surveyor</w:t>
      </w:r>
      <w:r w:rsidR="00E968E5" w:rsidRPr="00E968E5">
        <w:t xml:space="preserve">: </w:t>
      </w:r>
      <w:r w:rsidR="009A0A5D" w:rsidRPr="00E968E5">
        <w:t>P</w:t>
      </w:r>
      <w:r w:rsidRPr="00E968E5">
        <w:t>repare</w:t>
      </w:r>
      <w:r w:rsidR="003C6E3D" w:rsidRPr="00E968E5">
        <w:t xml:space="preserve"> field survey of</w:t>
      </w:r>
      <w:r w:rsidRPr="00E968E5">
        <w:t xml:space="preserve"> completed piles and submit</w:t>
      </w:r>
      <w:r w:rsidR="003C6E3D" w:rsidRPr="00E968E5">
        <w:t xml:space="preserve"> drawing to </w:t>
      </w:r>
      <w:r w:rsidR="00FB603B" w:rsidRPr="00E968E5">
        <w:t>COR</w:t>
      </w:r>
      <w:r w:rsidRPr="00E968E5">
        <w:t xml:space="preserve"> showing</w:t>
      </w:r>
      <w:r w:rsidR="003C6E3D" w:rsidRPr="00E968E5">
        <w:t xml:space="preserve"> </w:t>
      </w:r>
      <w:r w:rsidRPr="00E968E5">
        <w:t xml:space="preserve">pile </w:t>
      </w:r>
      <w:proofErr w:type="spellStart"/>
      <w:r w:rsidRPr="00E968E5">
        <w:t>plumbness</w:t>
      </w:r>
      <w:proofErr w:type="spellEnd"/>
      <w:r w:rsidRPr="00E968E5">
        <w:t xml:space="preserve"> and</w:t>
      </w:r>
      <w:r w:rsidR="003C6E3D" w:rsidRPr="00E968E5">
        <w:t xml:space="preserve"> actual locations.</w:t>
      </w:r>
    </w:p>
    <w:p w:rsidR="003C6E3D" w:rsidRPr="00E968E5" w:rsidRDefault="003C6E3D" w:rsidP="003C6E3D">
      <w:pPr>
        <w:pStyle w:val="PR1"/>
      </w:pPr>
      <w:r w:rsidRPr="00E968E5">
        <w:t>Pile Record</w:t>
      </w:r>
      <w:r w:rsidR="00E968E5" w:rsidRPr="00E968E5">
        <w:t xml:space="preserve">: </w:t>
      </w:r>
      <w:r w:rsidRPr="00E968E5">
        <w:t>Submit complete and accurate record of all auger</w:t>
      </w:r>
      <w:r w:rsidR="00E968E5" w:rsidRPr="00E968E5">
        <w:noBreakHyphen/>
      </w:r>
      <w:r w:rsidRPr="00E968E5">
        <w:t xml:space="preserve">placed piles to the </w:t>
      </w:r>
      <w:r w:rsidR="00FB603B" w:rsidRPr="00E968E5">
        <w:t>COR</w:t>
      </w:r>
      <w:r w:rsidR="00E30AD6" w:rsidRPr="00E968E5">
        <w:t>, including</w:t>
      </w:r>
      <w:r w:rsidRPr="00E968E5">
        <w:t xml:space="preserve"> pile location, diameter, length, </w:t>
      </w:r>
      <w:r w:rsidR="00E30AD6" w:rsidRPr="00E968E5">
        <w:t>top and bottom elevation, and</w:t>
      </w:r>
      <w:r w:rsidRPr="00E968E5">
        <w:t xml:space="preserve"> quantity of grout used in each pile. </w:t>
      </w:r>
      <w:r w:rsidR="00B57025" w:rsidRPr="00E968E5">
        <w:t>Note a</w:t>
      </w:r>
      <w:r w:rsidRPr="00E968E5">
        <w:t>ny unusual conditions encou</w:t>
      </w:r>
      <w:r w:rsidR="00B57025" w:rsidRPr="00E968E5">
        <w:t>ntered during pile installation</w:t>
      </w:r>
      <w:r w:rsidRPr="00E968E5">
        <w:t>.</w:t>
      </w:r>
    </w:p>
    <w:p w:rsidR="003C6E3D" w:rsidRPr="00E968E5" w:rsidRDefault="003C6E3D" w:rsidP="003C6E3D">
      <w:pPr>
        <w:pStyle w:val="PR1"/>
      </w:pPr>
      <w:r w:rsidRPr="00E968E5">
        <w:t>Completion Certificate</w:t>
      </w:r>
      <w:r w:rsidR="00E968E5" w:rsidRPr="00E968E5">
        <w:t xml:space="preserve">: </w:t>
      </w:r>
      <w:r w:rsidR="005A3C98" w:rsidRPr="00E968E5">
        <w:t>P</w:t>
      </w:r>
      <w:r w:rsidRPr="00E968E5">
        <w:t xml:space="preserve">rovide written statement, stamped by a Professional Engineer registered in the State </w:t>
      </w:r>
      <w:r w:rsidR="00411B85" w:rsidRPr="00E968E5">
        <w:t>where project is located, verifying</w:t>
      </w:r>
      <w:r w:rsidRPr="00E968E5">
        <w:t xml:space="preserve"> piles were installed </w:t>
      </w:r>
      <w:r w:rsidR="00411B85" w:rsidRPr="00E968E5">
        <w:t>as shown on drawings</w:t>
      </w:r>
      <w:r w:rsidRPr="00E968E5">
        <w:t xml:space="preserve">, and that any piles not installed </w:t>
      </w:r>
      <w:r w:rsidR="00411B85" w:rsidRPr="00E968E5">
        <w:t>as shown on drawings</w:t>
      </w:r>
      <w:r w:rsidRPr="00E968E5">
        <w:t xml:space="preserve"> were </w:t>
      </w:r>
      <w:r w:rsidR="00411B85" w:rsidRPr="00E968E5">
        <w:t xml:space="preserve">installed </w:t>
      </w:r>
      <w:r w:rsidRPr="00E968E5">
        <w:t>such that they will</w:t>
      </w:r>
      <w:r w:rsidR="00411B85" w:rsidRPr="00E968E5">
        <w:t xml:space="preserve"> not</w:t>
      </w:r>
      <w:r w:rsidRPr="00E968E5">
        <w:t xml:space="preserve"> negative</w:t>
      </w:r>
      <w:r w:rsidR="00411B85" w:rsidRPr="00E968E5">
        <w:t>ly</w:t>
      </w:r>
      <w:r w:rsidRPr="00E968E5">
        <w:t xml:space="preserve"> imp</w:t>
      </w:r>
      <w:r w:rsidR="00411B85" w:rsidRPr="00E968E5">
        <w:t>act</w:t>
      </w:r>
      <w:r w:rsidRPr="00E968E5">
        <w:t xml:space="preserve"> proposed structure.</w:t>
      </w:r>
    </w:p>
    <w:p w:rsidR="00355694" w:rsidRPr="00E968E5" w:rsidRDefault="006004D4" w:rsidP="00CA702D">
      <w:pPr>
        <w:pStyle w:val="PR1"/>
      </w:pPr>
      <w:r w:rsidRPr="00E968E5">
        <w:t>Grout Mix</w:t>
      </w:r>
      <w:r w:rsidR="00E968E5" w:rsidRPr="00E968E5">
        <w:t xml:space="preserve">: </w:t>
      </w:r>
      <w:r w:rsidR="00161C4D" w:rsidRPr="00E968E5">
        <w:t>Test</w:t>
      </w:r>
      <w:r w:rsidRPr="00E968E5">
        <w:t xml:space="preserve"> grout mix</w:t>
      </w:r>
      <w:r w:rsidR="008C11FF" w:rsidRPr="00E968E5">
        <w:t xml:space="preserve"> </w:t>
      </w:r>
      <w:r w:rsidRPr="00E968E5">
        <w:t>by making minimum six, 50</w:t>
      </w:r>
      <w:r w:rsidR="00E968E5" w:rsidRPr="00E968E5">
        <w:t> mm (</w:t>
      </w:r>
      <w:r w:rsidRPr="00E968E5">
        <w:t>2</w:t>
      </w:r>
      <w:r w:rsidR="00E968E5" w:rsidRPr="00E968E5">
        <w:t> inches)</w:t>
      </w:r>
      <w:r w:rsidRPr="00E968E5">
        <w:t xml:space="preserve"> cubes for each day during which piles are placed.</w:t>
      </w:r>
      <w:r w:rsidR="00FD09FB" w:rsidRPr="00E968E5">
        <w:t xml:space="preserve"> </w:t>
      </w:r>
      <w:r w:rsidR="00224A20" w:rsidRPr="00E968E5">
        <w:t>For each</w:t>
      </w:r>
      <w:r w:rsidRPr="00E968E5">
        <w:t xml:space="preserve"> set of six cubes</w:t>
      </w:r>
      <w:r w:rsidR="004F3E19" w:rsidRPr="00E968E5">
        <w:t>, test</w:t>
      </w:r>
      <w:r w:rsidRPr="00E968E5">
        <w:t xml:space="preserve"> two cubes at seven days,</w:t>
      </w:r>
      <w:r w:rsidR="00F96465" w:rsidRPr="00E968E5">
        <w:t xml:space="preserve"> </w:t>
      </w:r>
      <w:r w:rsidRPr="00E968E5">
        <w:t>two cubes at 28 days</w:t>
      </w:r>
      <w:r w:rsidR="004F3E19" w:rsidRPr="00E968E5">
        <w:t>,</w:t>
      </w:r>
      <w:r w:rsidRPr="00E968E5">
        <w:t xml:space="preserve"> and two cubes held in reserve.</w:t>
      </w:r>
      <w:r w:rsidR="00FD09FB" w:rsidRPr="00E968E5">
        <w:t xml:space="preserve"> </w:t>
      </w:r>
      <w:r w:rsidR="004F3E19" w:rsidRPr="00E968E5">
        <w:t xml:space="preserve">Cure and test </w:t>
      </w:r>
      <w:r w:rsidRPr="00E968E5">
        <w:t xml:space="preserve">cubes according to </w:t>
      </w:r>
      <w:r w:rsidR="00E968E5" w:rsidRPr="00E968E5">
        <w:t>ASTM </w:t>
      </w:r>
      <w:r w:rsidRPr="00E968E5">
        <w:t>C109/C109M.</w:t>
      </w:r>
      <w:r w:rsidR="00FD09FB" w:rsidRPr="00E968E5">
        <w:t xml:space="preserve"> </w:t>
      </w:r>
      <w:r w:rsidRPr="00E968E5">
        <w:t xml:space="preserve">Cube specimens may be restrained from expansion as described in </w:t>
      </w:r>
      <w:r w:rsidR="00E968E5" w:rsidRPr="00E968E5">
        <w:t>ASTM </w:t>
      </w:r>
      <w:r w:rsidRPr="00E968E5">
        <w:t>C942.</w:t>
      </w:r>
    </w:p>
    <w:p w:rsidR="00355694" w:rsidRPr="00E968E5" w:rsidRDefault="006004D4" w:rsidP="00CA702D">
      <w:pPr>
        <w:pStyle w:val="ART"/>
      </w:pPr>
      <w:r w:rsidRPr="00E968E5">
        <w:t>CORRECTIONS OF DEFICIENCIES</w:t>
      </w:r>
    </w:p>
    <w:p w:rsidR="00355694" w:rsidRPr="00E968E5" w:rsidRDefault="009A34FA" w:rsidP="00CA702D">
      <w:pPr>
        <w:pStyle w:val="PR1"/>
      </w:pPr>
      <w:r w:rsidRPr="00E968E5">
        <w:t>N</w:t>
      </w:r>
      <w:r w:rsidR="006004D4" w:rsidRPr="00E968E5">
        <w:t xml:space="preserve">otify </w:t>
      </w:r>
      <w:r w:rsidR="00FB603B" w:rsidRPr="00E968E5">
        <w:t>COR</w:t>
      </w:r>
      <w:r w:rsidR="006004D4" w:rsidRPr="00E968E5">
        <w:t xml:space="preserve"> in writing, of failure of a</w:t>
      </w:r>
      <w:r w:rsidRPr="00E968E5">
        <w:t>ny</w:t>
      </w:r>
      <w:r w:rsidR="006004D4" w:rsidRPr="00E968E5">
        <w:t xml:space="preserve"> pile to meet any requirement of th</w:t>
      </w:r>
      <w:r w:rsidRPr="00E968E5">
        <w:t>is</w:t>
      </w:r>
      <w:r w:rsidR="006004D4" w:rsidRPr="00E968E5">
        <w:t xml:space="preserve"> </w:t>
      </w:r>
      <w:r w:rsidRPr="00E968E5">
        <w:t>s</w:t>
      </w:r>
      <w:r w:rsidR="006004D4" w:rsidRPr="00E968E5">
        <w:t>ection.</w:t>
      </w:r>
      <w:r w:rsidR="00FD09FB" w:rsidRPr="00E968E5">
        <w:t xml:space="preserve"> </w:t>
      </w:r>
      <w:r w:rsidRPr="00E968E5">
        <w:t>I</w:t>
      </w:r>
      <w:r w:rsidR="006004D4" w:rsidRPr="00E968E5">
        <w:t>nclude information required for evaluation of remedial measures</w:t>
      </w:r>
      <w:r w:rsidR="00CD3517" w:rsidRPr="00E968E5">
        <w:t xml:space="preserve"> and</w:t>
      </w:r>
      <w:r w:rsidR="006004D4" w:rsidRPr="00E968E5">
        <w:t xml:space="preserve"> information required for redesign.</w:t>
      </w:r>
    </w:p>
    <w:p w:rsidR="00355694" w:rsidRPr="00E968E5" w:rsidRDefault="006004D4" w:rsidP="00CA702D">
      <w:pPr>
        <w:pStyle w:val="PR1"/>
      </w:pPr>
      <w:r w:rsidRPr="00E968E5">
        <w:t xml:space="preserve">Based on survey provided, if a pile fails to comply with location or tolerance requirements, or design load requirements, </w:t>
      </w:r>
      <w:r w:rsidR="00FB603B" w:rsidRPr="00E968E5">
        <w:t>COR</w:t>
      </w:r>
      <w:r w:rsidRPr="00E968E5">
        <w:t xml:space="preserve"> will calculate load capacity requirements of pile </w:t>
      </w:r>
      <w:r w:rsidR="00F738E7" w:rsidRPr="00E968E5">
        <w:t xml:space="preserve">and </w:t>
      </w:r>
      <w:r w:rsidRPr="00E968E5">
        <w:t xml:space="preserve">each pile in </w:t>
      </w:r>
      <w:r w:rsidR="00F738E7" w:rsidRPr="00E968E5">
        <w:t xml:space="preserve">associated </w:t>
      </w:r>
      <w:r w:rsidRPr="00E968E5">
        <w:t>pile group, based on actual locations and inclinations.</w:t>
      </w:r>
      <w:r w:rsidR="00FD09FB" w:rsidRPr="00E968E5">
        <w:t xml:space="preserve"> </w:t>
      </w:r>
      <w:r w:rsidRPr="00E968E5">
        <w:t xml:space="preserve">If calculation indicates loading exceeds design load, perform remedial work </w:t>
      </w:r>
      <w:r w:rsidR="009A0A5D" w:rsidRPr="00E968E5">
        <w:t>required by</w:t>
      </w:r>
      <w:r w:rsidRPr="00E968E5">
        <w:t xml:space="preserve"> </w:t>
      </w:r>
      <w:r w:rsidR="00FB603B" w:rsidRPr="00E968E5">
        <w:t>COR</w:t>
      </w:r>
      <w:r w:rsidR="00E968E5" w:rsidRPr="00E968E5">
        <w:t xml:space="preserve">; </w:t>
      </w:r>
      <w:r w:rsidR="009A34FA" w:rsidRPr="00E968E5">
        <w:t>provid</w:t>
      </w:r>
      <w:r w:rsidR="009A0A5D" w:rsidRPr="00E968E5">
        <w:t>e</w:t>
      </w:r>
      <w:r w:rsidRPr="00E968E5">
        <w:t xml:space="preserve"> additional piles at </w:t>
      </w:r>
      <w:r w:rsidR="009A0A5D" w:rsidRPr="00E968E5">
        <w:t xml:space="preserve">approved </w:t>
      </w:r>
      <w:r w:rsidRPr="00E968E5">
        <w:t>locations and modify concrete or reinforcement steel.</w:t>
      </w:r>
    </w:p>
    <w:p w:rsidR="00355694" w:rsidRPr="00E968E5" w:rsidRDefault="006004D4" w:rsidP="00CA702D">
      <w:pPr>
        <w:pStyle w:val="PR1"/>
      </w:pPr>
      <w:r w:rsidRPr="00E968E5">
        <w:t xml:space="preserve">If a pile fails to comply with requirements of this </w:t>
      </w:r>
      <w:r w:rsidR="00961BF6" w:rsidRPr="00E968E5">
        <w:t>s</w:t>
      </w:r>
      <w:r w:rsidRPr="00E968E5">
        <w:t xml:space="preserve">ection and </w:t>
      </w:r>
      <w:r w:rsidR="00FB603B" w:rsidRPr="00E968E5">
        <w:t>COR</w:t>
      </w:r>
      <w:r w:rsidR="00961BF6" w:rsidRPr="00E968E5">
        <w:t xml:space="preserve"> </w:t>
      </w:r>
      <w:r w:rsidRPr="00E968E5">
        <w:t xml:space="preserve">determines modification to concrete or reinforcement steel, </w:t>
      </w:r>
      <w:r w:rsidR="00DB5E22" w:rsidRPr="00E968E5">
        <w:t>A/E</w:t>
      </w:r>
      <w:r w:rsidRPr="00E968E5">
        <w:t xml:space="preserve"> will perform required reanalysis, redesign and detailing</w:t>
      </w:r>
      <w:r w:rsidR="00DB5E22" w:rsidRPr="00E968E5">
        <w:t xml:space="preserve">, for reimbursement </w:t>
      </w:r>
      <w:r w:rsidRPr="00E968E5">
        <w:t>as change to contract.</w:t>
      </w:r>
    </w:p>
    <w:p w:rsidR="00645B25" w:rsidRPr="00E968E5" w:rsidRDefault="00645B25" w:rsidP="00CA702D">
      <w:pPr>
        <w:pStyle w:val="PR1"/>
      </w:pPr>
      <w:r w:rsidRPr="00E968E5">
        <w:t xml:space="preserve">Replace </w:t>
      </w:r>
      <w:proofErr w:type="gramStart"/>
      <w:r w:rsidRPr="00E968E5">
        <w:t>piles that does</w:t>
      </w:r>
      <w:proofErr w:type="gramEnd"/>
      <w:r w:rsidRPr="00E968E5">
        <w:t xml:space="preserve"> not meet requirements.</w:t>
      </w:r>
    </w:p>
    <w:p w:rsidR="00355694" w:rsidRPr="00E968E5" w:rsidRDefault="006004D4" w:rsidP="00CA702D">
      <w:pPr>
        <w:pStyle w:val="ART"/>
      </w:pPr>
      <w:r w:rsidRPr="00E968E5">
        <w:t>CLEAN</w:t>
      </w:r>
      <w:r w:rsidR="002A3413" w:rsidRPr="00E968E5">
        <w:t>ING</w:t>
      </w:r>
    </w:p>
    <w:p w:rsidR="00355694" w:rsidRPr="00E968E5" w:rsidRDefault="00C67B95" w:rsidP="00CA702D">
      <w:pPr>
        <w:pStyle w:val="PR1"/>
      </w:pPr>
      <w:r w:rsidRPr="00E968E5">
        <w:t>Remove and dispose a</w:t>
      </w:r>
      <w:r w:rsidR="006004D4" w:rsidRPr="00E968E5">
        <w:t xml:space="preserve">ll debris </w:t>
      </w:r>
      <w:r w:rsidR="00F06840" w:rsidRPr="00E968E5">
        <w:t>off</w:t>
      </w:r>
      <w:r w:rsidR="00E968E5" w:rsidRPr="00E968E5">
        <w:noBreakHyphen/>
      </w:r>
      <w:r w:rsidR="00F06840" w:rsidRPr="00E968E5">
        <w:t>site</w:t>
      </w:r>
      <w:r w:rsidR="003B1807" w:rsidRPr="00E968E5">
        <w:t>.</w:t>
      </w:r>
    </w:p>
    <w:p w:rsidR="00355694" w:rsidRPr="00E968E5" w:rsidRDefault="0025420F" w:rsidP="00CA702D">
      <w:pPr>
        <w:pStyle w:val="PR1"/>
      </w:pPr>
      <w:r w:rsidRPr="00E968E5">
        <w:t>C</w:t>
      </w:r>
      <w:r w:rsidR="006004D4" w:rsidRPr="00E968E5">
        <w:t>lean</w:t>
      </w:r>
      <w:r w:rsidRPr="00E968E5">
        <w:t xml:space="preserve"> project site</w:t>
      </w:r>
      <w:r w:rsidR="006004D4" w:rsidRPr="00E968E5">
        <w:t xml:space="preserve"> at frequent intervals </w:t>
      </w:r>
      <w:r w:rsidRPr="00E968E5">
        <w:t xml:space="preserve">with </w:t>
      </w:r>
      <w:r w:rsidR="006004D4" w:rsidRPr="00E968E5">
        <w:t>no material obstruct</w:t>
      </w:r>
      <w:r w:rsidRPr="00E968E5">
        <w:t>ing</w:t>
      </w:r>
      <w:r w:rsidR="006004D4" w:rsidRPr="00E968E5">
        <w:t xml:space="preserve"> easy access of equipment and personnel.</w:t>
      </w:r>
    </w:p>
    <w:p w:rsidR="00355694" w:rsidRPr="00E968E5" w:rsidRDefault="00C56CCC" w:rsidP="00CA702D">
      <w:pPr>
        <w:pStyle w:val="EOS"/>
      </w:pPr>
      <w:r>
        <w:t>- - - E N D - - -</w:t>
      </w:r>
    </w:p>
    <w:sectPr w:rsidR="00355694" w:rsidRPr="00E968E5" w:rsidSect="00C56CCC">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FA" w:rsidRDefault="009A34FA">
      <w:pPr>
        <w:spacing w:line="240" w:lineRule="auto"/>
      </w:pPr>
      <w:r>
        <w:separator/>
      </w:r>
    </w:p>
  </w:endnote>
  <w:endnote w:type="continuationSeparator" w:id="0">
    <w:p w:rsidR="009A34FA" w:rsidRDefault="009A3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8E5" w:rsidRDefault="00C56CCC" w:rsidP="00C56CCC">
    <w:pPr>
      <w:pStyle w:val="FTR"/>
    </w:pPr>
    <w:r>
      <w:t>AUGER CAST GROUT PILES</w:t>
    </w:r>
  </w:p>
  <w:p w:rsidR="00C56CCC" w:rsidRPr="00C56CCC" w:rsidRDefault="00C56CCC" w:rsidP="00C56CCC">
    <w:pPr>
      <w:pStyle w:val="FTR"/>
    </w:pPr>
    <w:r>
      <w:t xml:space="preserve">31 63 16 - </w:t>
    </w:r>
    <w:r>
      <w:fldChar w:fldCharType="begin"/>
    </w:r>
    <w:r>
      <w:instrText xml:space="preserve"> PAGE  \* MERGEFORMAT </w:instrText>
    </w:r>
    <w:r>
      <w:fldChar w:fldCharType="separate"/>
    </w:r>
    <w:r w:rsidR="000D18D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FA" w:rsidRDefault="009A34FA">
      <w:pPr>
        <w:spacing w:line="240" w:lineRule="auto"/>
      </w:pPr>
      <w:r>
        <w:separator/>
      </w:r>
    </w:p>
  </w:footnote>
  <w:footnote w:type="continuationSeparator" w:id="0">
    <w:p w:rsidR="009A34FA" w:rsidRDefault="009A34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FA" w:rsidRDefault="00C56CCC" w:rsidP="00C56CCC">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94"/>
    <w:rsid w:val="0000579F"/>
    <w:rsid w:val="0001035D"/>
    <w:rsid w:val="000115A0"/>
    <w:rsid w:val="00023A0E"/>
    <w:rsid w:val="00024171"/>
    <w:rsid w:val="00024CA8"/>
    <w:rsid w:val="000349FD"/>
    <w:rsid w:val="00051118"/>
    <w:rsid w:val="000512FB"/>
    <w:rsid w:val="00064353"/>
    <w:rsid w:val="00073884"/>
    <w:rsid w:val="00091977"/>
    <w:rsid w:val="000B17C8"/>
    <w:rsid w:val="000B75ED"/>
    <w:rsid w:val="000C3F05"/>
    <w:rsid w:val="000D18D5"/>
    <w:rsid w:val="000D21D9"/>
    <w:rsid w:val="000D4E26"/>
    <w:rsid w:val="000D7F2E"/>
    <w:rsid w:val="000E4512"/>
    <w:rsid w:val="000F1345"/>
    <w:rsid w:val="000F4401"/>
    <w:rsid w:val="000F5EA2"/>
    <w:rsid w:val="001031D9"/>
    <w:rsid w:val="001063B1"/>
    <w:rsid w:val="001241BF"/>
    <w:rsid w:val="00130AA2"/>
    <w:rsid w:val="00134637"/>
    <w:rsid w:val="00137193"/>
    <w:rsid w:val="00143887"/>
    <w:rsid w:val="00143C70"/>
    <w:rsid w:val="0014569A"/>
    <w:rsid w:val="0015287B"/>
    <w:rsid w:val="00154957"/>
    <w:rsid w:val="001551F3"/>
    <w:rsid w:val="00161C4D"/>
    <w:rsid w:val="00162825"/>
    <w:rsid w:val="00182DBF"/>
    <w:rsid w:val="0018505B"/>
    <w:rsid w:val="001853D2"/>
    <w:rsid w:val="00190DAD"/>
    <w:rsid w:val="00194EEC"/>
    <w:rsid w:val="001B0003"/>
    <w:rsid w:val="001D30B2"/>
    <w:rsid w:val="001D314B"/>
    <w:rsid w:val="001D671E"/>
    <w:rsid w:val="001F24AB"/>
    <w:rsid w:val="00206FB3"/>
    <w:rsid w:val="002128EE"/>
    <w:rsid w:val="00223030"/>
    <w:rsid w:val="00224A20"/>
    <w:rsid w:val="00232CB4"/>
    <w:rsid w:val="0023424E"/>
    <w:rsid w:val="0025420F"/>
    <w:rsid w:val="00263CCB"/>
    <w:rsid w:val="00266A1D"/>
    <w:rsid w:val="00270E7A"/>
    <w:rsid w:val="00270F5E"/>
    <w:rsid w:val="002735E3"/>
    <w:rsid w:val="00276F02"/>
    <w:rsid w:val="002819AF"/>
    <w:rsid w:val="002941AF"/>
    <w:rsid w:val="002A3413"/>
    <w:rsid w:val="002A701D"/>
    <w:rsid w:val="002A7724"/>
    <w:rsid w:val="002B4714"/>
    <w:rsid w:val="002C004E"/>
    <w:rsid w:val="002C1203"/>
    <w:rsid w:val="002C71C4"/>
    <w:rsid w:val="002C7D84"/>
    <w:rsid w:val="002D0E15"/>
    <w:rsid w:val="002D72E7"/>
    <w:rsid w:val="002E0788"/>
    <w:rsid w:val="002E0CAD"/>
    <w:rsid w:val="002E6778"/>
    <w:rsid w:val="002E72FB"/>
    <w:rsid w:val="00313074"/>
    <w:rsid w:val="00314942"/>
    <w:rsid w:val="00315544"/>
    <w:rsid w:val="00332FF5"/>
    <w:rsid w:val="00334B91"/>
    <w:rsid w:val="00341F72"/>
    <w:rsid w:val="00345F62"/>
    <w:rsid w:val="003518A7"/>
    <w:rsid w:val="00355694"/>
    <w:rsid w:val="003663B0"/>
    <w:rsid w:val="0037378C"/>
    <w:rsid w:val="003870F5"/>
    <w:rsid w:val="003913F4"/>
    <w:rsid w:val="00394FDE"/>
    <w:rsid w:val="003A3801"/>
    <w:rsid w:val="003B092B"/>
    <w:rsid w:val="003B0EDD"/>
    <w:rsid w:val="003B1807"/>
    <w:rsid w:val="003C6E3D"/>
    <w:rsid w:val="003D11B8"/>
    <w:rsid w:val="003D34DD"/>
    <w:rsid w:val="003E20C1"/>
    <w:rsid w:val="004045F0"/>
    <w:rsid w:val="004053CA"/>
    <w:rsid w:val="00411B85"/>
    <w:rsid w:val="00415D73"/>
    <w:rsid w:val="00421077"/>
    <w:rsid w:val="00422055"/>
    <w:rsid w:val="00426879"/>
    <w:rsid w:val="00433B4F"/>
    <w:rsid w:val="00435260"/>
    <w:rsid w:val="004807E3"/>
    <w:rsid w:val="004858A6"/>
    <w:rsid w:val="004B2246"/>
    <w:rsid w:val="004B3B1D"/>
    <w:rsid w:val="004B59A4"/>
    <w:rsid w:val="004B638C"/>
    <w:rsid w:val="004B7B7A"/>
    <w:rsid w:val="004F3E19"/>
    <w:rsid w:val="004F6A82"/>
    <w:rsid w:val="00501B82"/>
    <w:rsid w:val="00543E34"/>
    <w:rsid w:val="005441F9"/>
    <w:rsid w:val="00564BF7"/>
    <w:rsid w:val="005950BD"/>
    <w:rsid w:val="005A0AFA"/>
    <w:rsid w:val="005A1B31"/>
    <w:rsid w:val="005A3622"/>
    <w:rsid w:val="005A3C98"/>
    <w:rsid w:val="005B09DB"/>
    <w:rsid w:val="005B3D23"/>
    <w:rsid w:val="005B5924"/>
    <w:rsid w:val="005D29E8"/>
    <w:rsid w:val="005D337D"/>
    <w:rsid w:val="005F2330"/>
    <w:rsid w:val="006004D4"/>
    <w:rsid w:val="00601CCA"/>
    <w:rsid w:val="0060489B"/>
    <w:rsid w:val="00625BF7"/>
    <w:rsid w:val="006302AA"/>
    <w:rsid w:val="00636A29"/>
    <w:rsid w:val="00645B25"/>
    <w:rsid w:val="00657A75"/>
    <w:rsid w:val="00664354"/>
    <w:rsid w:val="006663A6"/>
    <w:rsid w:val="00686065"/>
    <w:rsid w:val="00687A65"/>
    <w:rsid w:val="00696912"/>
    <w:rsid w:val="006A4311"/>
    <w:rsid w:val="006A4871"/>
    <w:rsid w:val="006D0DF8"/>
    <w:rsid w:val="006E1081"/>
    <w:rsid w:val="006E7F88"/>
    <w:rsid w:val="006F069F"/>
    <w:rsid w:val="006F2E28"/>
    <w:rsid w:val="00714815"/>
    <w:rsid w:val="00731BCA"/>
    <w:rsid w:val="00765D86"/>
    <w:rsid w:val="00772315"/>
    <w:rsid w:val="00772A9B"/>
    <w:rsid w:val="007949B1"/>
    <w:rsid w:val="007A056C"/>
    <w:rsid w:val="007A3FD8"/>
    <w:rsid w:val="007B2D90"/>
    <w:rsid w:val="007D111B"/>
    <w:rsid w:val="007E7566"/>
    <w:rsid w:val="007F15ED"/>
    <w:rsid w:val="007F2CC4"/>
    <w:rsid w:val="007F7932"/>
    <w:rsid w:val="008066D3"/>
    <w:rsid w:val="00810FD7"/>
    <w:rsid w:val="008220A5"/>
    <w:rsid w:val="008230AD"/>
    <w:rsid w:val="00825870"/>
    <w:rsid w:val="008452EB"/>
    <w:rsid w:val="0084662E"/>
    <w:rsid w:val="00861E12"/>
    <w:rsid w:val="008712D8"/>
    <w:rsid w:val="0087517F"/>
    <w:rsid w:val="008A3354"/>
    <w:rsid w:val="008C11FF"/>
    <w:rsid w:val="008D5A09"/>
    <w:rsid w:val="008E3F83"/>
    <w:rsid w:val="008F7F2D"/>
    <w:rsid w:val="0090153B"/>
    <w:rsid w:val="00907C6B"/>
    <w:rsid w:val="0091615C"/>
    <w:rsid w:val="0092278B"/>
    <w:rsid w:val="00933880"/>
    <w:rsid w:val="009376EE"/>
    <w:rsid w:val="00946E50"/>
    <w:rsid w:val="00956949"/>
    <w:rsid w:val="00961BF6"/>
    <w:rsid w:val="0097073C"/>
    <w:rsid w:val="00990049"/>
    <w:rsid w:val="009932CD"/>
    <w:rsid w:val="009A0A5D"/>
    <w:rsid w:val="009A10B4"/>
    <w:rsid w:val="009A34FA"/>
    <w:rsid w:val="009A625B"/>
    <w:rsid w:val="009A7594"/>
    <w:rsid w:val="009B798D"/>
    <w:rsid w:val="009C30EC"/>
    <w:rsid w:val="009F58C9"/>
    <w:rsid w:val="009F74BB"/>
    <w:rsid w:val="00A0436E"/>
    <w:rsid w:val="00A061C4"/>
    <w:rsid w:val="00A1000D"/>
    <w:rsid w:val="00A15067"/>
    <w:rsid w:val="00A20EA9"/>
    <w:rsid w:val="00A22D64"/>
    <w:rsid w:val="00A312B0"/>
    <w:rsid w:val="00A32AE8"/>
    <w:rsid w:val="00A51C70"/>
    <w:rsid w:val="00A652FB"/>
    <w:rsid w:val="00A73BBB"/>
    <w:rsid w:val="00A749C0"/>
    <w:rsid w:val="00A86346"/>
    <w:rsid w:val="00A86F55"/>
    <w:rsid w:val="00AA37E4"/>
    <w:rsid w:val="00AC6532"/>
    <w:rsid w:val="00AD4732"/>
    <w:rsid w:val="00AE07B5"/>
    <w:rsid w:val="00B00878"/>
    <w:rsid w:val="00B25FD2"/>
    <w:rsid w:val="00B3175F"/>
    <w:rsid w:val="00B3400F"/>
    <w:rsid w:val="00B45D39"/>
    <w:rsid w:val="00B57025"/>
    <w:rsid w:val="00B62668"/>
    <w:rsid w:val="00B812C7"/>
    <w:rsid w:val="00B94174"/>
    <w:rsid w:val="00B94E28"/>
    <w:rsid w:val="00BA0876"/>
    <w:rsid w:val="00BA4794"/>
    <w:rsid w:val="00BA48CA"/>
    <w:rsid w:val="00BC2573"/>
    <w:rsid w:val="00BC6578"/>
    <w:rsid w:val="00BD3C6E"/>
    <w:rsid w:val="00C01C4E"/>
    <w:rsid w:val="00C12091"/>
    <w:rsid w:val="00C160E5"/>
    <w:rsid w:val="00C56CCC"/>
    <w:rsid w:val="00C66A8F"/>
    <w:rsid w:val="00C67B95"/>
    <w:rsid w:val="00C7228E"/>
    <w:rsid w:val="00C739BB"/>
    <w:rsid w:val="00C77804"/>
    <w:rsid w:val="00C841A5"/>
    <w:rsid w:val="00C93BCE"/>
    <w:rsid w:val="00C97566"/>
    <w:rsid w:val="00C9760E"/>
    <w:rsid w:val="00CA27F2"/>
    <w:rsid w:val="00CA702D"/>
    <w:rsid w:val="00CB51A8"/>
    <w:rsid w:val="00CB76EF"/>
    <w:rsid w:val="00CC04B5"/>
    <w:rsid w:val="00CD3517"/>
    <w:rsid w:val="00CE4606"/>
    <w:rsid w:val="00CE5F70"/>
    <w:rsid w:val="00CF47C8"/>
    <w:rsid w:val="00D017E0"/>
    <w:rsid w:val="00D0380B"/>
    <w:rsid w:val="00D16144"/>
    <w:rsid w:val="00D20050"/>
    <w:rsid w:val="00D26782"/>
    <w:rsid w:val="00D31BDD"/>
    <w:rsid w:val="00D33B6B"/>
    <w:rsid w:val="00D34882"/>
    <w:rsid w:val="00D50077"/>
    <w:rsid w:val="00D575CA"/>
    <w:rsid w:val="00D73BB2"/>
    <w:rsid w:val="00D73E70"/>
    <w:rsid w:val="00D85902"/>
    <w:rsid w:val="00D9486A"/>
    <w:rsid w:val="00D94F2F"/>
    <w:rsid w:val="00DB5E22"/>
    <w:rsid w:val="00DD392D"/>
    <w:rsid w:val="00DF042B"/>
    <w:rsid w:val="00E21D86"/>
    <w:rsid w:val="00E30AD6"/>
    <w:rsid w:val="00E366FE"/>
    <w:rsid w:val="00E37342"/>
    <w:rsid w:val="00E40BC6"/>
    <w:rsid w:val="00E512D4"/>
    <w:rsid w:val="00E53228"/>
    <w:rsid w:val="00E54C3B"/>
    <w:rsid w:val="00E75A7B"/>
    <w:rsid w:val="00E81807"/>
    <w:rsid w:val="00E83B50"/>
    <w:rsid w:val="00E90A14"/>
    <w:rsid w:val="00E968E5"/>
    <w:rsid w:val="00EC383E"/>
    <w:rsid w:val="00EC5EAF"/>
    <w:rsid w:val="00EE28C3"/>
    <w:rsid w:val="00EF34CA"/>
    <w:rsid w:val="00EF5D2B"/>
    <w:rsid w:val="00F00970"/>
    <w:rsid w:val="00F05A62"/>
    <w:rsid w:val="00F06840"/>
    <w:rsid w:val="00F07A0B"/>
    <w:rsid w:val="00F1498D"/>
    <w:rsid w:val="00F1568E"/>
    <w:rsid w:val="00F22BB2"/>
    <w:rsid w:val="00F23F12"/>
    <w:rsid w:val="00F37BF1"/>
    <w:rsid w:val="00F602FA"/>
    <w:rsid w:val="00F656DA"/>
    <w:rsid w:val="00F65DEB"/>
    <w:rsid w:val="00F738E7"/>
    <w:rsid w:val="00F754C1"/>
    <w:rsid w:val="00F763E3"/>
    <w:rsid w:val="00F96465"/>
    <w:rsid w:val="00FB603B"/>
    <w:rsid w:val="00FD09FB"/>
    <w:rsid w:val="00FD4CD1"/>
    <w:rsid w:val="00FE4566"/>
    <w:rsid w:val="00FE6821"/>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CC"/>
    <w:pPr>
      <w:spacing w:line="360" w:lineRule="auto"/>
    </w:pPr>
    <w:rPr>
      <w:rFonts w:ascii="Courier New" w:hAnsi="Courier New"/>
      <w:color w:val="auto"/>
      <w:sz w:val="20"/>
    </w:rPr>
  </w:style>
  <w:style w:type="paragraph" w:styleId="Heading1">
    <w:name w:val="heading 1"/>
    <w:basedOn w:val="Normal"/>
    <w:next w:val="Normal"/>
    <w:link w:val="Heading1Char"/>
    <w:qFormat/>
    <w:rsid w:val="00C56CC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6CCC"/>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56CC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56CC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56CC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56CCC"/>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56CCC"/>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C56CC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C56CC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C56CCC"/>
    <w:pPr>
      <w:tabs>
        <w:tab w:val="right" w:pos="9360"/>
      </w:tabs>
      <w:suppressAutoHyphens/>
      <w:spacing w:line="240" w:lineRule="auto"/>
      <w:jc w:val="center"/>
    </w:pPr>
  </w:style>
  <w:style w:type="paragraph" w:customStyle="1" w:styleId="SCT">
    <w:name w:val="SCT"/>
    <w:basedOn w:val="Normal"/>
    <w:next w:val="PRT"/>
    <w:rsid w:val="00C56CCC"/>
    <w:pPr>
      <w:suppressAutoHyphens/>
      <w:spacing w:line="240" w:lineRule="auto"/>
      <w:jc w:val="center"/>
    </w:pPr>
    <w:rPr>
      <w:b/>
    </w:rPr>
  </w:style>
  <w:style w:type="paragraph" w:customStyle="1" w:styleId="PRN">
    <w:name w:val="PRN"/>
    <w:basedOn w:val="Normal"/>
    <w:rsid w:val="00C56CCC"/>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C56CCC"/>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C56CCC"/>
    <w:pPr>
      <w:suppressAutoHyphens/>
      <w:spacing w:before="240"/>
      <w:jc w:val="center"/>
    </w:pPr>
  </w:style>
  <w:style w:type="character" w:customStyle="1" w:styleId="Heading1Char">
    <w:name w:val="Heading 1 Char"/>
    <w:basedOn w:val="DefaultParagraphFont"/>
    <w:link w:val="Heading1"/>
    <w:rsid w:val="00CA702D"/>
    <w:rPr>
      <w:rFonts w:ascii="Arial" w:hAnsi="Arial"/>
      <w:b/>
      <w:color w:val="auto"/>
      <w:kern w:val="28"/>
      <w:sz w:val="28"/>
    </w:rPr>
  </w:style>
  <w:style w:type="paragraph" w:customStyle="1" w:styleId="OMN">
    <w:name w:val="OMN"/>
    <w:basedOn w:val="Normal"/>
    <w:rsid w:val="00C56CCC"/>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C56CCC"/>
    <w:pPr>
      <w:keepNext/>
      <w:numPr>
        <w:numId w:val="2"/>
      </w:numPr>
      <w:suppressAutoHyphens/>
      <w:spacing w:before="240"/>
      <w:jc w:val="both"/>
      <w:outlineLvl w:val="0"/>
    </w:pPr>
    <w:rPr>
      <w:b/>
    </w:rPr>
  </w:style>
  <w:style w:type="paragraph" w:customStyle="1" w:styleId="ART">
    <w:name w:val="ART"/>
    <w:basedOn w:val="Normal"/>
    <w:next w:val="PR1"/>
    <w:rsid w:val="00C56CCC"/>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C56CCC"/>
    <w:pPr>
      <w:numPr>
        <w:ilvl w:val="4"/>
        <w:numId w:val="2"/>
      </w:numPr>
      <w:tabs>
        <w:tab w:val="clear" w:pos="864"/>
        <w:tab w:val="left" w:pos="720"/>
      </w:tabs>
      <w:suppressAutoHyphens/>
      <w:ind w:left="720" w:hanging="432"/>
      <w:outlineLvl w:val="2"/>
    </w:pPr>
  </w:style>
  <w:style w:type="paragraph" w:customStyle="1" w:styleId="PR2">
    <w:name w:val="PR2"/>
    <w:basedOn w:val="Normal"/>
    <w:rsid w:val="00C56CCC"/>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C56CCC"/>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C56CCC"/>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C56CCC"/>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C56CCC"/>
    <w:rPr>
      <w:rFonts w:ascii="Calibri Light" w:hAnsi="Calibri Light"/>
      <w:b/>
      <w:bCs/>
      <w:i/>
      <w:iCs/>
      <w:color w:val="auto"/>
      <w:sz w:val="28"/>
      <w:szCs w:val="28"/>
    </w:rPr>
  </w:style>
  <w:style w:type="character" w:customStyle="1" w:styleId="Heading3Char">
    <w:name w:val="Heading 3 Char"/>
    <w:link w:val="Heading3"/>
    <w:semiHidden/>
    <w:rsid w:val="00C56CCC"/>
    <w:rPr>
      <w:rFonts w:ascii="Calibri Light" w:hAnsi="Calibri Light"/>
      <w:b/>
      <w:bCs/>
      <w:color w:val="auto"/>
      <w:sz w:val="26"/>
      <w:szCs w:val="26"/>
    </w:rPr>
  </w:style>
  <w:style w:type="character" w:customStyle="1" w:styleId="Heading4Char">
    <w:name w:val="Heading 4 Char"/>
    <w:link w:val="Heading4"/>
    <w:semiHidden/>
    <w:rsid w:val="00C56CCC"/>
    <w:rPr>
      <w:rFonts w:ascii="Calibri" w:hAnsi="Calibri"/>
      <w:b/>
      <w:bCs/>
      <w:color w:val="auto"/>
      <w:sz w:val="28"/>
      <w:szCs w:val="28"/>
    </w:rPr>
  </w:style>
  <w:style w:type="character" w:customStyle="1" w:styleId="Heading5Char">
    <w:name w:val="Heading 5 Char"/>
    <w:link w:val="Heading5"/>
    <w:semiHidden/>
    <w:rsid w:val="00C56CCC"/>
    <w:rPr>
      <w:rFonts w:ascii="Calibri" w:hAnsi="Calibri"/>
      <w:b/>
      <w:bCs/>
      <w:i/>
      <w:iCs/>
      <w:color w:val="auto"/>
      <w:sz w:val="26"/>
      <w:szCs w:val="26"/>
    </w:rPr>
  </w:style>
  <w:style w:type="character" w:customStyle="1" w:styleId="Heading6Char">
    <w:name w:val="Heading 6 Char"/>
    <w:link w:val="Heading6"/>
    <w:semiHidden/>
    <w:rsid w:val="00C56CCC"/>
    <w:rPr>
      <w:rFonts w:ascii="Calibri" w:hAnsi="Calibri"/>
      <w:b/>
      <w:bCs/>
      <w:color w:val="auto"/>
      <w:sz w:val="22"/>
      <w:szCs w:val="22"/>
    </w:rPr>
  </w:style>
  <w:style w:type="character" w:customStyle="1" w:styleId="Heading7Char">
    <w:name w:val="Heading 7 Char"/>
    <w:link w:val="Heading7"/>
    <w:semiHidden/>
    <w:rsid w:val="00C56CCC"/>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C56CCC"/>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C56CCC"/>
  </w:style>
  <w:style w:type="character" w:customStyle="1" w:styleId="NAM">
    <w:name w:val="NAM"/>
    <w:basedOn w:val="DefaultParagraphFont"/>
    <w:rsid w:val="00C56CCC"/>
  </w:style>
  <w:style w:type="character" w:customStyle="1" w:styleId="Heading9Char">
    <w:name w:val="Heading 9 Char"/>
    <w:link w:val="Heading9"/>
    <w:semiHidden/>
    <w:rsid w:val="00C56CCC"/>
    <w:rPr>
      <w:rFonts w:ascii="Calibri Light" w:hAnsi="Calibri Light"/>
      <w:color w:val="auto"/>
      <w:sz w:val="22"/>
      <w:szCs w:val="22"/>
    </w:rPr>
  </w:style>
  <w:style w:type="paragraph" w:customStyle="1" w:styleId="HDR">
    <w:name w:val="HDR"/>
    <w:basedOn w:val="Normal"/>
    <w:rsid w:val="00C56CCC"/>
    <w:pPr>
      <w:tabs>
        <w:tab w:val="right" w:pos="9360"/>
      </w:tabs>
      <w:suppressAutoHyphens/>
      <w:spacing w:line="240" w:lineRule="auto"/>
    </w:pPr>
  </w:style>
  <w:style w:type="character" w:customStyle="1" w:styleId="PR1Char">
    <w:name w:val="PR1 Char"/>
    <w:link w:val="PR1"/>
    <w:rsid w:val="00C56CCC"/>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702D"/>
    <w:pPr>
      <w:tabs>
        <w:tab w:val="center" w:pos="4680"/>
        <w:tab w:val="right" w:pos="9360"/>
      </w:tabs>
      <w:spacing w:line="240" w:lineRule="auto"/>
    </w:pPr>
  </w:style>
  <w:style w:type="character" w:customStyle="1" w:styleId="HeaderChar">
    <w:name w:val="Header Char"/>
    <w:basedOn w:val="DefaultParagraphFont"/>
    <w:link w:val="Header"/>
    <w:uiPriority w:val="99"/>
    <w:rsid w:val="00CA702D"/>
    <w:rPr>
      <w:rFonts w:ascii="Courier New" w:hAnsi="Courier New"/>
      <w:color w:val="auto"/>
      <w:sz w:val="20"/>
    </w:rPr>
  </w:style>
  <w:style w:type="paragraph" w:styleId="Footer">
    <w:name w:val="footer"/>
    <w:basedOn w:val="Normal"/>
    <w:link w:val="FooterChar"/>
    <w:uiPriority w:val="99"/>
    <w:unhideWhenUsed/>
    <w:rsid w:val="00CA702D"/>
    <w:pPr>
      <w:tabs>
        <w:tab w:val="center" w:pos="4680"/>
        <w:tab w:val="right" w:pos="9360"/>
      </w:tabs>
      <w:spacing w:line="240" w:lineRule="auto"/>
    </w:pPr>
  </w:style>
  <w:style w:type="character" w:customStyle="1" w:styleId="FooterChar">
    <w:name w:val="Footer Char"/>
    <w:basedOn w:val="DefaultParagraphFont"/>
    <w:link w:val="Footer"/>
    <w:uiPriority w:val="99"/>
    <w:rsid w:val="00CA702D"/>
    <w:rPr>
      <w:rFonts w:ascii="Courier New" w:hAnsi="Courier New"/>
      <w:color w:val="auto"/>
      <w:sz w:val="20"/>
    </w:rPr>
  </w:style>
  <w:style w:type="paragraph" w:styleId="BalloonText">
    <w:name w:val="Balloon Text"/>
    <w:basedOn w:val="Normal"/>
    <w:link w:val="BalloonTextChar"/>
    <w:uiPriority w:val="99"/>
    <w:semiHidden/>
    <w:unhideWhenUsed/>
    <w:rsid w:val="000C3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05"/>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CC"/>
    <w:pPr>
      <w:spacing w:line="360" w:lineRule="auto"/>
    </w:pPr>
    <w:rPr>
      <w:rFonts w:ascii="Courier New" w:hAnsi="Courier New"/>
      <w:color w:val="auto"/>
      <w:sz w:val="20"/>
    </w:rPr>
  </w:style>
  <w:style w:type="paragraph" w:styleId="Heading1">
    <w:name w:val="heading 1"/>
    <w:basedOn w:val="Normal"/>
    <w:next w:val="Normal"/>
    <w:link w:val="Heading1Char"/>
    <w:qFormat/>
    <w:rsid w:val="00C56CC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56CCC"/>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56CC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56CC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56CC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56CCC"/>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56CCC"/>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C56CC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C56CC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C56CCC"/>
    <w:pPr>
      <w:tabs>
        <w:tab w:val="right" w:pos="9360"/>
      </w:tabs>
      <w:suppressAutoHyphens/>
      <w:spacing w:line="240" w:lineRule="auto"/>
      <w:jc w:val="center"/>
    </w:pPr>
  </w:style>
  <w:style w:type="paragraph" w:customStyle="1" w:styleId="SCT">
    <w:name w:val="SCT"/>
    <w:basedOn w:val="Normal"/>
    <w:next w:val="PRT"/>
    <w:rsid w:val="00C56CCC"/>
    <w:pPr>
      <w:suppressAutoHyphens/>
      <w:spacing w:line="240" w:lineRule="auto"/>
      <w:jc w:val="center"/>
    </w:pPr>
    <w:rPr>
      <w:b/>
    </w:rPr>
  </w:style>
  <w:style w:type="paragraph" w:customStyle="1" w:styleId="PRN">
    <w:name w:val="PRN"/>
    <w:basedOn w:val="Normal"/>
    <w:rsid w:val="00C56CCC"/>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C56CCC"/>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C56CCC"/>
    <w:pPr>
      <w:suppressAutoHyphens/>
      <w:spacing w:before="240"/>
      <w:jc w:val="center"/>
    </w:pPr>
  </w:style>
  <w:style w:type="character" w:customStyle="1" w:styleId="Heading1Char">
    <w:name w:val="Heading 1 Char"/>
    <w:basedOn w:val="DefaultParagraphFont"/>
    <w:link w:val="Heading1"/>
    <w:rsid w:val="00CA702D"/>
    <w:rPr>
      <w:rFonts w:ascii="Arial" w:hAnsi="Arial"/>
      <w:b/>
      <w:color w:val="auto"/>
      <w:kern w:val="28"/>
      <w:sz w:val="28"/>
    </w:rPr>
  </w:style>
  <w:style w:type="paragraph" w:customStyle="1" w:styleId="OMN">
    <w:name w:val="OMN"/>
    <w:basedOn w:val="Normal"/>
    <w:rsid w:val="00C56CCC"/>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C56CCC"/>
    <w:pPr>
      <w:keepNext/>
      <w:numPr>
        <w:numId w:val="2"/>
      </w:numPr>
      <w:suppressAutoHyphens/>
      <w:spacing w:before="240"/>
      <w:jc w:val="both"/>
      <w:outlineLvl w:val="0"/>
    </w:pPr>
    <w:rPr>
      <w:b/>
    </w:rPr>
  </w:style>
  <w:style w:type="paragraph" w:customStyle="1" w:styleId="ART">
    <w:name w:val="ART"/>
    <w:basedOn w:val="Normal"/>
    <w:next w:val="PR1"/>
    <w:rsid w:val="00C56CCC"/>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C56CCC"/>
    <w:pPr>
      <w:numPr>
        <w:ilvl w:val="4"/>
        <w:numId w:val="2"/>
      </w:numPr>
      <w:tabs>
        <w:tab w:val="clear" w:pos="864"/>
        <w:tab w:val="left" w:pos="720"/>
      </w:tabs>
      <w:suppressAutoHyphens/>
      <w:ind w:left="720" w:hanging="432"/>
      <w:outlineLvl w:val="2"/>
    </w:pPr>
  </w:style>
  <w:style w:type="paragraph" w:customStyle="1" w:styleId="PR2">
    <w:name w:val="PR2"/>
    <w:basedOn w:val="Normal"/>
    <w:rsid w:val="00C56CCC"/>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C56CCC"/>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C56CCC"/>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C56CCC"/>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C56CCC"/>
    <w:rPr>
      <w:rFonts w:ascii="Calibri Light" w:hAnsi="Calibri Light"/>
      <w:b/>
      <w:bCs/>
      <w:i/>
      <w:iCs/>
      <w:color w:val="auto"/>
      <w:sz w:val="28"/>
      <w:szCs w:val="28"/>
    </w:rPr>
  </w:style>
  <w:style w:type="character" w:customStyle="1" w:styleId="Heading3Char">
    <w:name w:val="Heading 3 Char"/>
    <w:link w:val="Heading3"/>
    <w:semiHidden/>
    <w:rsid w:val="00C56CCC"/>
    <w:rPr>
      <w:rFonts w:ascii="Calibri Light" w:hAnsi="Calibri Light"/>
      <w:b/>
      <w:bCs/>
      <w:color w:val="auto"/>
      <w:sz w:val="26"/>
      <w:szCs w:val="26"/>
    </w:rPr>
  </w:style>
  <w:style w:type="character" w:customStyle="1" w:styleId="Heading4Char">
    <w:name w:val="Heading 4 Char"/>
    <w:link w:val="Heading4"/>
    <w:semiHidden/>
    <w:rsid w:val="00C56CCC"/>
    <w:rPr>
      <w:rFonts w:ascii="Calibri" w:hAnsi="Calibri"/>
      <w:b/>
      <w:bCs/>
      <w:color w:val="auto"/>
      <w:sz w:val="28"/>
      <w:szCs w:val="28"/>
    </w:rPr>
  </w:style>
  <w:style w:type="character" w:customStyle="1" w:styleId="Heading5Char">
    <w:name w:val="Heading 5 Char"/>
    <w:link w:val="Heading5"/>
    <w:semiHidden/>
    <w:rsid w:val="00C56CCC"/>
    <w:rPr>
      <w:rFonts w:ascii="Calibri" w:hAnsi="Calibri"/>
      <w:b/>
      <w:bCs/>
      <w:i/>
      <w:iCs/>
      <w:color w:val="auto"/>
      <w:sz w:val="26"/>
      <w:szCs w:val="26"/>
    </w:rPr>
  </w:style>
  <w:style w:type="character" w:customStyle="1" w:styleId="Heading6Char">
    <w:name w:val="Heading 6 Char"/>
    <w:link w:val="Heading6"/>
    <w:semiHidden/>
    <w:rsid w:val="00C56CCC"/>
    <w:rPr>
      <w:rFonts w:ascii="Calibri" w:hAnsi="Calibri"/>
      <w:b/>
      <w:bCs/>
      <w:color w:val="auto"/>
      <w:sz w:val="22"/>
      <w:szCs w:val="22"/>
    </w:rPr>
  </w:style>
  <w:style w:type="character" w:customStyle="1" w:styleId="Heading7Char">
    <w:name w:val="Heading 7 Char"/>
    <w:link w:val="Heading7"/>
    <w:semiHidden/>
    <w:rsid w:val="00C56CCC"/>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C56CCC"/>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C56CCC"/>
  </w:style>
  <w:style w:type="character" w:customStyle="1" w:styleId="NAM">
    <w:name w:val="NAM"/>
    <w:basedOn w:val="DefaultParagraphFont"/>
    <w:rsid w:val="00C56CCC"/>
  </w:style>
  <w:style w:type="character" w:customStyle="1" w:styleId="Heading9Char">
    <w:name w:val="Heading 9 Char"/>
    <w:link w:val="Heading9"/>
    <w:semiHidden/>
    <w:rsid w:val="00C56CCC"/>
    <w:rPr>
      <w:rFonts w:ascii="Calibri Light" w:hAnsi="Calibri Light"/>
      <w:color w:val="auto"/>
      <w:sz w:val="22"/>
      <w:szCs w:val="22"/>
    </w:rPr>
  </w:style>
  <w:style w:type="paragraph" w:customStyle="1" w:styleId="HDR">
    <w:name w:val="HDR"/>
    <w:basedOn w:val="Normal"/>
    <w:rsid w:val="00C56CCC"/>
    <w:pPr>
      <w:tabs>
        <w:tab w:val="right" w:pos="9360"/>
      </w:tabs>
      <w:suppressAutoHyphens/>
      <w:spacing w:line="240" w:lineRule="auto"/>
    </w:pPr>
  </w:style>
  <w:style w:type="character" w:customStyle="1" w:styleId="PR1Char">
    <w:name w:val="PR1 Char"/>
    <w:link w:val="PR1"/>
    <w:rsid w:val="00C56CCC"/>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702D"/>
    <w:pPr>
      <w:tabs>
        <w:tab w:val="center" w:pos="4680"/>
        <w:tab w:val="right" w:pos="9360"/>
      </w:tabs>
      <w:spacing w:line="240" w:lineRule="auto"/>
    </w:pPr>
  </w:style>
  <w:style w:type="character" w:customStyle="1" w:styleId="HeaderChar">
    <w:name w:val="Header Char"/>
    <w:basedOn w:val="DefaultParagraphFont"/>
    <w:link w:val="Header"/>
    <w:uiPriority w:val="99"/>
    <w:rsid w:val="00CA702D"/>
    <w:rPr>
      <w:rFonts w:ascii="Courier New" w:hAnsi="Courier New"/>
      <w:color w:val="auto"/>
      <w:sz w:val="20"/>
    </w:rPr>
  </w:style>
  <w:style w:type="paragraph" w:styleId="Footer">
    <w:name w:val="footer"/>
    <w:basedOn w:val="Normal"/>
    <w:link w:val="FooterChar"/>
    <w:uiPriority w:val="99"/>
    <w:unhideWhenUsed/>
    <w:rsid w:val="00CA702D"/>
    <w:pPr>
      <w:tabs>
        <w:tab w:val="center" w:pos="4680"/>
        <w:tab w:val="right" w:pos="9360"/>
      </w:tabs>
      <w:spacing w:line="240" w:lineRule="auto"/>
    </w:pPr>
  </w:style>
  <w:style w:type="character" w:customStyle="1" w:styleId="FooterChar">
    <w:name w:val="Footer Char"/>
    <w:basedOn w:val="DefaultParagraphFont"/>
    <w:link w:val="Footer"/>
    <w:uiPriority w:val="99"/>
    <w:rsid w:val="00CA702D"/>
    <w:rPr>
      <w:rFonts w:ascii="Courier New" w:hAnsi="Courier New"/>
      <w:color w:val="auto"/>
      <w:sz w:val="20"/>
    </w:rPr>
  </w:style>
  <w:style w:type="paragraph" w:styleId="BalloonText">
    <w:name w:val="Balloon Text"/>
    <w:basedOn w:val="Normal"/>
    <w:link w:val="BalloonTextChar"/>
    <w:uiPriority w:val="99"/>
    <w:semiHidden/>
    <w:unhideWhenUsed/>
    <w:rsid w:val="000C3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05"/>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TotalTime>
  <Pages>15</Pages>
  <Words>3827</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SECTION 31 63 16 - AUGER CAST GROUT PILES</vt:lpstr>
    </vt:vector>
  </TitlesOfParts>
  <Company>Department of Veterans Affairs</Company>
  <LinksUpToDate>false</LinksUpToDate>
  <CharactersWithSpaces>25591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63 16 - AUGER CAST GROUT PILES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2016-10-09T13:56:00Z</cp:lastPrinted>
  <dcterms:created xsi:type="dcterms:W3CDTF">2016-10-17T14:43:00Z</dcterms:created>
  <dcterms:modified xsi:type="dcterms:W3CDTF">2016-10-17T14:43:00Z</dcterms:modified>
</cp:coreProperties>
</file>