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15A" w:rsidRDefault="0087615A" w:rsidP="00C91526">
      <w:pPr>
        <w:pStyle w:val="SpecTitle"/>
        <w:outlineLvl w:val="0"/>
      </w:pPr>
      <w:bookmarkStart w:id="0" w:name="_GoBack"/>
      <w:bookmarkEnd w:id="0"/>
      <w:r>
        <w:t>SECTION 23 21 14</w:t>
      </w:r>
    </w:p>
    <w:p w:rsidR="0087615A" w:rsidRDefault="0087615A" w:rsidP="00C91526">
      <w:pPr>
        <w:pStyle w:val="SpecTitle"/>
        <w:outlineLvl w:val="0"/>
      </w:pPr>
      <w:r>
        <w:t>GROUND-LOOP HEAT</w:t>
      </w:r>
      <w:r w:rsidR="00FF3388">
        <w:t xml:space="preserve"> </w:t>
      </w:r>
      <w:r>
        <w:t>PUMP PIPING</w:t>
      </w:r>
    </w:p>
    <w:p w:rsidR="00CB6A80" w:rsidRDefault="00CB6A80" w:rsidP="00CB6A80">
      <w:pPr>
        <w:pStyle w:val="SpecNormal"/>
      </w:pPr>
    </w:p>
    <w:p w:rsidR="0087615A" w:rsidRDefault="0087615A" w:rsidP="00F40AA4">
      <w:pPr>
        <w:pStyle w:val="SpecNote"/>
        <w:outlineLvl w:val="9"/>
      </w:pPr>
      <w:r>
        <w:t xml:space="preserve">SPEC WRITER NOTES: </w:t>
      </w:r>
    </w:p>
    <w:p w:rsidR="0087615A" w:rsidRDefault="0087615A" w:rsidP="00C91526">
      <w:pPr>
        <w:pStyle w:val="SpecNoteNumbered"/>
      </w:pPr>
      <w:r>
        <w:t>1.</w:t>
      </w:r>
      <w:r>
        <w:tab/>
        <w:t>Use this section only for NCA projects.</w:t>
      </w:r>
    </w:p>
    <w:p w:rsidR="0087615A" w:rsidRDefault="0087615A" w:rsidP="00C91526">
      <w:pPr>
        <w:pStyle w:val="SpecNoteNumbered"/>
      </w:pPr>
      <w:r>
        <w:t>2.</w:t>
      </w:r>
      <w:r>
        <w:tab/>
        <w:t>Delete between //</w:t>
      </w:r>
      <w:r w:rsidR="00AC4D66">
        <w:t xml:space="preserve">  </w:t>
      </w:r>
      <w:r>
        <w:t xml:space="preserve"> // if not applicable to project. Also delete any other item or paragraph not applicable in the section and renumber the paragraphs. </w:t>
      </w:r>
    </w:p>
    <w:p w:rsidR="0087615A" w:rsidRDefault="0087615A" w:rsidP="00C91526">
      <w:pPr>
        <w:pStyle w:val="SpecNoteNumbered"/>
      </w:pPr>
      <w:r>
        <w:t>3.</w:t>
      </w:r>
      <w:r>
        <w:tab/>
        <w:t>References to pressure in this section are gage pressure unless otherwise noted.</w:t>
      </w:r>
    </w:p>
    <w:p w:rsidR="0087615A" w:rsidRDefault="0087615A" w:rsidP="00C91526">
      <w:pPr>
        <w:pStyle w:val="SpecNoteNumbered"/>
      </w:pPr>
      <w:r>
        <w:t>4.</w:t>
      </w:r>
      <w:r>
        <w:tab/>
        <w:t>The spec writer shall review the Physical Security Design Manual for VA Facilities to determine and include any Life Safety requirements called out.</w:t>
      </w:r>
    </w:p>
    <w:p w:rsidR="00BA62F2" w:rsidRPr="003A3DD0" w:rsidRDefault="00BA62F2" w:rsidP="00BA62F2">
      <w:pPr>
        <w:pStyle w:val="SpecNoteNumbered"/>
      </w:pPr>
      <w:r>
        <w:t>5.</w:t>
      </w:r>
      <w:r>
        <w:tab/>
        <w:t>This section covers ground-source closed loop heat pump systems. If ground-source heat pump is included in this project the Section 23 81 49, GROUND-SOURCE HEAT PUMP shall be obtained from the VA Masters for open system components.</w:t>
      </w:r>
    </w:p>
    <w:p w:rsidR="00930AA7" w:rsidRDefault="00930AA7" w:rsidP="00F40AA4">
      <w:pPr>
        <w:pStyle w:val="SpecNote"/>
        <w:outlineLvl w:val="9"/>
      </w:pPr>
    </w:p>
    <w:p w:rsidR="0087615A" w:rsidRDefault="0087615A" w:rsidP="003B785D">
      <w:pPr>
        <w:pStyle w:val="PART"/>
      </w:pPr>
      <w:r>
        <w:t xml:space="preserve">GENERAL </w:t>
      </w:r>
    </w:p>
    <w:p w:rsidR="0087615A" w:rsidRDefault="0087615A" w:rsidP="00C91526">
      <w:pPr>
        <w:pStyle w:val="ArticleB"/>
        <w:outlineLvl w:val="1"/>
      </w:pPr>
      <w:r>
        <w:t xml:space="preserve">DESCRIPTION </w:t>
      </w:r>
    </w:p>
    <w:p w:rsidR="0087615A" w:rsidRDefault="0087615A" w:rsidP="00C91526">
      <w:pPr>
        <w:pStyle w:val="Level1"/>
      </w:pPr>
      <w:r>
        <w:t>Ground</w:t>
      </w:r>
      <w:r w:rsidR="006D6DCD">
        <w:t>-</w:t>
      </w:r>
      <w:r>
        <w:t xml:space="preserve">source water piping to connect HVAC equipment: This Section includes piping for //horizontal// </w:t>
      </w:r>
      <w:r w:rsidR="00D87BE3">
        <w:t>//</w:t>
      </w:r>
      <w:r>
        <w:t xml:space="preserve">vertical//, direct-buried, ground-loop, </w:t>
      </w:r>
      <w:r w:rsidR="00783BDA">
        <w:t xml:space="preserve">and </w:t>
      </w:r>
      <w:r>
        <w:t>heat</w:t>
      </w:r>
      <w:r w:rsidR="00FF3388">
        <w:t xml:space="preserve"> </w:t>
      </w:r>
      <w:r>
        <w:t>pump systems.</w:t>
      </w:r>
    </w:p>
    <w:p w:rsidR="00AC4D66" w:rsidRPr="00852326" w:rsidRDefault="00AC4D66" w:rsidP="00AC4D66">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344CEE" w:rsidRPr="00B90D08" w:rsidRDefault="0087615A" w:rsidP="003B785D">
      <w:pPr>
        <w:pStyle w:val="ArticleB"/>
        <w:outlineLvl w:val="1"/>
      </w:pPr>
      <w:r>
        <w:t xml:space="preserve">RELATED WORK </w:t>
      </w:r>
    </w:p>
    <w:p w:rsidR="00344CEE" w:rsidRDefault="00344CEE" w:rsidP="00F40AA4">
      <w:pPr>
        <w:pStyle w:val="SpecNote"/>
        <w:outlineLvl w:val="9"/>
      </w:pPr>
      <w:r>
        <w:t>SPEC WRITER NOTE: Retain one of two paragraphs below.</w:t>
      </w:r>
    </w:p>
    <w:p w:rsidR="00344CEE" w:rsidRPr="00800979" w:rsidRDefault="00344CEE" w:rsidP="00F40AA4">
      <w:pPr>
        <w:pStyle w:val="SpecNote"/>
        <w:outlineLvl w:val="9"/>
      </w:pPr>
    </w:p>
    <w:p w:rsidR="00344CEE" w:rsidRPr="005F12CA" w:rsidRDefault="00344CEE" w:rsidP="00344CEE">
      <w:pPr>
        <w:pStyle w:val="Level1"/>
      </w:pPr>
      <w:r w:rsidRPr="005F12CA">
        <w:t>//Section 01 00 01, GENERAL REQUIREMENTS (Major NCA Projects).//</w:t>
      </w:r>
    </w:p>
    <w:p w:rsidR="00344CEE" w:rsidRPr="005F12CA" w:rsidRDefault="00344CEE" w:rsidP="00344CEE">
      <w:pPr>
        <w:pStyle w:val="Level1"/>
      </w:pPr>
      <w:r w:rsidRPr="005F12CA">
        <w:t>//Section 01 00 02, GENERAL REQUIREMENTS (Minor NCA Projects).//</w:t>
      </w:r>
    </w:p>
    <w:p w:rsidR="00AC4D66" w:rsidRDefault="00AC4D66" w:rsidP="00AC4D66">
      <w:pPr>
        <w:pStyle w:val="Level1"/>
      </w:pPr>
      <w:r w:rsidRPr="005F12CA">
        <w:t>Section 01 33 23, SHOP DRAWINGS, PRODUCT DATA, AND SAMPLES.</w:t>
      </w:r>
    </w:p>
    <w:p w:rsidR="00AA1912" w:rsidRDefault="00AA1912" w:rsidP="00AA1912">
      <w:pPr>
        <w:pStyle w:val="Level1"/>
      </w:pPr>
      <w:r>
        <w:t>Section 01 42 19, REFERENCE STANDARDS.</w:t>
      </w:r>
    </w:p>
    <w:p w:rsidR="00FF3388" w:rsidRPr="005F12CA" w:rsidRDefault="00FF3388" w:rsidP="00FF3388">
      <w:pPr>
        <w:pStyle w:val="Level1"/>
      </w:pPr>
      <w:r w:rsidRPr="005F12CA">
        <w:t>Section 01 81 1</w:t>
      </w:r>
      <w:r w:rsidR="00067ABB">
        <w:t>3</w:t>
      </w:r>
      <w:r w:rsidRPr="005F12CA">
        <w:t>, SUSTAINABLE DESIGN REQUIREMENTS.</w:t>
      </w:r>
    </w:p>
    <w:p w:rsidR="004579AA" w:rsidRPr="005F12CA" w:rsidRDefault="004579AA" w:rsidP="00C91526">
      <w:pPr>
        <w:pStyle w:val="Level1"/>
      </w:pPr>
      <w:r w:rsidRPr="005F12CA">
        <w:t>//Section 01 91 00, GENERAL COMMISSIONING REQUIREMENTS//</w:t>
      </w:r>
    </w:p>
    <w:p w:rsidR="00E311BF" w:rsidRDefault="00E311BF" w:rsidP="00E311BF">
      <w:pPr>
        <w:pStyle w:val="Level1"/>
      </w:pPr>
      <w:r>
        <w:t>Section 23 05 11, COMMON WORK RESULTS FOR HVAC: General mechanical requirements and items which are common to more than one section of Division 23.</w:t>
      </w:r>
    </w:p>
    <w:p w:rsidR="00201C3C" w:rsidRDefault="00201C3C" w:rsidP="00201C3C">
      <w:pPr>
        <w:pStyle w:val="Level1"/>
      </w:pPr>
      <w:r>
        <w:t>Section 23 07 11, HVAC INSULATION: Piping insulation.</w:t>
      </w:r>
    </w:p>
    <w:p w:rsidR="00AC4D66" w:rsidRDefault="00AC4D66" w:rsidP="00AC4D66">
      <w:pPr>
        <w:pStyle w:val="Level1"/>
      </w:pPr>
      <w:r>
        <w:lastRenderedPageBreak/>
        <w:t>//</w:t>
      </w:r>
      <w:r w:rsidRPr="00F55D11">
        <w:t>Section 23 08 00</w:t>
      </w:r>
      <w:r>
        <w:t xml:space="preserve">, </w:t>
      </w:r>
      <w:r w:rsidRPr="00B61B52">
        <w:t>COMMISSIONING</w:t>
      </w:r>
      <w:r w:rsidRPr="00F55D11">
        <w:t xml:space="preserve"> OF HVAC SYSTEMS.</w:t>
      </w:r>
      <w:r>
        <w:t>//</w:t>
      </w:r>
    </w:p>
    <w:p w:rsidR="005F12CA" w:rsidRDefault="005F12CA" w:rsidP="005F12CA">
      <w:pPr>
        <w:pStyle w:val="Level1"/>
      </w:pPr>
      <w:r>
        <w:t>//Section 23 09 23, DIRECT-DIGITAL CONTROL SYSTEM FOR HVAC: Temperature and pressure sensors and valve operators.//</w:t>
      </w:r>
    </w:p>
    <w:p w:rsidR="005F12CA" w:rsidRDefault="005F12CA" w:rsidP="005F12CA">
      <w:pPr>
        <w:pStyle w:val="Level1"/>
      </w:pPr>
      <w:r>
        <w:t>Section 23 21 13, HYDRONIC PIPING: Water-source or ground-source heat pump.</w:t>
      </w:r>
    </w:p>
    <w:p w:rsidR="0087615A" w:rsidRDefault="0087615A" w:rsidP="00C91526">
      <w:pPr>
        <w:pStyle w:val="Level1"/>
      </w:pPr>
      <w:r>
        <w:t>Section 23 21 23, HYDRONIC PUMPS: Pumps.</w:t>
      </w:r>
    </w:p>
    <w:p w:rsidR="0087615A" w:rsidRDefault="0087615A" w:rsidP="00C91526">
      <w:pPr>
        <w:pStyle w:val="Level1"/>
      </w:pPr>
      <w:r>
        <w:t>Section 23 23 00, REFRIGERANT PIPING: Refrigerant piping and refrigerants.</w:t>
      </w:r>
    </w:p>
    <w:p w:rsidR="0087615A" w:rsidRDefault="0087615A" w:rsidP="00C91526">
      <w:pPr>
        <w:pStyle w:val="Level1"/>
      </w:pPr>
      <w:r>
        <w:t>Section 23 25 00, HVAC WATER TREATMENT: Water treatment for open and closed systems.</w:t>
      </w:r>
    </w:p>
    <w:p w:rsidR="005F12CA" w:rsidRDefault="005F12CA" w:rsidP="005F12CA">
      <w:pPr>
        <w:pStyle w:val="Level1"/>
      </w:pPr>
      <w:r>
        <w:t>Section 23 81 46, WATER-SOURCE UNITARY HEAT PUMPS.</w:t>
      </w:r>
    </w:p>
    <w:p w:rsidR="004579AA" w:rsidRDefault="004579AA" w:rsidP="00C91526">
      <w:pPr>
        <w:pStyle w:val="Level1"/>
      </w:pPr>
      <w:r>
        <w:t>Section 31 20 00, EARTH MOVING</w:t>
      </w:r>
      <w:r w:rsidR="00AC4D66">
        <w:t>.</w:t>
      </w:r>
    </w:p>
    <w:p w:rsidR="006D6DCD" w:rsidRDefault="006D6DCD" w:rsidP="006D6DCD">
      <w:pPr>
        <w:pStyle w:val="ArticleB"/>
        <w:outlineLvl w:val="1"/>
      </w:pPr>
      <w:r>
        <w:t xml:space="preserve">APPLICABLE PUBLICATIONS </w:t>
      </w:r>
    </w:p>
    <w:p w:rsidR="006D6DCD" w:rsidRDefault="006D6DCD" w:rsidP="00F40AA4">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6D6DCD" w:rsidRDefault="006D6DCD" w:rsidP="00F40AA4">
      <w:pPr>
        <w:pStyle w:val="SpecNote"/>
        <w:outlineLvl w:val="9"/>
      </w:pPr>
    </w:p>
    <w:p w:rsidR="006D6DCD" w:rsidRDefault="006D6DCD" w:rsidP="006D6DCD">
      <w:pPr>
        <w:pStyle w:val="Level1"/>
      </w:pPr>
      <w:r>
        <w:t xml:space="preserve">The publications listed below form a part of this specification to the extent referenced. The publications are referenced in the text by the basic designation only. </w:t>
      </w:r>
    </w:p>
    <w:p w:rsidR="006D6DCD" w:rsidRDefault="006D6DCD" w:rsidP="006D6DCD">
      <w:pPr>
        <w:pStyle w:val="Level1"/>
        <w:keepNext/>
      </w:pPr>
      <w:r>
        <w:t xml:space="preserve">American Society for Testing and Materials (ASTM): </w:t>
      </w:r>
    </w:p>
    <w:p w:rsidR="006D6DCD" w:rsidRDefault="006D6DCD" w:rsidP="006D6DCD">
      <w:pPr>
        <w:pStyle w:val="Pubs"/>
      </w:pPr>
      <w:r>
        <w:t>D2239-2012a</w:t>
      </w:r>
      <w:r>
        <w:tab/>
        <w:t xml:space="preserve">Standard Specification for Polyethylene (PE) Plastic Pipe (SIDR-PR) Based on Controlled Inside Diameter </w:t>
      </w:r>
    </w:p>
    <w:p w:rsidR="006D6DCD" w:rsidRDefault="006D6DCD" w:rsidP="006D6DCD">
      <w:pPr>
        <w:pStyle w:val="Pubs"/>
      </w:pPr>
      <w:r>
        <w:t>D2657-2007 (R2015)</w:t>
      </w:r>
      <w:r>
        <w:tab/>
        <w:t>Standard Practice for Heat Fusion Joining of Polyolefin Pipe and Fittings</w:t>
      </w:r>
    </w:p>
    <w:p w:rsidR="006D6DCD" w:rsidRDefault="006D6DCD" w:rsidP="006D6DCD">
      <w:pPr>
        <w:pStyle w:val="Pubs"/>
      </w:pPr>
      <w:r>
        <w:t>D2683-2014</w:t>
      </w:r>
      <w:r>
        <w:tab/>
        <w:t xml:space="preserve">Standard Specification for Socket-Type Polyethylene Fittings for Outside Diameter-Controlled Polyethylene Pipe and Tubing </w:t>
      </w:r>
    </w:p>
    <w:p w:rsidR="006D6DCD" w:rsidRDefault="006D6DCD" w:rsidP="006D6DCD">
      <w:pPr>
        <w:pStyle w:val="Pubs"/>
      </w:pPr>
      <w:r>
        <w:t>D2774-2012</w:t>
      </w:r>
      <w:r>
        <w:tab/>
        <w:t>Standard Practice for Underground Installation of Thermoplastic Pressure Piping</w:t>
      </w:r>
    </w:p>
    <w:p w:rsidR="006D6DCD" w:rsidRDefault="006D6DCD" w:rsidP="006D6DCD">
      <w:pPr>
        <w:pStyle w:val="Pubs"/>
      </w:pPr>
      <w:r>
        <w:t>D3261-2015</w:t>
      </w:r>
      <w:r>
        <w:tab/>
        <w:t xml:space="preserve">Standard Specification for Butt Heat Fusion Polyethylene (PE) Plastic Fittings for Polyethylene (PE) Pipe and Tubing </w:t>
      </w:r>
    </w:p>
    <w:p w:rsidR="006D6DCD" w:rsidRDefault="006D6DCD" w:rsidP="006D6DCD">
      <w:pPr>
        <w:pStyle w:val="Pubs"/>
      </w:pPr>
      <w:r>
        <w:lastRenderedPageBreak/>
        <w:t>F645-2015a</w:t>
      </w:r>
      <w:r>
        <w:tab/>
        <w:t>Standard Guide for Selection, Design, and Installation of Thermoplastic Water-Pressure Piping Systems</w:t>
      </w:r>
    </w:p>
    <w:p w:rsidR="0087615A" w:rsidRDefault="0087615A" w:rsidP="00C91526">
      <w:pPr>
        <w:pStyle w:val="ArticleB"/>
        <w:outlineLvl w:val="1"/>
      </w:pPr>
      <w:r>
        <w:t xml:space="preserve">SUBMITTALS </w:t>
      </w:r>
    </w:p>
    <w:p w:rsidR="00AC4D66" w:rsidRPr="00E85F93" w:rsidRDefault="00AC4D66" w:rsidP="00AC4D66">
      <w:pPr>
        <w:pStyle w:val="Level1"/>
      </w:pPr>
      <w:r w:rsidRPr="00E85F93">
        <w:t xml:space="preserve">Submittals, including number of required copies, shall be submitted in accordance with Section 01 33 23, SHOP DRAWINGS, PRODUCT DATA, </w:t>
      </w:r>
      <w:proofErr w:type="gramStart"/>
      <w:r w:rsidRPr="00E85F93">
        <w:t>AND</w:t>
      </w:r>
      <w:proofErr w:type="gramEnd"/>
      <w:r w:rsidRPr="00E85F93">
        <w:t xml:space="preserve"> SAMPLES.</w:t>
      </w:r>
    </w:p>
    <w:p w:rsidR="00AC4D66" w:rsidRDefault="00AC4D66" w:rsidP="00AC4D66">
      <w:pPr>
        <w:pStyle w:val="Level1"/>
      </w:pPr>
      <w:r>
        <w:t>Information and material submitted under this section shall be marked “SUBMITTED UNDER SECTION 23 21 14, GROUND-LOOP HEAT PUMP PIPING”, with applicable paragraph identification.</w:t>
      </w:r>
    </w:p>
    <w:p w:rsidR="0087615A" w:rsidRDefault="0087615A" w:rsidP="00AC4D66">
      <w:pPr>
        <w:pStyle w:val="Level1"/>
      </w:pPr>
      <w:r>
        <w:t xml:space="preserve">Manufacturer's Literature and Data </w:t>
      </w:r>
      <w:r w:rsidR="00AC4D66">
        <w:t>including: Full item description and optional features and accessories. I</w:t>
      </w:r>
      <w:r w:rsidR="00AC4D66" w:rsidRPr="00901E43">
        <w:t>nclude</w:t>
      </w:r>
      <w:r w:rsidR="00AC4D66">
        <w:t xml:space="preserve"> dimensions, weights, materials, applications, standard compliance, model numbers, size, and capacity.</w:t>
      </w:r>
    </w:p>
    <w:p w:rsidR="0087615A" w:rsidRDefault="0087615A" w:rsidP="00C91526">
      <w:pPr>
        <w:pStyle w:val="Level2"/>
      </w:pPr>
      <w:r>
        <w:t xml:space="preserve">Pipe and tubing, with specification, class or type, and schedule. </w:t>
      </w:r>
    </w:p>
    <w:p w:rsidR="0087615A" w:rsidRDefault="0087615A" w:rsidP="00C91526">
      <w:pPr>
        <w:pStyle w:val="Level2"/>
      </w:pPr>
      <w:r>
        <w:t xml:space="preserve">Pipe fittings, including miscellaneous adapters and special fittings. </w:t>
      </w:r>
    </w:p>
    <w:p w:rsidR="0087615A" w:rsidRDefault="0087615A" w:rsidP="00C91526">
      <w:pPr>
        <w:pStyle w:val="Level2"/>
      </w:pPr>
      <w:r>
        <w:t>Propylene glycol solution.</w:t>
      </w:r>
    </w:p>
    <w:p w:rsidR="00AC4D66" w:rsidRPr="00115E62" w:rsidRDefault="00AC4D66" w:rsidP="00AC4D66">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AC4D66" w:rsidRPr="00115E62" w:rsidRDefault="00AC4D66" w:rsidP="00AC4D66">
      <w:pPr>
        <w:pStyle w:val="Level2"/>
      </w:pPr>
      <w:r w:rsidRPr="00115E62">
        <w:t>Include complete list indicating all components of the systems.</w:t>
      </w:r>
    </w:p>
    <w:p w:rsidR="00AC4D66" w:rsidRPr="00115E62" w:rsidRDefault="00AC4D66" w:rsidP="00AC4D66">
      <w:pPr>
        <w:pStyle w:val="Level2"/>
      </w:pPr>
      <w:r w:rsidRPr="00115E62">
        <w:t>Include complete diagrams of the internal wiring for each item of equipment.</w:t>
      </w:r>
    </w:p>
    <w:p w:rsidR="00AC4D66" w:rsidRDefault="00AC4D66" w:rsidP="00AC4D66">
      <w:pPr>
        <w:pStyle w:val="Level2"/>
      </w:pPr>
      <w:r w:rsidRPr="00115E62">
        <w:t>Diagrams shall have their terminals identified to facilitate installat</w:t>
      </w:r>
      <w:r>
        <w:t>ion, operation and maintenance.</w:t>
      </w:r>
    </w:p>
    <w:p w:rsidR="00AC4D66" w:rsidRPr="004E62D2" w:rsidRDefault="00AC4D66" w:rsidP="00AC4D66">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AC4D66" w:rsidRPr="00852326" w:rsidRDefault="00AC4D66" w:rsidP="00AC4D66">
      <w:pPr>
        <w:pStyle w:val="Level1"/>
      </w:pPr>
      <w:r>
        <w:t>/</w:t>
      </w:r>
      <w:r w:rsidR="003B785D">
        <w:t>/</w:t>
      </w:r>
      <w:r w:rsidRPr="00DB4DEB">
        <w:t xml:space="preserve">Submit training plans and </w:t>
      </w:r>
      <w:r w:rsidRPr="00B61B52">
        <w:t>instructor</w:t>
      </w:r>
      <w:r w:rsidRPr="00DB4DEB">
        <w:t xml:space="preserve"> qualifications in accordance with the requirements of Section 2</w:t>
      </w:r>
      <w:r>
        <w:t>3</w:t>
      </w:r>
      <w:r w:rsidRPr="00DB4DEB">
        <w:t xml:space="preserve"> 08 00</w:t>
      </w:r>
      <w:r>
        <w:t>,</w:t>
      </w:r>
      <w:r w:rsidRPr="00DB4DEB">
        <w:t xml:space="preserve"> COMMISSIONING OF </w:t>
      </w:r>
      <w:r>
        <w:t>HVAC</w:t>
      </w:r>
      <w:r w:rsidRPr="00DB4DEB">
        <w:t xml:space="preserve"> SYSTEMS.</w:t>
      </w:r>
      <w:r>
        <w:t>//</w:t>
      </w:r>
    </w:p>
    <w:p w:rsidR="006D6DCD" w:rsidRDefault="006D6DCD" w:rsidP="006D6DCD">
      <w:pPr>
        <w:pStyle w:val="ArticleB"/>
        <w:outlineLvl w:val="1"/>
      </w:pPr>
      <w:r>
        <w:t xml:space="preserve">QUALITY ASSURANCE </w:t>
      </w:r>
    </w:p>
    <w:p w:rsidR="006D6DCD" w:rsidRDefault="006D6DCD" w:rsidP="006D6DCD">
      <w:pPr>
        <w:pStyle w:val="Level1"/>
      </w:pPr>
      <w:r>
        <w:t xml:space="preserve">Section 23 05 11, COMMON WORK RESULTS FOR HVAC, which includes welding qualifications. </w:t>
      </w:r>
    </w:p>
    <w:p w:rsidR="00AC4D66" w:rsidRDefault="00AC4D66" w:rsidP="00AC4D66">
      <w:pPr>
        <w:pStyle w:val="ArticleB"/>
        <w:outlineLvl w:val="1"/>
      </w:pPr>
      <w:r w:rsidRPr="006A4578">
        <w:lastRenderedPageBreak/>
        <w:t>AS-BUILT DOCUMENTATION</w:t>
      </w:r>
    </w:p>
    <w:p w:rsidR="00AC4D66" w:rsidRDefault="00AC4D66" w:rsidP="00F40AA4">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AC4D66" w:rsidRPr="008E6DCE" w:rsidRDefault="00AC4D66" w:rsidP="00F40AA4">
      <w:pPr>
        <w:pStyle w:val="SpecNote"/>
        <w:outlineLvl w:val="9"/>
      </w:pPr>
    </w:p>
    <w:p w:rsidR="00AC4D66" w:rsidRDefault="00AC4D66" w:rsidP="00AC4D66">
      <w:pPr>
        <w:pStyle w:val="Level1"/>
      </w:pPr>
      <w:r>
        <w:t>Submit manufacturer’s literature and data updated to include submittal review comments and any equipment substitutions.</w:t>
      </w:r>
    </w:p>
    <w:p w:rsidR="00AC4D66" w:rsidRDefault="00AC4D66" w:rsidP="00AC4D66">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AC4D66" w:rsidRDefault="00AC4D66" w:rsidP="00AC4D66">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AC4D66" w:rsidRDefault="00AC4D66" w:rsidP="00AC4D66">
      <w:pPr>
        <w:pStyle w:val="Level1"/>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87615A" w:rsidRDefault="0087615A" w:rsidP="003B785D">
      <w:pPr>
        <w:pStyle w:val="PART"/>
      </w:pPr>
      <w:r>
        <w:lastRenderedPageBreak/>
        <w:t>PRODUCTS</w:t>
      </w:r>
    </w:p>
    <w:p w:rsidR="0087615A" w:rsidRDefault="0087615A" w:rsidP="00C91526">
      <w:pPr>
        <w:pStyle w:val="ArticleB"/>
        <w:outlineLvl w:val="1"/>
      </w:pPr>
      <w:r>
        <w:t xml:space="preserve">PIPE AND </w:t>
      </w:r>
      <w:r w:rsidR="00A37A23">
        <w:t>TUBING</w:t>
      </w:r>
      <w:r>
        <w:t xml:space="preserve"> </w:t>
      </w:r>
    </w:p>
    <w:p w:rsidR="0087615A" w:rsidRDefault="0087615A" w:rsidP="00C91526">
      <w:pPr>
        <w:pStyle w:val="Level1"/>
      </w:pPr>
      <w:r>
        <w:t xml:space="preserve">Provide in accordance with Section 23 05 11, COMMON WORK RESULTS FOR HVAC. </w:t>
      </w:r>
    </w:p>
    <w:p w:rsidR="0087615A" w:rsidRDefault="0087615A" w:rsidP="00C91526">
      <w:pPr>
        <w:pStyle w:val="ArticleB"/>
        <w:outlineLvl w:val="1"/>
      </w:pPr>
      <w:r>
        <w:t xml:space="preserve">PIPE AND </w:t>
      </w:r>
      <w:r w:rsidR="00A37A23">
        <w:t>FITTINGS</w:t>
      </w:r>
      <w:r>
        <w:t xml:space="preserve"> </w:t>
      </w:r>
    </w:p>
    <w:p w:rsidR="0087615A" w:rsidRDefault="00EB5AD8" w:rsidP="00C91526">
      <w:pPr>
        <w:pStyle w:val="Level1"/>
      </w:pPr>
      <w:r>
        <w:t>Polyethylene (</w:t>
      </w:r>
      <w:r w:rsidR="0087615A">
        <w:t>PE</w:t>
      </w:r>
      <w:r>
        <w:t>)</w:t>
      </w:r>
      <w:r w:rsidR="0087615A">
        <w:t xml:space="preserve"> Pipe:</w:t>
      </w:r>
      <w:r w:rsidR="00C524A3">
        <w:t xml:space="preserve"> </w:t>
      </w:r>
      <w:r w:rsidR="0087615A">
        <w:t>ASTM</w:t>
      </w:r>
      <w:r w:rsidR="00D7714B">
        <w:t xml:space="preserve"> </w:t>
      </w:r>
      <w:r w:rsidR="0087615A">
        <w:t>D2239, SIDR Numbers</w:t>
      </w:r>
      <w:r w:rsidR="00D7714B">
        <w:t xml:space="preserve"> </w:t>
      </w:r>
      <w:r w:rsidR="0087615A">
        <w:t>5.3, 7, 9, or 11.5; with PE compound number required to achieve //</w:t>
      </w:r>
      <w:r w:rsidR="00CB6A80">
        <w:t xml:space="preserve">   </w:t>
      </w:r>
      <w:r w:rsidR="0087615A">
        <w:t>// psi working pressure.</w:t>
      </w:r>
    </w:p>
    <w:p w:rsidR="0087615A" w:rsidRDefault="0087615A" w:rsidP="00C91526">
      <w:pPr>
        <w:pStyle w:val="Level1"/>
      </w:pPr>
      <w:r>
        <w:t>Molded PE Fittings:</w:t>
      </w:r>
      <w:r w:rsidR="00C524A3">
        <w:t xml:space="preserve"> </w:t>
      </w:r>
      <w:r w:rsidR="00D7714B">
        <w:t xml:space="preserve">ASTM D2683 or ASTM </w:t>
      </w:r>
      <w:r>
        <w:t>D3261, PE resin, socket- or butt-fusion type, made to match PE pipe dimensions and class.</w:t>
      </w:r>
    </w:p>
    <w:p w:rsidR="0087615A" w:rsidRDefault="0087615A" w:rsidP="00C91526">
      <w:pPr>
        <w:pStyle w:val="Level1"/>
      </w:pPr>
      <w:r>
        <w:t xml:space="preserve">U-Bend Assembly: Factory fabricated with embossed depth stamp every </w:t>
      </w:r>
      <w:r w:rsidR="00930AA7">
        <w:t>900 mm (</w:t>
      </w:r>
      <w:r>
        <w:t>36 inches</w:t>
      </w:r>
      <w:r w:rsidR="00930AA7">
        <w:t>)</w:t>
      </w:r>
      <w:r>
        <w:t xml:space="preserve"> from U-bend.</w:t>
      </w:r>
    </w:p>
    <w:p w:rsidR="0087615A" w:rsidRDefault="0087615A" w:rsidP="00C91526">
      <w:pPr>
        <w:pStyle w:val="ArticleB"/>
        <w:outlineLvl w:val="1"/>
      </w:pPr>
      <w:r>
        <w:t>BOREHOLE BACKFILL</w:t>
      </w:r>
    </w:p>
    <w:p w:rsidR="0087615A" w:rsidRDefault="0087615A" w:rsidP="00C91526">
      <w:pPr>
        <w:pStyle w:val="Level1"/>
      </w:pPr>
      <w:r>
        <w:t xml:space="preserve">Surface Seal: Cement with thermal conductivity greater than </w:t>
      </w:r>
      <w:r w:rsidR="00EB6EF5">
        <w:t>0.7 W/sq. m</w:t>
      </w:r>
      <w:r w:rsidR="00EB5B74">
        <w:t xml:space="preserve"> x </w:t>
      </w:r>
      <w:r w:rsidR="00EB6EF5">
        <w:t>K (</w:t>
      </w:r>
      <w:r>
        <w:t>1.2 Btu/h</w:t>
      </w:r>
      <w:r w:rsidR="00EB5B74">
        <w:t xml:space="preserve"> </w:t>
      </w:r>
      <w:r>
        <w:t>sq. ft. x deg</w:t>
      </w:r>
      <w:r w:rsidR="00930AA7">
        <w:t xml:space="preserve">ree </w:t>
      </w:r>
      <w:r>
        <w:t>F</w:t>
      </w:r>
      <w:r w:rsidR="00C82B28">
        <w:t>)</w:t>
      </w:r>
      <w:r>
        <w:t>.</w:t>
      </w:r>
    </w:p>
    <w:p w:rsidR="0087615A" w:rsidRDefault="0087615A" w:rsidP="00C91526">
      <w:pPr>
        <w:pStyle w:val="Level1"/>
      </w:pPr>
      <w:r>
        <w:t>Backfill below Surface Seal with natural or manufactured sand.</w:t>
      </w:r>
    </w:p>
    <w:p w:rsidR="0087615A" w:rsidRDefault="0087615A" w:rsidP="00C91526">
      <w:pPr>
        <w:pStyle w:val="ArticleB"/>
        <w:outlineLvl w:val="1"/>
      </w:pPr>
      <w:r>
        <w:t>ANTIFREEZE SOLUTION</w:t>
      </w:r>
    </w:p>
    <w:p w:rsidR="0087615A" w:rsidRDefault="0087615A" w:rsidP="00C91526">
      <w:pPr>
        <w:pStyle w:val="Level1"/>
      </w:pPr>
      <w:r>
        <w:t>Propylene Glycol:</w:t>
      </w:r>
      <w:r w:rsidR="00C524A3">
        <w:t xml:space="preserve"> </w:t>
      </w:r>
      <w:r>
        <w:t>Minimum 99 percent propylene glycol with corrosion inhibitors and environmental stabilizer additives to be mixed with water to protect the piping circuit and connected equipment from physical damage from freezing or corrosion.</w:t>
      </w:r>
    </w:p>
    <w:p w:rsidR="0087615A" w:rsidRDefault="0087615A" w:rsidP="00C91526">
      <w:pPr>
        <w:pStyle w:val="Level1"/>
      </w:pPr>
      <w:r>
        <w:t>Quantity:</w:t>
      </w:r>
      <w:r w:rsidR="00C524A3">
        <w:t xml:space="preserve"> </w:t>
      </w:r>
      <w:r>
        <w:t>Sufficient solution for initial system startup and for preventive maintenance for one year from date of Substantial Completion.</w:t>
      </w:r>
    </w:p>
    <w:p w:rsidR="0087615A" w:rsidRDefault="0087615A" w:rsidP="00C91526">
      <w:pPr>
        <w:pStyle w:val="Level1"/>
      </w:pPr>
      <w:r>
        <w:t>Dilution Water:</w:t>
      </w:r>
      <w:r w:rsidR="00C524A3">
        <w:t xml:space="preserve"> </w:t>
      </w:r>
      <w:r>
        <w:t>Chloride content shall be less than 25 ppm, sulfate less than 25 ppm, and hardness less than 100 ppm.</w:t>
      </w:r>
    </w:p>
    <w:p w:rsidR="0087615A" w:rsidRDefault="0087615A" w:rsidP="003B785D">
      <w:pPr>
        <w:pStyle w:val="PART"/>
      </w:pPr>
      <w:r>
        <w:t xml:space="preserve">EXECUTION </w:t>
      </w:r>
    </w:p>
    <w:p w:rsidR="0087615A" w:rsidRDefault="0087615A" w:rsidP="00C91526">
      <w:pPr>
        <w:pStyle w:val="ArticleB"/>
        <w:outlineLvl w:val="1"/>
      </w:pPr>
      <w:r>
        <w:t xml:space="preserve">GENERAL </w:t>
      </w:r>
    </w:p>
    <w:p w:rsidR="00AC4D66" w:rsidRPr="00E41EDC" w:rsidRDefault="00AC4D66" w:rsidP="00AC4D66">
      <w:pPr>
        <w:pStyle w:val="Level1"/>
        <w:tabs>
          <w:tab w:val="clear" w:pos="720"/>
          <w:tab w:val="left" w:pos="360"/>
          <w:tab w:val="left" w:pos="810"/>
        </w:tabs>
      </w:pPr>
      <w:r>
        <w:t>If an installation is unsatisfactory to the COR, the Contractor shall correct the installation at no additional cost or time to the Government.</w:t>
      </w:r>
    </w:p>
    <w:p w:rsidR="0087615A" w:rsidRDefault="0087615A" w:rsidP="00C91526">
      <w:pPr>
        <w:pStyle w:val="Level1"/>
      </w:pPr>
      <w:r>
        <w:t>Excavating, trenching, warning tape, and backfilling are specified in Section 31 20 00</w:t>
      </w:r>
      <w:r w:rsidR="00CB6A80">
        <w:t>,</w:t>
      </w:r>
      <w:r>
        <w:t xml:space="preserve"> EARTH MOVING.</w:t>
      </w:r>
    </w:p>
    <w:p w:rsidR="0087615A" w:rsidRDefault="0087615A" w:rsidP="00C91526">
      <w:pPr>
        <w:pStyle w:val="ArticleB"/>
        <w:outlineLvl w:val="1"/>
      </w:pPr>
      <w:r>
        <w:t>HORIZONTAL PIPING INSTALLATION</w:t>
      </w:r>
    </w:p>
    <w:p w:rsidR="0087615A" w:rsidRDefault="0087615A" w:rsidP="00C91526">
      <w:pPr>
        <w:pStyle w:val="Level1"/>
      </w:pPr>
      <w:r>
        <w:t xml:space="preserve">Separate trenches by </w:t>
      </w:r>
      <w:r w:rsidR="00930AA7">
        <w:t>3 m (</w:t>
      </w:r>
      <w:r>
        <w:t>10 feet</w:t>
      </w:r>
      <w:r w:rsidR="00930AA7">
        <w:t>)</w:t>
      </w:r>
      <w:r>
        <w:t xml:space="preserve"> minimum, unless otherwise indicated.</w:t>
      </w:r>
      <w:r w:rsidR="00C524A3">
        <w:t xml:space="preserve"> </w:t>
      </w:r>
      <w:r>
        <w:t>Remove rocks in trenches that could contact pipe.</w:t>
      </w:r>
    </w:p>
    <w:p w:rsidR="0087615A" w:rsidRDefault="0087615A" w:rsidP="00C91526">
      <w:pPr>
        <w:pStyle w:val="Level1"/>
      </w:pPr>
      <w:r>
        <w:t xml:space="preserve">Backfill to </w:t>
      </w:r>
      <w:r w:rsidR="00930AA7">
        <w:t>600 mm (</w:t>
      </w:r>
      <w:r w:rsidR="00A60B59">
        <w:t>2</w:t>
      </w:r>
      <w:r w:rsidR="00930AA7">
        <w:t xml:space="preserve">4 </w:t>
      </w:r>
      <w:r>
        <w:t>inches</w:t>
      </w:r>
      <w:r w:rsidR="00930AA7">
        <w:t>)</w:t>
      </w:r>
      <w:r>
        <w:t xml:space="preserve"> above pipe with mud developed from excavated rock-free soil or with sand, pea gravel, or fly ash.</w:t>
      </w:r>
      <w:r w:rsidR="00C524A3">
        <w:t xml:space="preserve"> </w:t>
      </w:r>
      <w:r>
        <w:t xml:space="preserve">Backfill </w:t>
      </w:r>
      <w:r>
        <w:lastRenderedPageBreak/>
        <w:t>from slurry level to grade with excavated soil, compacting as specified for pipe burial in Section 31 20 00</w:t>
      </w:r>
      <w:r w:rsidR="00CB6A80">
        <w:t>,</w:t>
      </w:r>
      <w:r>
        <w:t xml:space="preserve"> EARTH MOVING.</w:t>
      </w:r>
    </w:p>
    <w:p w:rsidR="0087615A" w:rsidRDefault="0087615A" w:rsidP="00C91526">
      <w:pPr>
        <w:pStyle w:val="Level1"/>
      </w:pPr>
      <w:r>
        <w:t>Install PE pipin</w:t>
      </w:r>
      <w:r w:rsidR="00D7714B">
        <w:t xml:space="preserve">g in trenches according to ASTM D2774 or ASTM </w:t>
      </w:r>
      <w:r>
        <w:t>F645.</w:t>
      </w:r>
    </w:p>
    <w:p w:rsidR="0087615A" w:rsidRDefault="0087615A" w:rsidP="00C91526">
      <w:pPr>
        <w:pStyle w:val="Level2"/>
      </w:pPr>
      <w:r>
        <w:t>Clean PE pipe and fittings and make heat-</w:t>
      </w:r>
      <w:r w:rsidR="00D7714B">
        <w:t xml:space="preserve">fusion joints according to ASTM </w:t>
      </w:r>
      <w:r>
        <w:t>D2657.</w:t>
      </w:r>
      <w:r w:rsidR="00C524A3">
        <w:t xml:space="preserve"> </w:t>
      </w:r>
      <w:r>
        <w:t>Minimize number of joints.</w:t>
      </w:r>
    </w:p>
    <w:p w:rsidR="0087615A" w:rsidRDefault="0087615A" w:rsidP="00C91526">
      <w:pPr>
        <w:pStyle w:val="Level1"/>
      </w:pPr>
      <w:r>
        <w:t>Purge, flush, and pressure test piping before backfilling trenches.</w:t>
      </w:r>
    </w:p>
    <w:p w:rsidR="0087615A" w:rsidRDefault="0087615A" w:rsidP="00C91526">
      <w:pPr>
        <w:pStyle w:val="Level1"/>
      </w:pPr>
      <w:r>
        <w:t>Install continuous detectable warning tape for underground piping.</w:t>
      </w:r>
      <w:r w:rsidR="00C524A3">
        <w:t xml:space="preserve"> </w:t>
      </w:r>
      <w:r>
        <w:t xml:space="preserve">Locate tape a minimum of </w:t>
      </w:r>
      <w:r w:rsidR="00930AA7">
        <w:t>600 mm (</w:t>
      </w:r>
      <w:r>
        <w:t>24 inches</w:t>
      </w:r>
      <w:r w:rsidR="00930AA7">
        <w:t>)</w:t>
      </w:r>
      <w:r>
        <w:t xml:space="preserve"> below finished grade, directly over piping.</w:t>
      </w:r>
      <w:r w:rsidR="00C524A3">
        <w:t xml:space="preserve"> </w:t>
      </w:r>
      <w:r>
        <w:t>Underground warning tapes are specified in Section 31 20 00</w:t>
      </w:r>
      <w:r w:rsidR="00CB6A80">
        <w:t>,</w:t>
      </w:r>
      <w:r>
        <w:t xml:space="preserve"> EARTH MOVING.</w:t>
      </w:r>
    </w:p>
    <w:p w:rsidR="0087615A" w:rsidRDefault="0087615A" w:rsidP="00C91526">
      <w:pPr>
        <w:pStyle w:val="ArticleB"/>
        <w:outlineLvl w:val="1"/>
      </w:pPr>
      <w:r>
        <w:t>VERTICAL PIPING INSTALLATION</w:t>
      </w:r>
    </w:p>
    <w:p w:rsidR="0087615A" w:rsidRDefault="0087615A" w:rsidP="00EB6EF5">
      <w:pPr>
        <w:pStyle w:val="Level1"/>
        <w:keepNext/>
      </w:pPr>
      <w:r>
        <w:t>Install PE piping</w:t>
      </w:r>
      <w:r w:rsidR="00D7714B">
        <w:t xml:space="preserve"> in boreholes according to ASTM </w:t>
      </w:r>
      <w:r>
        <w:t>D2774 or ASTM</w:t>
      </w:r>
      <w:r w:rsidR="00D7714B">
        <w:t xml:space="preserve"> </w:t>
      </w:r>
      <w:r>
        <w:t>F645.</w:t>
      </w:r>
    </w:p>
    <w:p w:rsidR="0087615A" w:rsidRDefault="0087615A" w:rsidP="00C91526">
      <w:pPr>
        <w:pStyle w:val="Level2"/>
      </w:pPr>
      <w:r>
        <w:t>Clean PE pipe and fittings and make heat-</w:t>
      </w:r>
      <w:r w:rsidR="00D7714B">
        <w:t xml:space="preserve">fusion joints according to ASTM </w:t>
      </w:r>
      <w:r>
        <w:t>D2657.</w:t>
      </w:r>
      <w:r w:rsidR="00C524A3">
        <w:t xml:space="preserve"> </w:t>
      </w:r>
      <w:r>
        <w:t>Minimize number of joints.</w:t>
      </w:r>
    </w:p>
    <w:p w:rsidR="0087615A" w:rsidRDefault="0087615A" w:rsidP="00C91526">
      <w:pPr>
        <w:pStyle w:val="Level1"/>
      </w:pPr>
      <w:r>
        <w:t>Purge, flush, and pressure test piping before backfilling boreholes.</w:t>
      </w:r>
    </w:p>
    <w:p w:rsidR="0087615A" w:rsidRDefault="0087615A" w:rsidP="00C91526">
      <w:pPr>
        <w:pStyle w:val="Level1"/>
      </w:pPr>
      <w:r>
        <w:t>After installation of loop pipe in borehole, fill piping loop with water or antifreeze solution, and pump backfill into borehole to discharge at base of borehole.</w:t>
      </w:r>
    </w:p>
    <w:p w:rsidR="0087615A" w:rsidRDefault="0087615A" w:rsidP="00C91526">
      <w:pPr>
        <w:pStyle w:val="Level1"/>
      </w:pPr>
      <w:r>
        <w:t xml:space="preserve">Fill borehole with backfill to a point at least </w:t>
      </w:r>
      <w:r w:rsidR="00930AA7">
        <w:t>1500 mm (</w:t>
      </w:r>
      <w:r>
        <w:t>60 inches</w:t>
      </w:r>
      <w:r w:rsidR="00930AA7">
        <w:t>)</w:t>
      </w:r>
      <w:r>
        <w:t xml:space="preserve"> below grade and backfill remainder with surface seal material.</w:t>
      </w:r>
    </w:p>
    <w:p w:rsidR="0087615A" w:rsidRDefault="0087615A" w:rsidP="00C91526">
      <w:pPr>
        <w:pStyle w:val="Level1"/>
      </w:pPr>
      <w:r>
        <w:t>Extend piping</w:t>
      </w:r>
      <w:r w:rsidR="00783BDA">
        <w:t>,</w:t>
      </w:r>
      <w:r>
        <w:t xml:space="preserve"> and connect to water-source, ground-loop, </w:t>
      </w:r>
      <w:r w:rsidR="008308CC">
        <w:t xml:space="preserve">and </w:t>
      </w:r>
      <w:r>
        <w:t>heat</w:t>
      </w:r>
      <w:r w:rsidR="00FF3388">
        <w:t xml:space="preserve"> </w:t>
      </w:r>
      <w:r>
        <w:t>pump piping systems at outside face of building wall in locations and pipe sizes indicated.</w:t>
      </w:r>
    </w:p>
    <w:p w:rsidR="0087615A" w:rsidRDefault="0087615A" w:rsidP="00C91526">
      <w:pPr>
        <w:pStyle w:val="Level2"/>
      </w:pPr>
      <w:r>
        <w:t xml:space="preserve">Terminate water-service piping at building wall until building water-source, ground-loop, </w:t>
      </w:r>
      <w:r w:rsidR="00783BDA">
        <w:t xml:space="preserve">and </w:t>
      </w:r>
      <w:r>
        <w:t>heat</w:t>
      </w:r>
      <w:r w:rsidR="00FF3388">
        <w:t xml:space="preserve"> </w:t>
      </w:r>
      <w:r>
        <w:t>pump piping systems are installed.</w:t>
      </w:r>
      <w:r w:rsidR="00C524A3">
        <w:t xml:space="preserve"> </w:t>
      </w:r>
      <w:r>
        <w:t>Terminate piping with caps.</w:t>
      </w:r>
      <w:r w:rsidR="00C524A3">
        <w:t xml:space="preserve"> </w:t>
      </w:r>
      <w:r>
        <w:t xml:space="preserve">Make connections to building water-source, ground-loop, </w:t>
      </w:r>
      <w:r w:rsidR="00783BDA">
        <w:t xml:space="preserve">and </w:t>
      </w:r>
      <w:r>
        <w:t>heat</w:t>
      </w:r>
      <w:r w:rsidR="00FF3388">
        <w:t xml:space="preserve"> </w:t>
      </w:r>
      <w:r>
        <w:t>pump piping systems when those systems are installed.</w:t>
      </w:r>
    </w:p>
    <w:p w:rsidR="0087615A" w:rsidRDefault="0087615A" w:rsidP="00C91526">
      <w:pPr>
        <w:pStyle w:val="Level1"/>
      </w:pPr>
      <w:r>
        <w:t>Wall sleeves are specified in Section 23 05 11</w:t>
      </w:r>
      <w:r w:rsidR="00CB6A80">
        <w:t>,</w:t>
      </w:r>
      <w:r>
        <w:t xml:space="preserve"> COMMON WORK RESULTS FOR HVAC.</w:t>
      </w:r>
    </w:p>
    <w:p w:rsidR="0087615A" w:rsidRDefault="0087615A" w:rsidP="00C91526">
      <w:pPr>
        <w:pStyle w:val="ArticleB"/>
        <w:outlineLvl w:val="1"/>
      </w:pPr>
      <w:r>
        <w:t>ANTIFREEZE SOLUTION FILL</w:t>
      </w:r>
    </w:p>
    <w:p w:rsidR="0087615A" w:rsidRDefault="0087615A" w:rsidP="00C91526">
      <w:pPr>
        <w:pStyle w:val="Level1"/>
      </w:pPr>
      <w:r>
        <w:t xml:space="preserve">Fill system with required quantity of propylene glycol and water to provide </w:t>
      </w:r>
      <w:r w:rsidR="00930AA7">
        <w:t>minus 23 degrees C (</w:t>
      </w:r>
      <w:r>
        <w:t>minus 10 deg</w:t>
      </w:r>
      <w:r w:rsidR="00930AA7">
        <w:t xml:space="preserve">rees </w:t>
      </w:r>
      <w:r>
        <w:t>F</w:t>
      </w:r>
      <w:r w:rsidR="00930AA7">
        <w:t>)</w:t>
      </w:r>
      <w:r>
        <w:t xml:space="preserve"> freezing temperature.</w:t>
      </w:r>
    </w:p>
    <w:p w:rsidR="0087615A" w:rsidRDefault="0087615A" w:rsidP="00C91526">
      <w:pPr>
        <w:pStyle w:val="Level1"/>
      </w:pPr>
      <w:r>
        <w:t xml:space="preserve">Test the dilute solution using gas chromatography to verity concentration of propylene glycol, and forward report to </w:t>
      </w:r>
      <w:r w:rsidR="00504223">
        <w:t>COR</w:t>
      </w:r>
      <w:r>
        <w:t>.</w:t>
      </w:r>
    </w:p>
    <w:p w:rsidR="0087615A" w:rsidRDefault="0087615A" w:rsidP="00C91526">
      <w:pPr>
        <w:pStyle w:val="ArticleB"/>
        <w:outlineLvl w:val="1"/>
      </w:pPr>
      <w:r>
        <w:t>CONNECTIONS</w:t>
      </w:r>
    </w:p>
    <w:p w:rsidR="0087615A" w:rsidRDefault="0087615A" w:rsidP="00C91526">
      <w:pPr>
        <w:pStyle w:val="Level1"/>
      </w:pPr>
      <w:r>
        <w:t>Drawings indicate general arrangement of piping, fittings, and specialties.</w:t>
      </w:r>
    </w:p>
    <w:p w:rsidR="0087615A" w:rsidRDefault="0087615A" w:rsidP="00C91526">
      <w:pPr>
        <w:pStyle w:val="ArticleB"/>
        <w:outlineLvl w:val="1"/>
      </w:pPr>
      <w:r>
        <w:lastRenderedPageBreak/>
        <w:t>FIELD QUALITY CONTROL</w:t>
      </w:r>
    </w:p>
    <w:p w:rsidR="0087615A" w:rsidRDefault="0087615A" w:rsidP="00C91526">
      <w:pPr>
        <w:pStyle w:val="Level1"/>
      </w:pPr>
      <w:r>
        <w:t>Piping Tests:</w:t>
      </w:r>
      <w:r w:rsidR="00C524A3">
        <w:t xml:space="preserve"> </w:t>
      </w:r>
      <w:r>
        <w:t>Fill piping 24 hours before testing and apply test pressure to stabilize piping.</w:t>
      </w:r>
      <w:r w:rsidR="00C524A3">
        <w:t xml:space="preserve"> </w:t>
      </w:r>
      <w:r>
        <w:t>Use potable water only.</w:t>
      </w:r>
    </w:p>
    <w:p w:rsidR="0087615A" w:rsidRDefault="0087615A" w:rsidP="00C91526">
      <w:pPr>
        <w:pStyle w:val="Level1"/>
      </w:pPr>
      <w:r>
        <w:t>Hydrostatic Tests:</w:t>
      </w:r>
      <w:r w:rsidR="00C524A3">
        <w:t xml:space="preserve"> </w:t>
      </w:r>
      <w:r>
        <w:t>Test at not less than 1-1/2 times the pipe working</w:t>
      </w:r>
      <w:r w:rsidR="00D7714B">
        <w:t xml:space="preserve"> </w:t>
      </w:r>
      <w:r>
        <w:t>pressure rating</w:t>
      </w:r>
      <w:r w:rsidR="00D7714B">
        <w:t xml:space="preserve"> </w:t>
      </w:r>
      <w:r>
        <w:t>allowing for static pressure of borehole depth.</w:t>
      </w:r>
    </w:p>
    <w:p w:rsidR="0087615A" w:rsidRDefault="0087615A" w:rsidP="00C91526">
      <w:pPr>
        <w:pStyle w:val="Level2"/>
      </w:pPr>
      <w:r>
        <w:t xml:space="preserve">Increase pressure in </w:t>
      </w:r>
      <w:r w:rsidR="00930AA7">
        <w:t xml:space="preserve">345 </w:t>
      </w:r>
      <w:proofErr w:type="spellStart"/>
      <w:r w:rsidR="00930AA7">
        <w:t>kPa</w:t>
      </w:r>
      <w:proofErr w:type="spellEnd"/>
      <w:r w:rsidR="00930AA7">
        <w:t xml:space="preserve"> (</w:t>
      </w:r>
      <w:r>
        <w:t>50</w:t>
      </w:r>
      <w:r w:rsidR="00A60B59">
        <w:t xml:space="preserve"> </w:t>
      </w:r>
      <w:r>
        <w:t>psi</w:t>
      </w:r>
      <w:r w:rsidR="00930AA7">
        <w:t>)</w:t>
      </w:r>
      <w:r>
        <w:t xml:space="preserve"> increments and inspect each joint between increments.</w:t>
      </w:r>
      <w:r w:rsidR="00C524A3">
        <w:t xml:space="preserve"> </w:t>
      </w:r>
      <w:r>
        <w:t>Hold at test pressure for 30 minutes.</w:t>
      </w:r>
      <w:r w:rsidR="00C524A3">
        <w:t xml:space="preserve"> </w:t>
      </w:r>
      <w:r>
        <w:t>Slowly increase to next test pressure increment and hold for 30 minutes.</w:t>
      </w:r>
      <w:r w:rsidR="00C524A3">
        <w:t xml:space="preserve"> </w:t>
      </w:r>
      <w:r>
        <w:t xml:space="preserve">After testing at maximum test pressure, reduce pressure to </w:t>
      </w:r>
      <w:r w:rsidR="00930AA7">
        <w:t xml:space="preserve">207 </w:t>
      </w:r>
      <w:proofErr w:type="spellStart"/>
      <w:r w:rsidR="00930AA7">
        <w:t>kPa</w:t>
      </w:r>
      <w:proofErr w:type="spellEnd"/>
      <w:r w:rsidR="00930AA7">
        <w:t xml:space="preserve"> (</w:t>
      </w:r>
      <w:r>
        <w:t>30 psi</w:t>
      </w:r>
      <w:r w:rsidR="00930AA7">
        <w:t>)</w:t>
      </w:r>
      <w:r w:rsidR="00783BDA">
        <w:t>,</w:t>
      </w:r>
      <w:r w:rsidR="00C524A3">
        <w:t xml:space="preserve"> </w:t>
      </w:r>
      <w:r w:rsidR="00783BDA">
        <w:t>h</w:t>
      </w:r>
      <w:r>
        <w:t>old for 90 minutes, and measure pressure at 30-minute intervals.</w:t>
      </w:r>
      <w:r w:rsidR="00C524A3">
        <w:t xml:space="preserve"> </w:t>
      </w:r>
      <w:r>
        <w:t>Repair leaks and retest until no leaks exist.</w:t>
      </w:r>
    </w:p>
    <w:p w:rsidR="0087615A" w:rsidRDefault="0087615A" w:rsidP="00C91526">
      <w:pPr>
        <w:pStyle w:val="Level1"/>
      </w:pPr>
      <w:r>
        <w:t xml:space="preserve">Prepare reports of testing activity and submit to </w:t>
      </w:r>
      <w:r w:rsidR="00504223">
        <w:t>COR</w:t>
      </w:r>
      <w:r>
        <w:t>.</w:t>
      </w:r>
    </w:p>
    <w:p w:rsidR="00AC4D66" w:rsidRPr="004E62D2" w:rsidRDefault="00AC4D66" w:rsidP="00AC4D66">
      <w:pPr>
        <w:pStyle w:val="ArticleB"/>
        <w:keepLines w:val="0"/>
        <w:outlineLvl w:val="1"/>
      </w:pPr>
      <w:r>
        <w:t>STARTUP AND TESTING</w:t>
      </w:r>
    </w:p>
    <w:p w:rsidR="00AC4D66" w:rsidRPr="00115E62" w:rsidRDefault="00AC4D66" w:rsidP="00AC4D66">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AC4D66" w:rsidRDefault="00AC4D66" w:rsidP="00AC4D66">
      <w:pPr>
        <w:pStyle w:val="Level1"/>
      </w:pPr>
      <w:r w:rsidRPr="00115E62">
        <w:t>When any defects are detected, correct defects and repeat test</w:t>
      </w:r>
      <w:r>
        <w:t xml:space="preserve"> at no additional cost or time to the Government</w:t>
      </w:r>
      <w:r w:rsidRPr="00115E62">
        <w:t>.</w:t>
      </w:r>
    </w:p>
    <w:p w:rsidR="00AC4D66" w:rsidRPr="004E62D2" w:rsidRDefault="00AC4D66" w:rsidP="00AC4D66">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4D4C4B">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AC4D66" w:rsidRPr="004E62D2" w:rsidRDefault="00AC4D66" w:rsidP="00AC4D66">
      <w:pPr>
        <w:pStyle w:val="ArticleB"/>
        <w:keepLines w:val="0"/>
        <w:outlineLvl w:val="1"/>
      </w:pPr>
      <w:r>
        <w:t>//COMMISSIONING</w:t>
      </w:r>
    </w:p>
    <w:p w:rsidR="00AC4D66" w:rsidRPr="004E62D2" w:rsidRDefault="00AC4D66" w:rsidP="00AC4D66">
      <w:pPr>
        <w:pStyle w:val="Level1"/>
      </w:pPr>
      <w:r w:rsidRPr="004E62D2">
        <w:t>Provide commissioning documentation in accordance with the requirements of Section 23 08 00</w:t>
      </w:r>
      <w:r>
        <w:t>,</w:t>
      </w:r>
      <w:r w:rsidRPr="004E62D2">
        <w:t xml:space="preserve"> COMMISSIONING OF HVAC SYSTEMS</w:t>
      </w:r>
      <w:r>
        <w:t>.</w:t>
      </w:r>
    </w:p>
    <w:p w:rsidR="00AC4D66" w:rsidRPr="004E62D2" w:rsidRDefault="00AC4D66" w:rsidP="00AC4D66">
      <w:pPr>
        <w:pStyle w:val="Level1"/>
      </w:pPr>
      <w:r w:rsidRPr="004E62D2">
        <w:t>Components provided under this section of the specification will be tested as part of a larger system.</w:t>
      </w:r>
      <w:r>
        <w:t>//</w:t>
      </w:r>
    </w:p>
    <w:p w:rsidR="00AC4D66" w:rsidRPr="004E62D2" w:rsidRDefault="00AC4D66" w:rsidP="00AC4D66">
      <w:pPr>
        <w:pStyle w:val="ArticleB"/>
        <w:keepLines w:val="0"/>
        <w:outlineLvl w:val="1"/>
      </w:pPr>
      <w:r>
        <w:t>DEMONSTRATION AND TRAINING</w:t>
      </w:r>
    </w:p>
    <w:p w:rsidR="00AC4D66" w:rsidRPr="004E62D2" w:rsidRDefault="00AC4D66" w:rsidP="00AC4D66">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AC4D66" w:rsidRDefault="00AC4D66" w:rsidP="00C91526">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87615A" w:rsidRDefault="0087615A" w:rsidP="00C91526">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7615A" w:rsidSect="0099213E">
      <w:headerReference w:type="default" r:id="rId8"/>
      <w:footerReference w:type="default" r:id="rId9"/>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C03" w:rsidRDefault="00262C03">
      <w:r>
        <w:separator/>
      </w:r>
    </w:p>
  </w:endnote>
  <w:endnote w:type="continuationSeparator" w:id="0">
    <w:p w:rsidR="00262C03" w:rsidRDefault="0026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388" w:rsidRPr="00FF3388" w:rsidRDefault="00FF3388" w:rsidP="0043323D">
    <w:pPr>
      <w:pStyle w:val="Footer"/>
      <w:rPr>
        <w:b/>
      </w:rPr>
    </w:pPr>
    <w:r w:rsidRPr="00FF3388">
      <w:t>GROUND-LOOP HEAT</w:t>
    </w:r>
    <w:r>
      <w:t xml:space="preserve"> </w:t>
    </w:r>
    <w:r w:rsidRPr="00FF3388">
      <w:t>PUMP PIPING</w:t>
    </w:r>
  </w:p>
  <w:p w:rsidR="0028441D" w:rsidRPr="00FF3388" w:rsidRDefault="0028441D" w:rsidP="0043323D">
    <w:pPr>
      <w:pStyle w:val="Footer"/>
      <w:rPr>
        <w:b/>
      </w:rPr>
    </w:pPr>
    <w:r w:rsidRPr="00FF3388">
      <w:t xml:space="preserve">23 21 14 - </w:t>
    </w:r>
    <w:r w:rsidRPr="00FF3388">
      <w:rPr>
        <w:b/>
      </w:rPr>
      <w:fldChar w:fldCharType="begin"/>
    </w:r>
    <w:r w:rsidRPr="00FF3388">
      <w:instrText xml:space="preserve"> PAGE   \* MERGEFORMAT </w:instrText>
    </w:r>
    <w:r w:rsidRPr="00FF3388">
      <w:rPr>
        <w:b/>
      </w:rPr>
      <w:fldChar w:fldCharType="separate"/>
    </w:r>
    <w:r w:rsidR="002A699B" w:rsidRPr="002A699B">
      <w:rPr>
        <w:b/>
        <w:noProof/>
      </w:rPr>
      <w:t>2</w:t>
    </w:r>
    <w:r w:rsidRPr="00FF3388">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C03" w:rsidRDefault="00262C03">
      <w:r>
        <w:separator/>
      </w:r>
    </w:p>
  </w:footnote>
  <w:footnote w:type="continuationSeparator" w:id="0">
    <w:p w:rsidR="00262C03" w:rsidRDefault="00262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13" w:rsidRDefault="00CE5913" w:rsidP="00CE5913">
    <w:pPr>
      <w:pStyle w:val="Header"/>
    </w:pPr>
    <w:r>
      <w:t>11</w:t>
    </w:r>
    <w:r w:rsidR="00F12B6A">
      <w:t>-01</w:t>
    </w:r>
    <w:r>
      <w:t>-16</w:t>
    </w:r>
  </w:p>
  <w:p w:rsidR="0087615A" w:rsidRPr="00CE5913" w:rsidRDefault="0087615A" w:rsidP="00CE5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4429CE"/>
    <w:lvl w:ilvl="0">
      <w:start w:val="1"/>
      <w:numFmt w:val="decimal"/>
      <w:lvlText w:val="%1."/>
      <w:lvlJc w:val="left"/>
      <w:pPr>
        <w:tabs>
          <w:tab w:val="num" w:pos="1800"/>
        </w:tabs>
        <w:ind w:left="1800" w:hanging="360"/>
      </w:pPr>
    </w:lvl>
  </w:abstractNum>
  <w:abstractNum w:abstractNumId="1">
    <w:nsid w:val="FFFFFF7D"/>
    <w:multiLevelType w:val="singleLevel"/>
    <w:tmpl w:val="B5CE3794"/>
    <w:lvl w:ilvl="0">
      <w:start w:val="1"/>
      <w:numFmt w:val="decimal"/>
      <w:lvlText w:val="%1."/>
      <w:lvlJc w:val="left"/>
      <w:pPr>
        <w:tabs>
          <w:tab w:val="num" w:pos="1440"/>
        </w:tabs>
        <w:ind w:left="1440" w:hanging="360"/>
      </w:pPr>
    </w:lvl>
  </w:abstractNum>
  <w:abstractNum w:abstractNumId="2">
    <w:nsid w:val="FFFFFF7E"/>
    <w:multiLevelType w:val="singleLevel"/>
    <w:tmpl w:val="52501ABA"/>
    <w:lvl w:ilvl="0">
      <w:start w:val="1"/>
      <w:numFmt w:val="decimal"/>
      <w:lvlText w:val="%1."/>
      <w:lvlJc w:val="left"/>
      <w:pPr>
        <w:tabs>
          <w:tab w:val="num" w:pos="1080"/>
        </w:tabs>
        <w:ind w:left="1080" w:hanging="360"/>
      </w:pPr>
    </w:lvl>
  </w:abstractNum>
  <w:abstractNum w:abstractNumId="3">
    <w:nsid w:val="FFFFFF7F"/>
    <w:multiLevelType w:val="singleLevel"/>
    <w:tmpl w:val="C49E78B0"/>
    <w:lvl w:ilvl="0">
      <w:start w:val="1"/>
      <w:numFmt w:val="decimal"/>
      <w:lvlText w:val="%1."/>
      <w:lvlJc w:val="left"/>
      <w:pPr>
        <w:tabs>
          <w:tab w:val="num" w:pos="720"/>
        </w:tabs>
        <w:ind w:left="720" w:hanging="360"/>
      </w:pPr>
    </w:lvl>
  </w:abstractNum>
  <w:abstractNum w:abstractNumId="4">
    <w:nsid w:val="FFFFFF80"/>
    <w:multiLevelType w:val="singleLevel"/>
    <w:tmpl w:val="3F30A3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0A68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9665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34EAC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D7A2682"/>
    <w:lvl w:ilvl="0">
      <w:start w:val="1"/>
      <w:numFmt w:val="decimal"/>
      <w:lvlText w:val="%1."/>
      <w:lvlJc w:val="left"/>
      <w:pPr>
        <w:tabs>
          <w:tab w:val="num" w:pos="360"/>
        </w:tabs>
        <w:ind w:left="360" w:hanging="360"/>
      </w:pPr>
    </w:lvl>
  </w:abstractNum>
  <w:abstractNum w:abstractNumId="9">
    <w:nsid w:val="FFFFFF89"/>
    <w:multiLevelType w:val="singleLevel"/>
    <w:tmpl w:val="E0EC5B0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1494"/>
        </w:tabs>
        <w:ind w:left="1494" w:hanging="864"/>
      </w:pPr>
    </w:lvl>
    <w:lvl w:ilvl="4">
      <w:start w:val="1"/>
      <w:numFmt w:val="upperLetter"/>
      <w:lvlText w:val="%5."/>
      <w:lvlJc w:val="left"/>
      <w:pPr>
        <w:tabs>
          <w:tab w:val="left" w:pos="1494"/>
        </w:tabs>
        <w:ind w:left="1494" w:hanging="576"/>
      </w:pPr>
    </w:lvl>
    <w:lvl w:ilvl="5">
      <w:start w:val="1"/>
      <w:numFmt w:val="decimal"/>
      <w:lvlText w:val="%6."/>
      <w:lvlJc w:val="left"/>
      <w:pPr>
        <w:tabs>
          <w:tab w:val="left" w:pos="2070"/>
        </w:tabs>
        <w:ind w:left="2070" w:hanging="576"/>
      </w:pPr>
    </w:lvl>
    <w:lvl w:ilvl="6">
      <w:start w:val="1"/>
      <w:numFmt w:val="lowerLetter"/>
      <w:lvlText w:val="%7."/>
      <w:lvlJc w:val="left"/>
      <w:pPr>
        <w:tabs>
          <w:tab w:val="left" w:pos="2646"/>
        </w:tabs>
        <w:ind w:left="2646" w:hanging="576"/>
      </w:pPr>
    </w:lvl>
    <w:lvl w:ilvl="7">
      <w:start w:val="1"/>
      <w:numFmt w:val="decimal"/>
      <w:lvlText w:val="%8)"/>
      <w:lvlJc w:val="left"/>
      <w:pPr>
        <w:tabs>
          <w:tab w:val="left" w:pos="3222"/>
        </w:tabs>
        <w:ind w:left="3222" w:hanging="576"/>
      </w:pPr>
    </w:lvl>
    <w:lvl w:ilvl="8">
      <w:start w:val="1"/>
      <w:numFmt w:val="lowerLetter"/>
      <w:lvlText w:val="%9)"/>
      <w:lvlJc w:val="left"/>
      <w:pPr>
        <w:tabs>
          <w:tab w:val="left" w:pos="3798"/>
        </w:tabs>
        <w:ind w:left="3798" w:hanging="576"/>
      </w:pPr>
    </w:lvl>
  </w:abstractNum>
  <w:abstractNum w:abstractNumId="11">
    <w:nsid w:val="0F1E2449"/>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nsid w:val="13F842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DC7961"/>
    <w:multiLevelType w:val="multilevel"/>
    <w:tmpl w:val="9AC628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8F64384"/>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5">
    <w:nsid w:val="3C900E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70A07E4E"/>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8">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nsid w:val="7D8B0D39"/>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10"/>
  </w:num>
  <w:num w:numId="2">
    <w:abstractNumId w:val="17"/>
  </w:num>
  <w:num w:numId="3">
    <w:abstractNumId w:val="14"/>
  </w:num>
  <w:num w:numId="4">
    <w:abstractNumId w:val="11"/>
  </w:num>
  <w:num w:numId="5">
    <w:abstractNumId w:val="19"/>
  </w:num>
  <w:num w:numId="6">
    <w:abstractNumId w:val="15"/>
  </w:num>
  <w:num w:numId="7">
    <w:abstractNumId w:val="12"/>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6"/>
  </w:num>
  <w:num w:numId="21">
    <w:abstractNumId w:val="16"/>
  </w:num>
  <w:num w:numId="22">
    <w:abstractNumId w:val="16"/>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1D"/>
    <w:rsid w:val="00067ABB"/>
    <w:rsid w:val="00132385"/>
    <w:rsid w:val="001359B1"/>
    <w:rsid w:val="0013756F"/>
    <w:rsid w:val="001E7A15"/>
    <w:rsid w:val="00201C3C"/>
    <w:rsid w:val="00211BFB"/>
    <w:rsid w:val="00220EEC"/>
    <w:rsid w:val="00262C03"/>
    <w:rsid w:val="0028441D"/>
    <w:rsid w:val="002A699B"/>
    <w:rsid w:val="002B3CAC"/>
    <w:rsid w:val="002C1D53"/>
    <w:rsid w:val="0034014F"/>
    <w:rsid w:val="00344CEE"/>
    <w:rsid w:val="0034647D"/>
    <w:rsid w:val="00363B33"/>
    <w:rsid w:val="003B19BF"/>
    <w:rsid w:val="003B785D"/>
    <w:rsid w:val="003B7CDE"/>
    <w:rsid w:val="003C1FAD"/>
    <w:rsid w:val="0043323D"/>
    <w:rsid w:val="0044305C"/>
    <w:rsid w:val="004579AA"/>
    <w:rsid w:val="004D4C4B"/>
    <w:rsid w:val="004F6F0D"/>
    <w:rsid w:val="00504223"/>
    <w:rsid w:val="00527D92"/>
    <w:rsid w:val="0053196E"/>
    <w:rsid w:val="00542BA2"/>
    <w:rsid w:val="0055697F"/>
    <w:rsid w:val="005C0966"/>
    <w:rsid w:val="005F12CA"/>
    <w:rsid w:val="006376DE"/>
    <w:rsid w:val="006B1BF3"/>
    <w:rsid w:val="006D6DCD"/>
    <w:rsid w:val="00721995"/>
    <w:rsid w:val="007221B7"/>
    <w:rsid w:val="00724498"/>
    <w:rsid w:val="00772CBC"/>
    <w:rsid w:val="00783BDA"/>
    <w:rsid w:val="007A6BD7"/>
    <w:rsid w:val="007C7B5C"/>
    <w:rsid w:val="007F1C8F"/>
    <w:rsid w:val="008101B5"/>
    <w:rsid w:val="008308CC"/>
    <w:rsid w:val="00832AE3"/>
    <w:rsid w:val="0087615A"/>
    <w:rsid w:val="00930AA7"/>
    <w:rsid w:val="0099213E"/>
    <w:rsid w:val="00A327DB"/>
    <w:rsid w:val="00A37A23"/>
    <w:rsid w:val="00A45F25"/>
    <w:rsid w:val="00A60B59"/>
    <w:rsid w:val="00AA1912"/>
    <w:rsid w:val="00AC4D66"/>
    <w:rsid w:val="00B43AB1"/>
    <w:rsid w:val="00B87227"/>
    <w:rsid w:val="00BA62F2"/>
    <w:rsid w:val="00BB288F"/>
    <w:rsid w:val="00BB569A"/>
    <w:rsid w:val="00C172C5"/>
    <w:rsid w:val="00C350E1"/>
    <w:rsid w:val="00C42145"/>
    <w:rsid w:val="00C524A3"/>
    <w:rsid w:val="00C5426C"/>
    <w:rsid w:val="00C54D3B"/>
    <w:rsid w:val="00C82B28"/>
    <w:rsid w:val="00C91526"/>
    <w:rsid w:val="00CB16D2"/>
    <w:rsid w:val="00CB6A80"/>
    <w:rsid w:val="00CE5913"/>
    <w:rsid w:val="00D67C65"/>
    <w:rsid w:val="00D7714B"/>
    <w:rsid w:val="00D81021"/>
    <w:rsid w:val="00D87BE3"/>
    <w:rsid w:val="00DC26C6"/>
    <w:rsid w:val="00E311BF"/>
    <w:rsid w:val="00EB5AD8"/>
    <w:rsid w:val="00EB5B74"/>
    <w:rsid w:val="00EB6EF5"/>
    <w:rsid w:val="00F12B6A"/>
    <w:rsid w:val="00F361E4"/>
    <w:rsid w:val="00F3683D"/>
    <w:rsid w:val="00F40AA4"/>
    <w:rsid w:val="00FF3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3D"/>
    <w:pPr>
      <w:spacing w:line="360" w:lineRule="auto"/>
    </w:pPr>
    <w:rPr>
      <w:rFonts w:ascii="Courier New" w:hAnsi="Courier New"/>
    </w:rPr>
  </w:style>
  <w:style w:type="paragraph" w:styleId="Heading1">
    <w:name w:val="heading 1"/>
    <w:basedOn w:val="Normal"/>
    <w:next w:val="Normal"/>
    <w:qFormat/>
    <w:rsid w:val="00DC26C6"/>
    <w:pPr>
      <w:keepNext/>
      <w:numPr>
        <w:numId w:val="22"/>
      </w:numPr>
      <w:spacing w:before="240" w:after="60"/>
      <w:outlineLvl w:val="0"/>
    </w:pPr>
    <w:rPr>
      <w:rFonts w:ascii="Arial" w:hAnsi="Arial"/>
      <w:b/>
      <w:kern w:val="28"/>
      <w:sz w:val="28"/>
    </w:rPr>
  </w:style>
  <w:style w:type="paragraph" w:styleId="Heading2">
    <w:name w:val="heading 2"/>
    <w:basedOn w:val="Normal"/>
    <w:next w:val="Normal"/>
    <w:qFormat/>
    <w:rsid w:val="00DC26C6"/>
    <w:pPr>
      <w:keepNext/>
      <w:numPr>
        <w:ilvl w:val="1"/>
        <w:numId w:val="22"/>
      </w:numPr>
      <w:spacing w:before="240" w:after="60"/>
      <w:outlineLvl w:val="1"/>
    </w:pPr>
    <w:rPr>
      <w:rFonts w:ascii="Arial" w:hAnsi="Arial" w:cs="Arial"/>
      <w:b/>
      <w:bCs/>
      <w:i/>
      <w:iCs/>
      <w:sz w:val="28"/>
      <w:szCs w:val="28"/>
    </w:rPr>
  </w:style>
  <w:style w:type="paragraph" w:styleId="Heading3">
    <w:name w:val="heading 3"/>
    <w:basedOn w:val="Normal"/>
    <w:next w:val="Normal"/>
    <w:qFormat/>
    <w:rsid w:val="00DC26C6"/>
    <w:pPr>
      <w:keepNext/>
      <w:numPr>
        <w:ilvl w:val="2"/>
        <w:numId w:val="2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DC26C6"/>
    <w:pPr>
      <w:spacing w:line="240" w:lineRule="auto"/>
      <w:jc w:val="right"/>
    </w:pPr>
  </w:style>
  <w:style w:type="paragraph" w:styleId="Footer">
    <w:name w:val="footer"/>
    <w:basedOn w:val="Header"/>
    <w:link w:val="FooterChar"/>
    <w:rsid w:val="00DC26C6"/>
    <w:pPr>
      <w:jc w:val="center"/>
    </w:pPr>
  </w:style>
  <w:style w:type="paragraph" w:customStyle="1" w:styleId="ArticleB">
    <w:name w:val="ArticleB"/>
    <w:basedOn w:val="Article"/>
    <w:next w:val="Level1"/>
    <w:rsid w:val="00DC26C6"/>
    <w:pPr>
      <w:numPr>
        <w:ilvl w:val="1"/>
        <w:numId w:val="29"/>
      </w:numPr>
    </w:pPr>
    <w:rPr>
      <w:b/>
    </w:rPr>
  </w:style>
  <w:style w:type="paragraph" w:customStyle="1" w:styleId="Level1">
    <w:name w:val="Level1"/>
    <w:basedOn w:val="SpecNormal"/>
    <w:link w:val="Level1Char1"/>
    <w:rsid w:val="00DC26C6"/>
    <w:pPr>
      <w:numPr>
        <w:ilvl w:val="2"/>
        <w:numId w:val="29"/>
      </w:numPr>
      <w:tabs>
        <w:tab w:val="left" w:pos="720"/>
      </w:tabs>
    </w:pPr>
  </w:style>
  <w:style w:type="character" w:customStyle="1" w:styleId="FooterChar">
    <w:name w:val="Footer Char"/>
    <w:link w:val="Footer"/>
    <w:rsid w:val="0028441D"/>
    <w:rPr>
      <w:rFonts w:ascii="Courier New" w:hAnsi="Courier New"/>
    </w:rPr>
  </w:style>
  <w:style w:type="paragraph" w:customStyle="1" w:styleId="Level2">
    <w:name w:val="Level2"/>
    <w:basedOn w:val="Level1"/>
    <w:link w:val="Level2Char1"/>
    <w:rsid w:val="00DC26C6"/>
    <w:pPr>
      <w:numPr>
        <w:ilvl w:val="3"/>
      </w:numPr>
      <w:tabs>
        <w:tab w:val="clear" w:pos="720"/>
        <w:tab w:val="left" w:pos="1080"/>
      </w:tabs>
    </w:pPr>
  </w:style>
  <w:style w:type="paragraph" w:customStyle="1" w:styleId="SpecNote">
    <w:name w:val="SpecNote"/>
    <w:basedOn w:val="SpecNormal"/>
    <w:link w:val="SpecNoteChar1"/>
    <w:rsid w:val="00DC26C6"/>
    <w:pPr>
      <w:spacing w:line="240" w:lineRule="auto"/>
      <w:ind w:left="4320"/>
      <w:outlineLvl w:val="0"/>
    </w:pPr>
  </w:style>
  <w:style w:type="paragraph" w:customStyle="1" w:styleId="SpecNormal">
    <w:name w:val="SpecNormal"/>
    <w:basedOn w:val="Normal"/>
    <w:link w:val="SpecNormalChar1"/>
    <w:rsid w:val="00DC26C6"/>
    <w:pPr>
      <w:suppressAutoHyphens/>
    </w:pPr>
  </w:style>
  <w:style w:type="paragraph" w:customStyle="1" w:styleId="SpecTitle">
    <w:name w:val="SpecTitle"/>
    <w:basedOn w:val="SpecNormal"/>
    <w:next w:val="SpecNormal"/>
    <w:qFormat/>
    <w:rsid w:val="00DC26C6"/>
    <w:pPr>
      <w:spacing w:line="240" w:lineRule="auto"/>
      <w:jc w:val="center"/>
    </w:pPr>
    <w:rPr>
      <w:b/>
      <w:caps/>
    </w:rPr>
  </w:style>
  <w:style w:type="paragraph" w:customStyle="1" w:styleId="Level3">
    <w:name w:val="Level3"/>
    <w:basedOn w:val="Level2"/>
    <w:link w:val="Level3Char"/>
    <w:rsid w:val="00DC26C6"/>
    <w:pPr>
      <w:numPr>
        <w:ilvl w:val="4"/>
      </w:numPr>
      <w:tabs>
        <w:tab w:val="clear" w:pos="1080"/>
        <w:tab w:val="left" w:pos="1440"/>
      </w:tabs>
    </w:pPr>
  </w:style>
  <w:style w:type="paragraph" w:customStyle="1" w:styleId="Level4">
    <w:name w:val="Level4"/>
    <w:basedOn w:val="Level3"/>
    <w:rsid w:val="00DC26C6"/>
    <w:pPr>
      <w:numPr>
        <w:ilvl w:val="5"/>
      </w:numPr>
      <w:tabs>
        <w:tab w:val="left" w:pos="1800"/>
      </w:tabs>
    </w:pPr>
  </w:style>
  <w:style w:type="paragraph" w:customStyle="1" w:styleId="Level5">
    <w:name w:val="Level5"/>
    <w:basedOn w:val="Level4"/>
    <w:rsid w:val="00DC26C6"/>
    <w:pPr>
      <w:numPr>
        <w:ilvl w:val="6"/>
      </w:numPr>
      <w:tabs>
        <w:tab w:val="clear" w:pos="1800"/>
        <w:tab w:val="left" w:pos="2160"/>
      </w:tabs>
    </w:pPr>
  </w:style>
  <w:style w:type="paragraph" w:customStyle="1" w:styleId="Article">
    <w:name w:val="Article"/>
    <w:basedOn w:val="Normal"/>
    <w:next w:val="Level1"/>
    <w:rsid w:val="00DC26C6"/>
    <w:pPr>
      <w:keepNext/>
      <w:keepLines/>
      <w:suppressAutoHyphens/>
    </w:pPr>
    <w:rPr>
      <w:caps/>
    </w:rPr>
  </w:style>
  <w:style w:type="paragraph" w:customStyle="1" w:styleId="Pubs">
    <w:name w:val="Pubs"/>
    <w:basedOn w:val="Level1"/>
    <w:rsid w:val="00DC26C6"/>
    <w:pPr>
      <w:numPr>
        <w:ilvl w:val="0"/>
        <w:numId w:val="0"/>
      </w:numPr>
      <w:tabs>
        <w:tab w:val="clear" w:pos="720"/>
        <w:tab w:val="left" w:leader="dot" w:pos="3600"/>
      </w:tabs>
      <w:ind w:left="3600" w:hanging="2880"/>
    </w:pPr>
  </w:style>
  <w:style w:type="paragraph" w:styleId="BalloonText">
    <w:name w:val="Balloon Text"/>
    <w:basedOn w:val="Normal"/>
    <w:link w:val="BalloonTextChar"/>
    <w:rsid w:val="00DC26C6"/>
    <w:pPr>
      <w:spacing w:line="240" w:lineRule="auto"/>
    </w:pPr>
    <w:rPr>
      <w:rFonts w:ascii="Segoe UI" w:hAnsi="Segoe UI" w:cs="Segoe UI"/>
      <w:sz w:val="18"/>
      <w:szCs w:val="18"/>
    </w:rPr>
  </w:style>
  <w:style w:type="character" w:customStyle="1" w:styleId="BalloonTextChar">
    <w:name w:val="Balloon Text Char"/>
    <w:link w:val="BalloonText"/>
    <w:rsid w:val="00DC26C6"/>
    <w:rPr>
      <w:rFonts w:ascii="Segoe UI" w:hAnsi="Segoe UI" w:cs="Segoe UI"/>
      <w:sz w:val="18"/>
      <w:szCs w:val="18"/>
    </w:rPr>
  </w:style>
  <w:style w:type="character" w:customStyle="1" w:styleId="Level1Char">
    <w:name w:val="Level1 Char"/>
    <w:rsid w:val="007F1C8F"/>
    <w:rPr>
      <w:rFonts w:ascii="Courier New" w:hAnsi="Courier New" w:cs="Courier New"/>
    </w:rPr>
  </w:style>
  <w:style w:type="paragraph" w:customStyle="1" w:styleId="SpecNoteNumbered">
    <w:name w:val="SpecNote Numbered"/>
    <w:basedOn w:val="SpecNote"/>
    <w:rsid w:val="00DC26C6"/>
    <w:pPr>
      <w:tabs>
        <w:tab w:val="left" w:pos="4680"/>
      </w:tabs>
      <w:ind w:left="4680" w:hanging="360"/>
      <w:outlineLvl w:val="9"/>
    </w:pPr>
  </w:style>
  <w:style w:type="character" w:customStyle="1" w:styleId="SpecNoteChar1">
    <w:name w:val="SpecNote Char1"/>
    <w:basedOn w:val="SpecNormalChar1"/>
    <w:link w:val="SpecNote"/>
    <w:rsid w:val="00DC26C6"/>
    <w:rPr>
      <w:rFonts w:ascii="Courier New" w:hAnsi="Courier New"/>
    </w:rPr>
  </w:style>
  <w:style w:type="character" w:customStyle="1" w:styleId="Level2Char1">
    <w:name w:val="Level2 Char1"/>
    <w:basedOn w:val="Level1Char1"/>
    <w:link w:val="Level2"/>
    <w:rsid w:val="00DC26C6"/>
    <w:rPr>
      <w:rFonts w:ascii="Courier New" w:hAnsi="Courier New"/>
    </w:rPr>
  </w:style>
  <w:style w:type="character" w:customStyle="1" w:styleId="SpecNormalChar1">
    <w:name w:val="SpecNormal Char1"/>
    <w:link w:val="SpecNormal"/>
    <w:rsid w:val="00DC26C6"/>
    <w:rPr>
      <w:rFonts w:ascii="Courier New" w:hAnsi="Courier New"/>
    </w:rPr>
  </w:style>
  <w:style w:type="character" w:customStyle="1" w:styleId="Level1Char1">
    <w:name w:val="Level1 Char1"/>
    <w:basedOn w:val="SpecNormalChar1"/>
    <w:link w:val="Level1"/>
    <w:rsid w:val="00DC26C6"/>
    <w:rPr>
      <w:rFonts w:ascii="Courier New" w:hAnsi="Courier New"/>
    </w:rPr>
  </w:style>
  <w:style w:type="character" w:customStyle="1" w:styleId="Level3Char">
    <w:name w:val="Level3 Char"/>
    <w:basedOn w:val="Level2Char1"/>
    <w:link w:val="Level3"/>
    <w:rsid w:val="00DC26C6"/>
    <w:rPr>
      <w:rFonts w:ascii="Courier New" w:hAnsi="Courier New"/>
    </w:rPr>
  </w:style>
  <w:style w:type="paragraph" w:customStyle="1" w:styleId="Level6">
    <w:name w:val="Level6"/>
    <w:basedOn w:val="Normal"/>
    <w:rsid w:val="00DC26C6"/>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DC26C6"/>
    <w:pPr>
      <w:numPr>
        <w:ilvl w:val="0"/>
      </w:numPr>
      <w:outlineLvl w:val="0"/>
    </w:pPr>
  </w:style>
  <w:style w:type="paragraph" w:customStyle="1" w:styleId="SpecNormalCentered">
    <w:name w:val="SpecNormal + Centered"/>
    <w:basedOn w:val="SpecNormal"/>
    <w:qFormat/>
    <w:rsid w:val="00DC26C6"/>
    <w:pPr>
      <w:jc w:val="center"/>
    </w:pPr>
  </w:style>
  <w:style w:type="paragraph" w:customStyle="1" w:styleId="SpecTable">
    <w:name w:val="SpecTable"/>
    <w:basedOn w:val="SpecNormal"/>
    <w:rsid w:val="00DC26C6"/>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DC26C6"/>
    <w:pPr>
      <w:spacing w:line="240" w:lineRule="auto"/>
    </w:pPr>
  </w:style>
  <w:style w:type="character" w:customStyle="1" w:styleId="HeaderChar">
    <w:name w:val="Header Char"/>
    <w:basedOn w:val="DefaultParagraphFont"/>
    <w:link w:val="Header"/>
    <w:rsid w:val="00CE5913"/>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3D"/>
    <w:pPr>
      <w:spacing w:line="360" w:lineRule="auto"/>
    </w:pPr>
    <w:rPr>
      <w:rFonts w:ascii="Courier New" w:hAnsi="Courier New"/>
    </w:rPr>
  </w:style>
  <w:style w:type="paragraph" w:styleId="Heading1">
    <w:name w:val="heading 1"/>
    <w:basedOn w:val="Normal"/>
    <w:next w:val="Normal"/>
    <w:qFormat/>
    <w:rsid w:val="00DC26C6"/>
    <w:pPr>
      <w:keepNext/>
      <w:numPr>
        <w:numId w:val="22"/>
      </w:numPr>
      <w:spacing w:before="240" w:after="60"/>
      <w:outlineLvl w:val="0"/>
    </w:pPr>
    <w:rPr>
      <w:rFonts w:ascii="Arial" w:hAnsi="Arial"/>
      <w:b/>
      <w:kern w:val="28"/>
      <w:sz w:val="28"/>
    </w:rPr>
  </w:style>
  <w:style w:type="paragraph" w:styleId="Heading2">
    <w:name w:val="heading 2"/>
    <w:basedOn w:val="Normal"/>
    <w:next w:val="Normal"/>
    <w:qFormat/>
    <w:rsid w:val="00DC26C6"/>
    <w:pPr>
      <w:keepNext/>
      <w:numPr>
        <w:ilvl w:val="1"/>
        <w:numId w:val="22"/>
      </w:numPr>
      <w:spacing w:before="240" w:after="60"/>
      <w:outlineLvl w:val="1"/>
    </w:pPr>
    <w:rPr>
      <w:rFonts w:ascii="Arial" w:hAnsi="Arial" w:cs="Arial"/>
      <w:b/>
      <w:bCs/>
      <w:i/>
      <w:iCs/>
      <w:sz w:val="28"/>
      <w:szCs w:val="28"/>
    </w:rPr>
  </w:style>
  <w:style w:type="paragraph" w:styleId="Heading3">
    <w:name w:val="heading 3"/>
    <w:basedOn w:val="Normal"/>
    <w:next w:val="Normal"/>
    <w:qFormat/>
    <w:rsid w:val="00DC26C6"/>
    <w:pPr>
      <w:keepNext/>
      <w:numPr>
        <w:ilvl w:val="2"/>
        <w:numId w:val="2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DC26C6"/>
    <w:pPr>
      <w:spacing w:line="240" w:lineRule="auto"/>
      <w:jc w:val="right"/>
    </w:pPr>
  </w:style>
  <w:style w:type="paragraph" w:styleId="Footer">
    <w:name w:val="footer"/>
    <w:basedOn w:val="Header"/>
    <w:link w:val="FooterChar"/>
    <w:rsid w:val="00DC26C6"/>
    <w:pPr>
      <w:jc w:val="center"/>
    </w:pPr>
  </w:style>
  <w:style w:type="paragraph" w:customStyle="1" w:styleId="ArticleB">
    <w:name w:val="ArticleB"/>
    <w:basedOn w:val="Article"/>
    <w:next w:val="Level1"/>
    <w:rsid w:val="00DC26C6"/>
    <w:pPr>
      <w:numPr>
        <w:ilvl w:val="1"/>
        <w:numId w:val="29"/>
      </w:numPr>
    </w:pPr>
    <w:rPr>
      <w:b/>
    </w:rPr>
  </w:style>
  <w:style w:type="paragraph" w:customStyle="1" w:styleId="Level1">
    <w:name w:val="Level1"/>
    <w:basedOn w:val="SpecNormal"/>
    <w:link w:val="Level1Char1"/>
    <w:rsid w:val="00DC26C6"/>
    <w:pPr>
      <w:numPr>
        <w:ilvl w:val="2"/>
        <w:numId w:val="29"/>
      </w:numPr>
      <w:tabs>
        <w:tab w:val="left" w:pos="720"/>
      </w:tabs>
    </w:pPr>
  </w:style>
  <w:style w:type="character" w:customStyle="1" w:styleId="FooterChar">
    <w:name w:val="Footer Char"/>
    <w:link w:val="Footer"/>
    <w:rsid w:val="0028441D"/>
    <w:rPr>
      <w:rFonts w:ascii="Courier New" w:hAnsi="Courier New"/>
    </w:rPr>
  </w:style>
  <w:style w:type="paragraph" w:customStyle="1" w:styleId="Level2">
    <w:name w:val="Level2"/>
    <w:basedOn w:val="Level1"/>
    <w:link w:val="Level2Char1"/>
    <w:rsid w:val="00DC26C6"/>
    <w:pPr>
      <w:numPr>
        <w:ilvl w:val="3"/>
      </w:numPr>
      <w:tabs>
        <w:tab w:val="clear" w:pos="720"/>
        <w:tab w:val="left" w:pos="1080"/>
      </w:tabs>
    </w:pPr>
  </w:style>
  <w:style w:type="paragraph" w:customStyle="1" w:styleId="SpecNote">
    <w:name w:val="SpecNote"/>
    <w:basedOn w:val="SpecNormal"/>
    <w:link w:val="SpecNoteChar1"/>
    <w:rsid w:val="00DC26C6"/>
    <w:pPr>
      <w:spacing w:line="240" w:lineRule="auto"/>
      <w:ind w:left="4320"/>
      <w:outlineLvl w:val="0"/>
    </w:pPr>
  </w:style>
  <w:style w:type="paragraph" w:customStyle="1" w:styleId="SpecNormal">
    <w:name w:val="SpecNormal"/>
    <w:basedOn w:val="Normal"/>
    <w:link w:val="SpecNormalChar1"/>
    <w:rsid w:val="00DC26C6"/>
    <w:pPr>
      <w:suppressAutoHyphens/>
    </w:pPr>
  </w:style>
  <w:style w:type="paragraph" w:customStyle="1" w:styleId="SpecTitle">
    <w:name w:val="SpecTitle"/>
    <w:basedOn w:val="SpecNormal"/>
    <w:next w:val="SpecNormal"/>
    <w:qFormat/>
    <w:rsid w:val="00DC26C6"/>
    <w:pPr>
      <w:spacing w:line="240" w:lineRule="auto"/>
      <w:jc w:val="center"/>
    </w:pPr>
    <w:rPr>
      <w:b/>
      <w:caps/>
    </w:rPr>
  </w:style>
  <w:style w:type="paragraph" w:customStyle="1" w:styleId="Level3">
    <w:name w:val="Level3"/>
    <w:basedOn w:val="Level2"/>
    <w:link w:val="Level3Char"/>
    <w:rsid w:val="00DC26C6"/>
    <w:pPr>
      <w:numPr>
        <w:ilvl w:val="4"/>
      </w:numPr>
      <w:tabs>
        <w:tab w:val="clear" w:pos="1080"/>
        <w:tab w:val="left" w:pos="1440"/>
      </w:tabs>
    </w:pPr>
  </w:style>
  <w:style w:type="paragraph" w:customStyle="1" w:styleId="Level4">
    <w:name w:val="Level4"/>
    <w:basedOn w:val="Level3"/>
    <w:rsid w:val="00DC26C6"/>
    <w:pPr>
      <w:numPr>
        <w:ilvl w:val="5"/>
      </w:numPr>
      <w:tabs>
        <w:tab w:val="left" w:pos="1800"/>
      </w:tabs>
    </w:pPr>
  </w:style>
  <w:style w:type="paragraph" w:customStyle="1" w:styleId="Level5">
    <w:name w:val="Level5"/>
    <w:basedOn w:val="Level4"/>
    <w:rsid w:val="00DC26C6"/>
    <w:pPr>
      <w:numPr>
        <w:ilvl w:val="6"/>
      </w:numPr>
      <w:tabs>
        <w:tab w:val="clear" w:pos="1800"/>
        <w:tab w:val="left" w:pos="2160"/>
      </w:tabs>
    </w:pPr>
  </w:style>
  <w:style w:type="paragraph" w:customStyle="1" w:styleId="Article">
    <w:name w:val="Article"/>
    <w:basedOn w:val="Normal"/>
    <w:next w:val="Level1"/>
    <w:rsid w:val="00DC26C6"/>
    <w:pPr>
      <w:keepNext/>
      <w:keepLines/>
      <w:suppressAutoHyphens/>
    </w:pPr>
    <w:rPr>
      <w:caps/>
    </w:rPr>
  </w:style>
  <w:style w:type="paragraph" w:customStyle="1" w:styleId="Pubs">
    <w:name w:val="Pubs"/>
    <w:basedOn w:val="Level1"/>
    <w:rsid w:val="00DC26C6"/>
    <w:pPr>
      <w:numPr>
        <w:ilvl w:val="0"/>
        <w:numId w:val="0"/>
      </w:numPr>
      <w:tabs>
        <w:tab w:val="clear" w:pos="720"/>
        <w:tab w:val="left" w:leader="dot" w:pos="3600"/>
      </w:tabs>
      <w:ind w:left="3600" w:hanging="2880"/>
    </w:pPr>
  </w:style>
  <w:style w:type="paragraph" w:styleId="BalloonText">
    <w:name w:val="Balloon Text"/>
    <w:basedOn w:val="Normal"/>
    <w:link w:val="BalloonTextChar"/>
    <w:rsid w:val="00DC26C6"/>
    <w:pPr>
      <w:spacing w:line="240" w:lineRule="auto"/>
    </w:pPr>
    <w:rPr>
      <w:rFonts w:ascii="Segoe UI" w:hAnsi="Segoe UI" w:cs="Segoe UI"/>
      <w:sz w:val="18"/>
      <w:szCs w:val="18"/>
    </w:rPr>
  </w:style>
  <w:style w:type="character" w:customStyle="1" w:styleId="BalloonTextChar">
    <w:name w:val="Balloon Text Char"/>
    <w:link w:val="BalloonText"/>
    <w:rsid w:val="00DC26C6"/>
    <w:rPr>
      <w:rFonts w:ascii="Segoe UI" w:hAnsi="Segoe UI" w:cs="Segoe UI"/>
      <w:sz w:val="18"/>
      <w:szCs w:val="18"/>
    </w:rPr>
  </w:style>
  <w:style w:type="character" w:customStyle="1" w:styleId="Level1Char">
    <w:name w:val="Level1 Char"/>
    <w:rsid w:val="007F1C8F"/>
    <w:rPr>
      <w:rFonts w:ascii="Courier New" w:hAnsi="Courier New" w:cs="Courier New"/>
    </w:rPr>
  </w:style>
  <w:style w:type="paragraph" w:customStyle="1" w:styleId="SpecNoteNumbered">
    <w:name w:val="SpecNote Numbered"/>
    <w:basedOn w:val="SpecNote"/>
    <w:rsid w:val="00DC26C6"/>
    <w:pPr>
      <w:tabs>
        <w:tab w:val="left" w:pos="4680"/>
      </w:tabs>
      <w:ind w:left="4680" w:hanging="360"/>
      <w:outlineLvl w:val="9"/>
    </w:pPr>
  </w:style>
  <w:style w:type="character" w:customStyle="1" w:styleId="SpecNoteChar1">
    <w:name w:val="SpecNote Char1"/>
    <w:basedOn w:val="SpecNormalChar1"/>
    <w:link w:val="SpecNote"/>
    <w:rsid w:val="00DC26C6"/>
    <w:rPr>
      <w:rFonts w:ascii="Courier New" w:hAnsi="Courier New"/>
    </w:rPr>
  </w:style>
  <w:style w:type="character" w:customStyle="1" w:styleId="Level2Char1">
    <w:name w:val="Level2 Char1"/>
    <w:basedOn w:val="Level1Char1"/>
    <w:link w:val="Level2"/>
    <w:rsid w:val="00DC26C6"/>
    <w:rPr>
      <w:rFonts w:ascii="Courier New" w:hAnsi="Courier New"/>
    </w:rPr>
  </w:style>
  <w:style w:type="character" w:customStyle="1" w:styleId="SpecNormalChar1">
    <w:name w:val="SpecNormal Char1"/>
    <w:link w:val="SpecNormal"/>
    <w:rsid w:val="00DC26C6"/>
    <w:rPr>
      <w:rFonts w:ascii="Courier New" w:hAnsi="Courier New"/>
    </w:rPr>
  </w:style>
  <w:style w:type="character" w:customStyle="1" w:styleId="Level1Char1">
    <w:name w:val="Level1 Char1"/>
    <w:basedOn w:val="SpecNormalChar1"/>
    <w:link w:val="Level1"/>
    <w:rsid w:val="00DC26C6"/>
    <w:rPr>
      <w:rFonts w:ascii="Courier New" w:hAnsi="Courier New"/>
    </w:rPr>
  </w:style>
  <w:style w:type="character" w:customStyle="1" w:styleId="Level3Char">
    <w:name w:val="Level3 Char"/>
    <w:basedOn w:val="Level2Char1"/>
    <w:link w:val="Level3"/>
    <w:rsid w:val="00DC26C6"/>
    <w:rPr>
      <w:rFonts w:ascii="Courier New" w:hAnsi="Courier New"/>
    </w:rPr>
  </w:style>
  <w:style w:type="paragraph" w:customStyle="1" w:styleId="Level6">
    <w:name w:val="Level6"/>
    <w:basedOn w:val="Normal"/>
    <w:rsid w:val="00DC26C6"/>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DC26C6"/>
    <w:pPr>
      <w:numPr>
        <w:ilvl w:val="0"/>
      </w:numPr>
      <w:outlineLvl w:val="0"/>
    </w:pPr>
  </w:style>
  <w:style w:type="paragraph" w:customStyle="1" w:styleId="SpecNormalCentered">
    <w:name w:val="SpecNormal + Centered"/>
    <w:basedOn w:val="SpecNormal"/>
    <w:qFormat/>
    <w:rsid w:val="00DC26C6"/>
    <w:pPr>
      <w:jc w:val="center"/>
    </w:pPr>
  </w:style>
  <w:style w:type="paragraph" w:customStyle="1" w:styleId="SpecTable">
    <w:name w:val="SpecTable"/>
    <w:basedOn w:val="SpecNormal"/>
    <w:rsid w:val="00DC26C6"/>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DC26C6"/>
    <w:pPr>
      <w:spacing w:line="240" w:lineRule="auto"/>
    </w:pPr>
  </w:style>
  <w:style w:type="character" w:customStyle="1" w:styleId="HeaderChar">
    <w:name w:val="Header Char"/>
    <w:basedOn w:val="DefaultParagraphFont"/>
    <w:link w:val="Header"/>
    <w:rsid w:val="00CE591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2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23 21 14 - GROUND-LOOP HEAT-PUMP PIPING</vt:lpstr>
    </vt:vector>
  </TitlesOfParts>
  <Company>DVA</Company>
  <LinksUpToDate>false</LinksUpToDate>
  <CharactersWithSpaces>13194</CharactersWithSpaces>
  <SharedDoc>false</SharedDoc>
  <HLinks>
    <vt:vector size="6" baseType="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21 14 - GROUND-LOOP HEAT-PUMP PIPING</dc:title>
  <dc:subject>NCA Master Construction Specifications</dc:subject>
  <dc:creator>Department of Veterans Affairs, National Cemetery Administration, Design and Construction Service</dc:creator>
  <cp:keywords/>
  <cp:lastModifiedBy>Bunn, Elizabeth (CFM)</cp:lastModifiedBy>
  <cp:revision>3</cp:revision>
  <dcterms:created xsi:type="dcterms:W3CDTF">2016-10-21T16:04:00Z</dcterms:created>
  <dcterms:modified xsi:type="dcterms:W3CDTF">2016-10-28T00:20:00Z</dcterms:modified>
</cp:coreProperties>
</file>