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4DAD" w14:textId="77777777" w:rsidR="00A24689" w:rsidRDefault="00A24689" w:rsidP="00A24689">
      <w:pPr>
        <w:pStyle w:val="SpecTitle"/>
      </w:pPr>
      <w:r>
        <w:t>SECTION 09 29 00</w:t>
      </w:r>
      <w:r>
        <w:br/>
        <w:t>GYPSUM BOARD</w:t>
      </w:r>
    </w:p>
    <w:p w14:paraId="5CDE9055" w14:textId="77777777" w:rsidR="00A24689" w:rsidRPr="005E268D" w:rsidRDefault="00A24689" w:rsidP="005E268D">
      <w:pPr>
        <w:pStyle w:val="SpecNote"/>
      </w:pPr>
      <w:r w:rsidRPr="005E268D">
        <w:t>SPEC WRITER NOTES:</w:t>
      </w:r>
    </w:p>
    <w:p w14:paraId="6153E657" w14:textId="77777777" w:rsidR="00A24689" w:rsidRPr="005E268D" w:rsidRDefault="005E268D" w:rsidP="005E268D">
      <w:pPr>
        <w:pStyle w:val="SpecNote"/>
      </w:pPr>
      <w:r>
        <w:t>1.</w:t>
      </w:r>
      <w:r>
        <w:tab/>
      </w:r>
      <w:r w:rsidR="00A24689" w:rsidRPr="005E268D">
        <w:t>Use this section only for NCA projects.</w:t>
      </w:r>
    </w:p>
    <w:p w14:paraId="6AB89329" w14:textId="77777777" w:rsidR="00A24689" w:rsidRPr="005E268D" w:rsidRDefault="005E268D" w:rsidP="005E268D">
      <w:pPr>
        <w:pStyle w:val="SpecNote"/>
      </w:pPr>
      <w:r>
        <w:t>2.</w:t>
      </w:r>
      <w:r>
        <w:tab/>
      </w:r>
      <w:r w:rsidR="00A24689" w:rsidRPr="005E268D">
        <w:t>Delete between //_____// if not applicable to project. Also delete any other item or paragraph not applicable in the section and renumber the paragraphs. Detail all types of gypsum board construction.</w:t>
      </w:r>
    </w:p>
    <w:p w14:paraId="45F279E4" w14:textId="77777777" w:rsidR="00A24689" w:rsidRDefault="00A24689" w:rsidP="00A24689">
      <w:pPr>
        <w:pStyle w:val="ArticleB"/>
      </w:pPr>
      <w:r>
        <w:t>PART 1 - GENERAL</w:t>
      </w:r>
    </w:p>
    <w:p w14:paraId="023AEC2F" w14:textId="77777777" w:rsidR="00A24689" w:rsidRDefault="00A24689" w:rsidP="00A24689">
      <w:pPr>
        <w:pStyle w:val="ArticleB"/>
      </w:pPr>
      <w:r>
        <w:t>1.1 DESCRIPTION</w:t>
      </w:r>
    </w:p>
    <w:p w14:paraId="29837E13" w14:textId="77777777" w:rsidR="00A24689" w:rsidRDefault="00A24689" w:rsidP="00A24689">
      <w:pPr>
        <w:pStyle w:val="Level1"/>
      </w:pPr>
      <w:r>
        <w:t>A.</w:t>
      </w:r>
      <w:r>
        <w:tab/>
        <w:t>This section specifies installation and finishing of gypsum board.</w:t>
      </w:r>
    </w:p>
    <w:p w14:paraId="34885ED2" w14:textId="77777777" w:rsidR="00A24689" w:rsidRDefault="00A24689" w:rsidP="00A24689">
      <w:pPr>
        <w:pStyle w:val="ArticleB"/>
      </w:pPr>
      <w:r>
        <w:t>1.2 RELATED WORK</w:t>
      </w:r>
    </w:p>
    <w:p w14:paraId="6EAA6671" w14:textId="77777777" w:rsidR="00A24689" w:rsidRDefault="00A24689" w:rsidP="00A24689">
      <w:pPr>
        <w:pStyle w:val="Level1"/>
      </w:pPr>
      <w:r>
        <w:t>A.</w:t>
      </w:r>
      <w:r>
        <w:tab/>
        <w:t>Installation of steel framing members for walls, partitions, furring, soffits, and ceilings: Section 05 40 00, COLD-FORMED METAL FRAMING, and Section 09 22 16, NON-STRUCTURAL METAL FRAMING.</w:t>
      </w:r>
    </w:p>
    <w:p w14:paraId="1A28FA2F" w14:textId="77777777" w:rsidR="00A24689" w:rsidRDefault="00A24689" w:rsidP="00A24689">
      <w:pPr>
        <w:pStyle w:val="Level1"/>
      </w:pPr>
      <w:r>
        <w:t>B.</w:t>
      </w:r>
      <w:r>
        <w:tab/>
        <w:t>Thermal Insulation: Section 07 21 13, THERMAL INSULATION.</w:t>
      </w:r>
    </w:p>
    <w:p w14:paraId="31129DBD" w14:textId="77777777" w:rsidR="00A24689" w:rsidRDefault="00A24689" w:rsidP="00A24689">
      <w:pPr>
        <w:pStyle w:val="Level1"/>
      </w:pPr>
      <w:r>
        <w:t>C.</w:t>
      </w:r>
      <w:r>
        <w:tab/>
        <w:t>Sealants: Section 07 92 00, JOINT SEALANTS.</w:t>
      </w:r>
    </w:p>
    <w:p w14:paraId="323A2C22" w14:textId="77777777" w:rsidR="00A24689" w:rsidRDefault="00A24689" w:rsidP="00A24689">
      <w:pPr>
        <w:pStyle w:val="ArticleB"/>
      </w:pPr>
      <w:r>
        <w:t>1.3 TERMINOLOGY</w:t>
      </w:r>
    </w:p>
    <w:p w14:paraId="7CBBF156" w14:textId="77777777" w:rsidR="00A24689" w:rsidRDefault="00A24689" w:rsidP="00A24689">
      <w:pPr>
        <w:pStyle w:val="Level1"/>
      </w:pPr>
      <w:r>
        <w:t>A.</w:t>
      </w:r>
      <w:r>
        <w:tab/>
        <w:t xml:space="preserve">Definitions and description of terms </w:t>
      </w:r>
      <w:r w:rsidR="00E71CD5">
        <w:t xml:space="preserve">to be in </w:t>
      </w:r>
      <w:r>
        <w:t>accordance with ASTM C11, C840, and as specified.</w:t>
      </w:r>
    </w:p>
    <w:p w14:paraId="51265A0A" w14:textId="77777777" w:rsidR="00A24689" w:rsidRPr="006D2CEF" w:rsidRDefault="00A24689" w:rsidP="00A24689">
      <w:pPr>
        <w:pStyle w:val="ArticleB"/>
      </w:pPr>
      <w:r w:rsidRPr="006D2CEF">
        <w:t>1.4</w:t>
      </w:r>
      <w:r>
        <w:t xml:space="preserve"> </w:t>
      </w:r>
      <w:r w:rsidRPr="006D2CEF">
        <w:t>SUSTAINABILITY REQUIREMENTS</w:t>
      </w:r>
    </w:p>
    <w:p w14:paraId="47591DC1" w14:textId="77777777" w:rsidR="00A24689" w:rsidRPr="006D2CEF" w:rsidRDefault="00A24689" w:rsidP="00A24689">
      <w:pPr>
        <w:pStyle w:val="Level1"/>
      </w:pPr>
      <w:r w:rsidRPr="006D2CEF">
        <w:t>A.</w:t>
      </w:r>
      <w:r w:rsidRPr="006D2CEF">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40D75313" w14:textId="77777777" w:rsidR="00A24689" w:rsidRDefault="00A24689" w:rsidP="00A24689">
      <w:pPr>
        <w:pStyle w:val="Level1"/>
        <w:rPr>
          <w:rFonts w:cs="Courier New"/>
        </w:rPr>
      </w:pPr>
      <w:r w:rsidRPr="00F3286C">
        <w:rPr>
          <w:rFonts w:cs="Courier New"/>
        </w:rPr>
        <w:t>B.</w:t>
      </w:r>
      <w:r w:rsidRPr="00F3286C">
        <w:rPr>
          <w:rFonts w:cs="Courier New"/>
        </w:rPr>
        <w:tab/>
        <w:t xml:space="preserve">Biobased Material:  For products designated by the USDA’s </w:t>
      </w:r>
      <w:proofErr w:type="spellStart"/>
      <w:r w:rsidRPr="00F3286C">
        <w:rPr>
          <w:rFonts w:cs="Courier New"/>
        </w:rPr>
        <w:t>BioPreferred</w:t>
      </w:r>
      <w:proofErr w:type="spellEnd"/>
      <w:r w:rsidRPr="00F3286C">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F3286C">
        <w:rPr>
          <w:rFonts w:cs="Courier New"/>
        </w:rPr>
        <w:t>BioPreferred</w:t>
      </w:r>
      <w:proofErr w:type="spellEnd"/>
      <w:r w:rsidRPr="00F3286C">
        <w:rPr>
          <w:rFonts w:cs="Courier New"/>
        </w:rPr>
        <w:t xml:space="preserve">® program, visit </w:t>
      </w:r>
      <w:hyperlink r:id="rId7" w:history="1">
        <w:r w:rsidRPr="00F3286C">
          <w:rPr>
            <w:rStyle w:val="Hyperlink"/>
            <w:rFonts w:cs="Courier New"/>
          </w:rPr>
          <w:t>http://www.biopreferred.gov</w:t>
        </w:r>
      </w:hyperlink>
      <w:r w:rsidRPr="00F3286C">
        <w:rPr>
          <w:rFonts w:cs="Courier New"/>
        </w:rPr>
        <w:t>.</w:t>
      </w:r>
    </w:p>
    <w:p w14:paraId="1F9AD134" w14:textId="77777777" w:rsidR="005222AF" w:rsidRPr="00F3286C" w:rsidRDefault="005222AF" w:rsidP="00A24689">
      <w:pPr>
        <w:pStyle w:val="Level1"/>
        <w:rPr>
          <w:rFonts w:cs="Courier New"/>
        </w:rPr>
      </w:pPr>
      <w:r>
        <w:rPr>
          <w:rFonts w:cs="Courier New"/>
        </w:rPr>
        <w:t>C.</w:t>
      </w:r>
      <w:r>
        <w:rPr>
          <w:rFonts w:cs="Courier New"/>
        </w:rPr>
        <w:tab/>
        <w:t>Any gypsum wallboard panel products used on this project must have passed testing for moisture and mold-resistance.</w:t>
      </w:r>
    </w:p>
    <w:p w14:paraId="11586E71" w14:textId="77777777" w:rsidR="00A24689" w:rsidRDefault="00A24689" w:rsidP="00A24689">
      <w:pPr>
        <w:pStyle w:val="ArticleB"/>
      </w:pPr>
      <w:r>
        <w:t>1.5 SUBMITTALS</w:t>
      </w:r>
    </w:p>
    <w:p w14:paraId="0891A186" w14:textId="77777777" w:rsidR="00A24689" w:rsidRDefault="00A24689" w:rsidP="00A24689">
      <w:pPr>
        <w:pStyle w:val="Level1"/>
      </w:pPr>
      <w:r>
        <w:t>A.</w:t>
      </w:r>
      <w:r>
        <w:tab/>
        <w:t>Submit in accordance with Section 01 33 23, SHOP DRAWINGS, PRODUCT DATA, AND SAMPLES.</w:t>
      </w:r>
    </w:p>
    <w:p w14:paraId="55EE3532" w14:textId="77777777" w:rsidR="00A24689" w:rsidRDefault="00A24689" w:rsidP="00A24689">
      <w:pPr>
        <w:pStyle w:val="Level1"/>
      </w:pPr>
      <w:r>
        <w:t>B.</w:t>
      </w:r>
      <w:r>
        <w:tab/>
        <w:t>Manufacturer's Literature and Data:</w:t>
      </w:r>
    </w:p>
    <w:p w14:paraId="2E7B9CC0" w14:textId="77777777" w:rsidR="00A24689" w:rsidRDefault="00A24689" w:rsidP="00A24689">
      <w:pPr>
        <w:pStyle w:val="Level2"/>
      </w:pPr>
      <w:r>
        <w:lastRenderedPageBreak/>
        <w:t>1.</w:t>
      </w:r>
      <w:r>
        <w:tab/>
        <w:t>Cornerbead and edge trim.</w:t>
      </w:r>
    </w:p>
    <w:p w14:paraId="57394691" w14:textId="77777777" w:rsidR="00A24689" w:rsidRDefault="00A24689" w:rsidP="00A24689">
      <w:pPr>
        <w:pStyle w:val="Level2"/>
      </w:pPr>
      <w:r>
        <w:t>2.</w:t>
      </w:r>
      <w:r>
        <w:tab/>
        <w:t>Finishing materials.</w:t>
      </w:r>
    </w:p>
    <w:p w14:paraId="4B551A31" w14:textId="77777777" w:rsidR="00A24689" w:rsidRDefault="00A24689" w:rsidP="00A24689">
      <w:pPr>
        <w:pStyle w:val="Level2"/>
      </w:pPr>
      <w:r>
        <w:t>3.</w:t>
      </w:r>
      <w:r>
        <w:tab/>
        <w:t>Gypsum board, each type.</w:t>
      </w:r>
    </w:p>
    <w:p w14:paraId="1ADAAAC3" w14:textId="77777777" w:rsidR="00A24689" w:rsidRDefault="00A24689" w:rsidP="00A24689">
      <w:pPr>
        <w:pStyle w:val="Level1"/>
      </w:pPr>
      <w:r>
        <w:t>C.</w:t>
      </w:r>
      <w:r>
        <w:tab/>
        <w:t>Shop Drawings:</w:t>
      </w:r>
    </w:p>
    <w:p w14:paraId="51D5AFF7" w14:textId="77777777" w:rsidR="00A24689" w:rsidRDefault="00A24689" w:rsidP="00A24689">
      <w:pPr>
        <w:pStyle w:val="Level2"/>
      </w:pPr>
      <w:r>
        <w:t>1.</w:t>
      </w:r>
      <w:r>
        <w:tab/>
        <w:t>Typical gypsum board installation of all assemblies, showing corner details, edge trim details and the like.</w:t>
      </w:r>
    </w:p>
    <w:p w14:paraId="0DCC6841" w14:textId="77777777" w:rsidR="00A24689" w:rsidRDefault="00A24689" w:rsidP="00A24689">
      <w:pPr>
        <w:pStyle w:val="Level1"/>
      </w:pPr>
      <w:r>
        <w:t>D.</w:t>
      </w:r>
      <w:r>
        <w:tab/>
        <w:t>Samples:</w:t>
      </w:r>
    </w:p>
    <w:p w14:paraId="75C85110" w14:textId="77777777" w:rsidR="00A24689" w:rsidRDefault="00A24689" w:rsidP="00A24689">
      <w:pPr>
        <w:pStyle w:val="Level2"/>
      </w:pPr>
      <w:r>
        <w:t>1.</w:t>
      </w:r>
      <w:r>
        <w:tab/>
        <w:t>Cornerbead.</w:t>
      </w:r>
    </w:p>
    <w:p w14:paraId="20DACFA5" w14:textId="77777777" w:rsidR="00A24689" w:rsidRDefault="00A24689" w:rsidP="00A24689">
      <w:pPr>
        <w:pStyle w:val="Level2"/>
      </w:pPr>
      <w:r>
        <w:t>2.</w:t>
      </w:r>
      <w:r>
        <w:tab/>
        <w:t>Edge trim.</w:t>
      </w:r>
    </w:p>
    <w:p w14:paraId="055CB819" w14:textId="77777777" w:rsidR="00A24689" w:rsidRDefault="00A24689" w:rsidP="00A24689">
      <w:pPr>
        <w:pStyle w:val="Level2"/>
      </w:pPr>
      <w:r>
        <w:t>3.</w:t>
      </w:r>
      <w:r>
        <w:tab/>
        <w:t>Control joints.</w:t>
      </w:r>
    </w:p>
    <w:p w14:paraId="510F51AD" w14:textId="77777777" w:rsidR="00A24689" w:rsidRDefault="00A24689" w:rsidP="00A24689">
      <w:pPr>
        <w:pStyle w:val="ArticleB"/>
      </w:pPr>
      <w:r>
        <w:t>1.6 DELIVERY, IDENTIFICATION, HANDLING AND STORAGE</w:t>
      </w:r>
    </w:p>
    <w:p w14:paraId="53BD3556" w14:textId="77777777" w:rsidR="00A24689" w:rsidRDefault="00A24689" w:rsidP="00A24689">
      <w:pPr>
        <w:pStyle w:val="Level1"/>
      </w:pPr>
      <w:r>
        <w:t>A.</w:t>
      </w:r>
      <w:r>
        <w:tab/>
        <w:t>In accordance with the requirements of ASTM C840.</w:t>
      </w:r>
    </w:p>
    <w:p w14:paraId="1CB3F5C4" w14:textId="77777777" w:rsidR="00A24689" w:rsidRDefault="00A24689" w:rsidP="00A24689">
      <w:pPr>
        <w:pStyle w:val="ArticleB"/>
      </w:pPr>
      <w:r>
        <w:t>1.7 ENVIRONMENTAL CONDITIONS</w:t>
      </w:r>
    </w:p>
    <w:p w14:paraId="3EE82BA8" w14:textId="77777777" w:rsidR="00A24689" w:rsidRDefault="00A24689" w:rsidP="00A24689">
      <w:pPr>
        <w:pStyle w:val="Level1"/>
      </w:pPr>
      <w:r>
        <w:t>A.</w:t>
      </w:r>
      <w:r>
        <w:tab/>
        <w:t>In accordance with the requirements of ASTM C840.</w:t>
      </w:r>
    </w:p>
    <w:p w14:paraId="6BDFA27F" w14:textId="77777777" w:rsidR="000567C5" w:rsidRDefault="000567C5" w:rsidP="000567C5">
      <w:pPr>
        <w:pStyle w:val="ArticleB"/>
      </w:pPr>
      <w:r>
        <w:t>1.8 APPLICABLE PUBLICATIONS</w:t>
      </w:r>
    </w:p>
    <w:p w14:paraId="7D69D380" w14:textId="77777777" w:rsidR="000567C5" w:rsidRDefault="000567C5" w:rsidP="000567C5">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FE3CEF5" w14:textId="77777777" w:rsidR="000567C5" w:rsidRDefault="000567C5" w:rsidP="000567C5">
      <w:pPr>
        <w:pStyle w:val="SpecNote"/>
      </w:pPr>
      <w:r>
        <w:t>SPEC WRITER NOTES:</w:t>
      </w:r>
    </w:p>
    <w:p w14:paraId="418777C7" w14:textId="77777777" w:rsidR="000567C5" w:rsidRDefault="000567C5" w:rsidP="000567C5">
      <w:pPr>
        <w:pStyle w:val="SpecNote"/>
      </w:pPr>
      <w:r>
        <w:t>1.</w:t>
      </w:r>
      <w:r>
        <w:tab/>
        <w:t>Remove reference citations that do not remain in Part 2 or Part 3 of edited specification.</w:t>
      </w:r>
    </w:p>
    <w:p w14:paraId="050AE0EB" w14:textId="77777777" w:rsidR="000567C5" w:rsidRDefault="000567C5" w:rsidP="000567C5">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D633FC3" w14:textId="77777777" w:rsidR="00A24689" w:rsidRDefault="00A24689" w:rsidP="00A24689">
      <w:pPr>
        <w:pStyle w:val="Level1"/>
      </w:pPr>
      <w:r>
        <w:t>B.</w:t>
      </w:r>
      <w:r>
        <w:tab/>
        <w:t>American Society for Testing and Materials (ASTM):</w:t>
      </w:r>
    </w:p>
    <w:p w14:paraId="3391CBA5" w14:textId="00E515E7" w:rsidR="00A24689" w:rsidRDefault="002A6B09" w:rsidP="00A24689">
      <w:pPr>
        <w:pStyle w:val="Pubs"/>
      </w:pPr>
      <w:r w:rsidRPr="002A6B09">
        <w:rPr>
          <w:rFonts w:ascii="Arial" w:hAnsi="Arial" w:cs="Arial"/>
          <w:b/>
          <w:bCs/>
          <w:color w:val="232F3A"/>
          <w:shd w:val="clear" w:color="auto" w:fill="FFFFFF"/>
        </w:rPr>
        <w:t xml:space="preserve"> </w:t>
      </w:r>
      <w:r w:rsidRPr="00D52680">
        <w:rPr>
          <w:rFonts w:cs="Courier New"/>
          <w:color w:val="232F3A"/>
          <w:shd w:val="clear" w:color="auto" w:fill="FFFFFF"/>
        </w:rPr>
        <w:t>C11-23</w:t>
      </w:r>
      <w:r w:rsidR="00A24689">
        <w:tab/>
        <w:t>Terminology Relating to Gypsum and Related Building Materials and Systems</w:t>
      </w:r>
    </w:p>
    <w:p w14:paraId="7B3E4E6E" w14:textId="7E15FC5D" w:rsidR="00A24689" w:rsidRDefault="002A6B09" w:rsidP="00A24689">
      <w:pPr>
        <w:pStyle w:val="Pubs"/>
      </w:pPr>
      <w:r w:rsidRPr="00D52680">
        <w:rPr>
          <w:rFonts w:cs="Courier New"/>
          <w:color w:val="232F3A"/>
          <w:shd w:val="clear" w:color="auto" w:fill="FFFFFF"/>
        </w:rPr>
        <w:t xml:space="preserve"> C475/C475M-17-22</w:t>
      </w:r>
      <w:r w:rsidR="00A24689">
        <w:tab/>
        <w:t>Joint Compound and Joint Tape for Finishing Gypsum Board</w:t>
      </w:r>
    </w:p>
    <w:p w14:paraId="2053DBD5" w14:textId="2C7F8415" w:rsidR="00A24689" w:rsidRDefault="00A24689" w:rsidP="00A24689">
      <w:pPr>
        <w:pStyle w:val="Pubs"/>
      </w:pPr>
      <w:r>
        <w:t>C840-</w:t>
      </w:r>
      <w:r w:rsidR="002A6B09">
        <w:t>20</w:t>
      </w:r>
      <w:r>
        <w:tab/>
        <w:t>Application and Finishing of Gypsum Board</w:t>
      </w:r>
    </w:p>
    <w:p w14:paraId="4C25363F" w14:textId="32FADCB1" w:rsidR="00F3286C" w:rsidRDefault="00F3286C" w:rsidP="00A24689">
      <w:pPr>
        <w:pStyle w:val="Pubs"/>
      </w:pPr>
      <w:r>
        <w:t>C954-</w:t>
      </w:r>
      <w:r w:rsidR="002A6B09">
        <w:t>22</w:t>
      </w:r>
      <w:r>
        <w:tab/>
        <w:t>Steel Drill Screws for the Application of Gypsum Panel Products or Metal Plaster Bases to Steel Studs from 0.033 in. (0.84 mm) to 0.112 in. (2.84 mm) in Thickness</w:t>
      </w:r>
    </w:p>
    <w:p w14:paraId="4A9EEDBF" w14:textId="5CF13B94" w:rsidR="00A24689" w:rsidRDefault="00A24689" w:rsidP="00A24689">
      <w:pPr>
        <w:pStyle w:val="Pubs"/>
      </w:pPr>
      <w:r>
        <w:lastRenderedPageBreak/>
        <w:t>C1002-</w:t>
      </w:r>
      <w:r w:rsidR="002A6B09">
        <w:t>22</w:t>
      </w:r>
      <w:r>
        <w:tab/>
        <w:t>Steel Self-Piercing Tapping Screws for the Application of Gypsum Panel Products or Metal Plaster Bases to Wood Studs or Steel Studs</w:t>
      </w:r>
    </w:p>
    <w:p w14:paraId="4E139094" w14:textId="2D878F55" w:rsidR="00A24689" w:rsidRDefault="00A24689" w:rsidP="00A24689">
      <w:pPr>
        <w:pStyle w:val="Pubs"/>
      </w:pPr>
      <w:r>
        <w:t>C1047-</w:t>
      </w:r>
      <w:r w:rsidR="002A6B09">
        <w:t>19</w:t>
      </w:r>
      <w:r>
        <w:tab/>
        <w:t>Accessories for Gypsum Wallboard and Gypsum Veneer Base</w:t>
      </w:r>
    </w:p>
    <w:p w14:paraId="5F9E4F96" w14:textId="44927F4E" w:rsidR="00F3286C" w:rsidRDefault="00A24689" w:rsidP="00A24689">
      <w:pPr>
        <w:pStyle w:val="Pubs"/>
      </w:pPr>
      <w:r>
        <w:t>C1177/C1177M-</w:t>
      </w:r>
      <w:r w:rsidR="00B531DC">
        <w:t>17</w:t>
      </w:r>
      <w:r>
        <w:tab/>
        <w:t>Glass Mat Gypsum Substrate for Use as Sheathing</w:t>
      </w:r>
    </w:p>
    <w:p w14:paraId="576014D1" w14:textId="432A9B7E" w:rsidR="00A24689" w:rsidRDefault="00A24689" w:rsidP="00A24689">
      <w:pPr>
        <w:pStyle w:val="Pubs"/>
      </w:pPr>
      <w:r w:rsidRPr="006D2CEF">
        <w:t>C1280-</w:t>
      </w:r>
      <w:r w:rsidR="00B531DC">
        <w:t>18</w:t>
      </w:r>
      <w:r>
        <w:tab/>
      </w:r>
      <w:r w:rsidRPr="006D2CEF">
        <w:t>Application of Exterior Gypsum Panel Products for Use as Sheathing</w:t>
      </w:r>
    </w:p>
    <w:p w14:paraId="1C0B8246" w14:textId="549C078A" w:rsidR="00A24689" w:rsidRDefault="00A24689" w:rsidP="00A24689">
      <w:pPr>
        <w:pStyle w:val="Pubs"/>
      </w:pPr>
      <w:r>
        <w:t>C1325-</w:t>
      </w:r>
      <w:r w:rsidR="00B531DC">
        <w:t>22</w:t>
      </w:r>
      <w:r>
        <w:tab/>
        <w:t>Fiber Mat Reinforced Cementitious Backer Unit</w:t>
      </w:r>
    </w:p>
    <w:p w14:paraId="009183F0" w14:textId="00DA2003" w:rsidR="00A24689" w:rsidRDefault="00A24689" w:rsidP="00A24689">
      <w:pPr>
        <w:pStyle w:val="Pubs"/>
      </w:pPr>
      <w:r>
        <w:t>C1396/C1396M-</w:t>
      </w:r>
      <w:r w:rsidR="00B531DC">
        <w:t>17</w:t>
      </w:r>
      <w:r>
        <w:tab/>
        <w:t>Gypsum Board</w:t>
      </w:r>
    </w:p>
    <w:p w14:paraId="697F2CC2" w14:textId="36F2051A" w:rsidR="00A24689" w:rsidRDefault="00A24689" w:rsidP="00A24689">
      <w:pPr>
        <w:pStyle w:val="Pubs"/>
      </w:pPr>
      <w:r>
        <w:t>C1658/C1658M</w:t>
      </w:r>
      <w:r w:rsidR="00B531DC">
        <w:t>–19E01</w:t>
      </w:r>
      <w:r>
        <w:tab/>
      </w:r>
      <w:r w:rsidRPr="006D2CEF">
        <w:t>Glass Mat Gypsum Panels</w:t>
      </w:r>
    </w:p>
    <w:p w14:paraId="4EE4EC83" w14:textId="4B0AD5A0" w:rsidR="00F3286C" w:rsidRDefault="00F3286C" w:rsidP="00A24689">
      <w:pPr>
        <w:pStyle w:val="Pubs"/>
      </w:pPr>
      <w:r>
        <w:t>D3273-</w:t>
      </w:r>
      <w:r w:rsidR="00B531DC">
        <w:t>21</w:t>
      </w:r>
      <w:r>
        <w:tab/>
        <w:t xml:space="preserve">Resistance to Growth of Mold on the Surface of Interior Coatings in an Environmental Chamber </w:t>
      </w:r>
    </w:p>
    <w:p w14:paraId="3F524152" w14:textId="77777777" w:rsidR="00A24689" w:rsidRDefault="00A24689" w:rsidP="00A24689">
      <w:pPr>
        <w:pStyle w:val="ArticleB"/>
      </w:pPr>
      <w:r>
        <w:t>PART 2 - PRODUCTS</w:t>
      </w:r>
    </w:p>
    <w:p w14:paraId="51A0B790" w14:textId="77777777" w:rsidR="00A24689" w:rsidRDefault="00A24689" w:rsidP="00A24689">
      <w:pPr>
        <w:pStyle w:val="SpecNote"/>
      </w:pPr>
      <w:r>
        <w:t>SPEC WRITER NOTES:</w:t>
      </w:r>
    </w:p>
    <w:p w14:paraId="1DAEE1D0" w14:textId="77777777" w:rsidR="00A24689" w:rsidRDefault="00A24689" w:rsidP="00A24689">
      <w:pPr>
        <w:pStyle w:val="SpecNote"/>
      </w:pPr>
      <w:r>
        <w:t>1.</w:t>
      </w:r>
      <w:r>
        <w:tab/>
        <w:t>Make material requirements agree with applicable requirements specified in the referenced Applicable Publications.</w:t>
      </w:r>
    </w:p>
    <w:p w14:paraId="59199B83" w14:textId="77777777" w:rsidR="00A24689" w:rsidRDefault="00A24689" w:rsidP="00A24689">
      <w:pPr>
        <w:pStyle w:val="ArticleB"/>
      </w:pPr>
      <w:r>
        <w:t>2.1 GYPSUM BOARD</w:t>
      </w:r>
    </w:p>
    <w:p w14:paraId="466FDE36" w14:textId="77777777" w:rsidR="00A24689" w:rsidRDefault="00A24689" w:rsidP="00A24689">
      <w:pPr>
        <w:pStyle w:val="Level1"/>
      </w:pPr>
      <w:r>
        <w:t>A.</w:t>
      </w:r>
      <w:r>
        <w:tab/>
        <w:t xml:space="preserve">Gypsum Board (Typical) - Mold and Moisture-Resistant: ASTM C1396, (Type X,) 16 mm (5/8 inch) thick unless shown otherwise. </w:t>
      </w:r>
    </w:p>
    <w:p w14:paraId="4CAC8D7E" w14:textId="77777777" w:rsidR="00A24689" w:rsidRDefault="00A24689" w:rsidP="00A24689">
      <w:pPr>
        <w:pStyle w:val="Level1"/>
      </w:pPr>
      <w:r>
        <w:t>B.</w:t>
      </w:r>
      <w:r>
        <w:tab/>
        <w:t>Gypsum Backing Board - Mold and Moisture-Resistant: ASTM C1396, 16 mm (5/8 inch) thick.</w:t>
      </w:r>
    </w:p>
    <w:p w14:paraId="12BCE661" w14:textId="77777777" w:rsidR="00A24689" w:rsidRDefault="00A24689" w:rsidP="00A24689">
      <w:pPr>
        <w:pStyle w:val="Level1"/>
      </w:pPr>
      <w:r>
        <w:t>C.</w:t>
      </w:r>
      <w:r>
        <w:tab/>
        <w:t>Cementitious Backing Board: ASTM C1325, use in showers.</w:t>
      </w:r>
    </w:p>
    <w:p w14:paraId="73DED547" w14:textId="77777777" w:rsidR="00A24689" w:rsidRDefault="00A24689" w:rsidP="00A24689">
      <w:pPr>
        <w:pStyle w:val="Level1"/>
      </w:pPr>
      <w:r>
        <w:t>D.</w:t>
      </w:r>
      <w:r>
        <w:tab/>
        <w:t>Glass-Mat-Faced Interior Panels: ASTM C1177, Type X, 16 mm (5/8 inch) thick and complying to the requirements of ASTM D3273 for Mold and Mildew resistance.</w:t>
      </w:r>
    </w:p>
    <w:p w14:paraId="46A8EDEB" w14:textId="77777777" w:rsidR="00A24689" w:rsidRDefault="00A24689" w:rsidP="00A24689">
      <w:pPr>
        <w:pStyle w:val="Level1"/>
      </w:pPr>
      <w:r>
        <w:t>E.</w:t>
      </w:r>
      <w:r>
        <w:tab/>
      </w:r>
      <w:r w:rsidR="00F3286C">
        <w:t>Provide g</w:t>
      </w:r>
      <w:r>
        <w:t xml:space="preserve">ypsum cores </w:t>
      </w:r>
      <w:r w:rsidR="00F3286C">
        <w:t>with</w:t>
      </w:r>
      <w:r>
        <w:t xml:space="preserve"> a minimum of 95 percent </w:t>
      </w:r>
      <w:proofErr w:type="spellStart"/>
      <w:r>
        <w:t>post industrial</w:t>
      </w:r>
      <w:proofErr w:type="spellEnd"/>
      <w:r>
        <w:t xml:space="preserve"> recycled gypsum content. </w:t>
      </w:r>
      <w:r w:rsidR="00F3286C">
        <w:t>Provide p</w:t>
      </w:r>
      <w:r>
        <w:t xml:space="preserve">aper facings </w:t>
      </w:r>
      <w:r w:rsidR="00F3286C">
        <w:t>with</w:t>
      </w:r>
      <w:r>
        <w:t xml:space="preserve"> 100 percent post-consumer recycled paper content.</w:t>
      </w:r>
    </w:p>
    <w:p w14:paraId="59BC2437" w14:textId="77777777" w:rsidR="00A24689" w:rsidRDefault="00A24689" w:rsidP="00A24689">
      <w:pPr>
        <w:pStyle w:val="ArticleB"/>
      </w:pPr>
      <w:r>
        <w:t>2.2 GYPSUM SHEATHING BOARD</w:t>
      </w:r>
    </w:p>
    <w:p w14:paraId="21C635A3" w14:textId="77777777" w:rsidR="00A24689" w:rsidRDefault="00A24689" w:rsidP="00A24689">
      <w:pPr>
        <w:pStyle w:val="Level1"/>
      </w:pPr>
      <w:r>
        <w:t>A.</w:t>
      </w:r>
      <w:r>
        <w:tab/>
        <w:t>Provide panels complying with ASTM C1177 and ASTM C1396, Type X, water-resistant core, 16 mm (5/8 inch) thick.</w:t>
      </w:r>
    </w:p>
    <w:p w14:paraId="4C047805" w14:textId="77777777" w:rsidR="00A24689" w:rsidRDefault="00A24689" w:rsidP="00A24689">
      <w:pPr>
        <w:pStyle w:val="ArticleB"/>
      </w:pPr>
      <w:r>
        <w:t>2.3 ACCESSORIES</w:t>
      </w:r>
    </w:p>
    <w:p w14:paraId="627D2E6F" w14:textId="77777777" w:rsidR="00A24689" w:rsidRDefault="00A24689" w:rsidP="00A24689">
      <w:pPr>
        <w:pStyle w:val="Level1"/>
      </w:pPr>
      <w:r>
        <w:t>A.</w:t>
      </w:r>
      <w:r>
        <w:tab/>
        <w:t>ASTM C1047, except form of 0.39 mm (0.015 inch) thick zinc coated steel sheet or rigid PVC plastic.</w:t>
      </w:r>
    </w:p>
    <w:p w14:paraId="776B3143" w14:textId="77777777" w:rsidR="00A24689" w:rsidRDefault="00A24689" w:rsidP="00A24689">
      <w:pPr>
        <w:pStyle w:val="ArticleB"/>
      </w:pPr>
      <w:r>
        <w:t>2.4 FASTENERS</w:t>
      </w:r>
    </w:p>
    <w:p w14:paraId="664DC87B" w14:textId="77777777" w:rsidR="00A24689" w:rsidRDefault="00A24689" w:rsidP="00A24689">
      <w:pPr>
        <w:pStyle w:val="Level1"/>
      </w:pPr>
      <w:r>
        <w:t>A.</w:t>
      </w:r>
      <w:r>
        <w:tab/>
        <w:t>ASTM C1002 and ASTM C840, except as otherwise specified.</w:t>
      </w:r>
    </w:p>
    <w:p w14:paraId="5110FB50" w14:textId="77777777" w:rsidR="00A24689" w:rsidRDefault="00A24689" w:rsidP="00A24689">
      <w:pPr>
        <w:pStyle w:val="Level1"/>
      </w:pPr>
      <w:r>
        <w:lastRenderedPageBreak/>
        <w:t>B.</w:t>
      </w:r>
      <w:r>
        <w:tab/>
        <w:t>ASTM C954, for steel studs thicker than 0.04 mm (0.33 inch).</w:t>
      </w:r>
    </w:p>
    <w:p w14:paraId="138603BB" w14:textId="77777777" w:rsidR="00A24689" w:rsidRDefault="00A24689" w:rsidP="00A24689">
      <w:pPr>
        <w:pStyle w:val="Level1"/>
      </w:pPr>
      <w:r>
        <w:t>C.</w:t>
      </w:r>
      <w:r>
        <w:tab/>
        <w:t xml:space="preserve">For fire rated construction, </w:t>
      </w:r>
      <w:proofErr w:type="gramStart"/>
      <w:r>
        <w:t>type</w:t>
      </w:r>
      <w:proofErr w:type="gramEnd"/>
      <w:r>
        <w:t xml:space="preserve"> and size same as used in fire rating test.</w:t>
      </w:r>
    </w:p>
    <w:p w14:paraId="1749E458" w14:textId="77777777" w:rsidR="00A24689" w:rsidRDefault="00A24689" w:rsidP="00A24689">
      <w:pPr>
        <w:pStyle w:val="SpecNote"/>
      </w:pPr>
      <w:r w:rsidRPr="004576A8">
        <w:t>SPEC WRITER NOTE</w:t>
      </w:r>
      <w:r>
        <w:t>S:</w:t>
      </w:r>
    </w:p>
    <w:p w14:paraId="08C9BB6B" w14:textId="77777777" w:rsidR="00A24689" w:rsidRDefault="00A24689" w:rsidP="00A24689">
      <w:pPr>
        <w:pStyle w:val="SpecNote"/>
      </w:pPr>
      <w:r>
        <w:t>1.</w:t>
      </w:r>
      <w:r>
        <w:tab/>
      </w:r>
      <w:r w:rsidRPr="004576A8">
        <w:t xml:space="preserve">Review USDA </w:t>
      </w:r>
      <w:proofErr w:type="spellStart"/>
      <w:r w:rsidRPr="004576A8">
        <w:t>Biopreferred</w:t>
      </w:r>
      <w:proofErr w:type="spellEnd"/>
      <w:r w:rsidRPr="004576A8">
        <w:t xml:space="preserve"> Categories for listed materials within the scope of the following paragraph and include additional </w:t>
      </w:r>
      <w:proofErr w:type="gramStart"/>
      <w:r w:rsidRPr="004576A8">
        <w:t>requirements, unless</w:t>
      </w:r>
      <w:proofErr w:type="gramEnd"/>
      <w:r w:rsidRPr="004576A8">
        <w:t xml:space="preserve"> justification for non-use exists.</w:t>
      </w:r>
    </w:p>
    <w:p w14:paraId="3E27BB3B" w14:textId="77777777" w:rsidR="00A24689" w:rsidRDefault="00A24689" w:rsidP="00A24689">
      <w:pPr>
        <w:pStyle w:val="ArticleB"/>
      </w:pPr>
      <w:r>
        <w:t>2.5 FINISHING MATERIALS AND LAMINATING ADHESIVE</w:t>
      </w:r>
    </w:p>
    <w:p w14:paraId="1546AB97" w14:textId="77777777" w:rsidR="00A24689" w:rsidRDefault="00A24689" w:rsidP="00A24689">
      <w:pPr>
        <w:pStyle w:val="Level1"/>
      </w:pPr>
      <w:r>
        <w:t>A.</w:t>
      </w:r>
      <w:r>
        <w:tab/>
        <w:t xml:space="preserve">ASTM C475 and ASTM C840. </w:t>
      </w:r>
    </w:p>
    <w:p w14:paraId="53317B93" w14:textId="77777777" w:rsidR="00A24689" w:rsidRPr="00397F54" w:rsidRDefault="005E268D" w:rsidP="005E268D">
      <w:pPr>
        <w:pStyle w:val="Level1"/>
      </w:pPr>
      <w:r>
        <w:t>B.</w:t>
      </w:r>
      <w:r>
        <w:tab/>
      </w:r>
      <w:r w:rsidR="00A24689" w:rsidRPr="00397F54">
        <w:t xml:space="preserve">Provide material free of antifreeze, vinyl adhesives, preservatives and </w:t>
      </w:r>
      <w:proofErr w:type="gramStart"/>
      <w:r w:rsidR="00A24689" w:rsidRPr="00397F54">
        <w:t>biocides;</w:t>
      </w:r>
      <w:proofErr w:type="gramEnd"/>
      <w:r w:rsidR="00A24689" w:rsidRPr="00397F54">
        <w:t xml:space="preserve"> VOC content within limits of stated performance requirements.</w:t>
      </w:r>
    </w:p>
    <w:p w14:paraId="2C5E8754" w14:textId="77777777" w:rsidR="00A24689" w:rsidRDefault="00A24689" w:rsidP="005E268D">
      <w:pPr>
        <w:pStyle w:val="Level1"/>
      </w:pPr>
      <w:r w:rsidRPr="00397F54">
        <w:t>C.</w:t>
      </w:r>
      <w:r w:rsidRPr="00397F54">
        <w:tab/>
        <w:t>Joint Tape: Use cross-laminated, tapered edge, reinforced paper, or fiber glass mesh</w:t>
      </w:r>
      <w:r>
        <w:t xml:space="preserve"> </w:t>
      </w:r>
      <w:r w:rsidRPr="00397F54">
        <w:t>tape recommended by the manufacturer.</w:t>
      </w:r>
    </w:p>
    <w:p w14:paraId="417A5B96" w14:textId="77777777" w:rsidR="00A24689" w:rsidRDefault="00A24689" w:rsidP="00A24689">
      <w:pPr>
        <w:pStyle w:val="ArticleB"/>
      </w:pPr>
      <w:r>
        <w:t>PART 3 - EXECUTION</w:t>
      </w:r>
    </w:p>
    <w:p w14:paraId="0E185A91" w14:textId="77777777" w:rsidR="00A24689" w:rsidRDefault="00A24689" w:rsidP="00A24689">
      <w:pPr>
        <w:pStyle w:val="SpecNote"/>
      </w:pPr>
      <w:r>
        <w:t>SPEC WRITER NOTES:</w:t>
      </w:r>
    </w:p>
    <w:p w14:paraId="575734AE" w14:textId="77777777" w:rsidR="00A24689" w:rsidRDefault="00A24689" w:rsidP="00A24689">
      <w:pPr>
        <w:pStyle w:val="SpecNote"/>
      </w:pPr>
      <w:r>
        <w:t>1.</w:t>
      </w:r>
      <w:r>
        <w:tab/>
        <w:t>Read ASTM C840, coordinate with project specification and drawing requirements.</w:t>
      </w:r>
    </w:p>
    <w:p w14:paraId="478CE668" w14:textId="77777777" w:rsidR="00A24689" w:rsidRDefault="00A24689" w:rsidP="00A24689">
      <w:pPr>
        <w:pStyle w:val="ArticleB"/>
      </w:pPr>
      <w:r>
        <w:t>3.1 GYPSUM BOARD HEIGHTS</w:t>
      </w:r>
    </w:p>
    <w:p w14:paraId="036FEC8A" w14:textId="77777777" w:rsidR="00A24689" w:rsidRDefault="00A24689" w:rsidP="00A24689">
      <w:pPr>
        <w:pStyle w:val="Level1"/>
      </w:pPr>
      <w:r>
        <w:t>A.</w:t>
      </w:r>
      <w:r>
        <w:tab/>
        <w:t>Extend gypsum board from floor to heights as follows, unless shown otherwise:</w:t>
      </w:r>
    </w:p>
    <w:p w14:paraId="77D22BEB" w14:textId="77777777" w:rsidR="00A24689" w:rsidRDefault="00A24689" w:rsidP="00A24689">
      <w:pPr>
        <w:pStyle w:val="Level2"/>
      </w:pPr>
      <w:r>
        <w:t>1.</w:t>
      </w:r>
      <w:r>
        <w:tab/>
        <w:t>Not less than 150 mm (6 inches) above suspended acoustical ceilings.</w:t>
      </w:r>
    </w:p>
    <w:p w14:paraId="54EBC2A4" w14:textId="77777777" w:rsidR="00A24689" w:rsidRDefault="00A24689" w:rsidP="00A24689">
      <w:pPr>
        <w:pStyle w:val="Level2"/>
      </w:pPr>
      <w:r>
        <w:t>2.</w:t>
      </w:r>
      <w:r>
        <w:tab/>
        <w:t>At ceiling of suspended gypsum board ceilings.</w:t>
      </w:r>
    </w:p>
    <w:p w14:paraId="7396F98C" w14:textId="77777777" w:rsidR="00A24689" w:rsidRDefault="005E268D" w:rsidP="00A24689">
      <w:pPr>
        <w:pStyle w:val="Level2"/>
      </w:pPr>
      <w:r>
        <w:t>3.</w:t>
      </w:r>
      <w:r>
        <w:tab/>
        <w:t>//</w:t>
      </w:r>
      <w:r w:rsidR="00A24689">
        <w:t>At existing ceilings. //</w:t>
      </w:r>
    </w:p>
    <w:p w14:paraId="01F06640" w14:textId="77777777" w:rsidR="00A24689" w:rsidRDefault="00A24689" w:rsidP="00A24689">
      <w:pPr>
        <w:pStyle w:val="ArticleB"/>
      </w:pPr>
      <w:r>
        <w:t>3.2 INSTALLING GYPSUM BOARD</w:t>
      </w:r>
    </w:p>
    <w:p w14:paraId="7E8F586C" w14:textId="77777777" w:rsidR="00A24689" w:rsidRDefault="00A24689" w:rsidP="00A24689">
      <w:pPr>
        <w:pStyle w:val="Level1"/>
      </w:pPr>
      <w:r>
        <w:t>A.</w:t>
      </w:r>
      <w:r>
        <w:tab/>
        <w:t>Install gypsum board in accordance with ASTM C840, except as otherwise specified.</w:t>
      </w:r>
    </w:p>
    <w:p w14:paraId="5C4029C3" w14:textId="77777777" w:rsidR="00A24689" w:rsidRDefault="00A24689" w:rsidP="00A24689">
      <w:pPr>
        <w:pStyle w:val="Level1"/>
      </w:pPr>
      <w:r>
        <w:t>B.</w:t>
      </w:r>
      <w:r>
        <w:tab/>
        <w:t xml:space="preserve">Provide and install moisture and mold-resistant glass-mat-faced interior gypsum wallboard products with moisture-resistant surfaces complying with ASTM C1658 </w:t>
      </w:r>
      <w:proofErr w:type="gramStart"/>
      <w:r>
        <w:t>where</w:t>
      </w:r>
      <w:proofErr w:type="gramEnd"/>
      <w:r>
        <w:t xml:space="preserve"> shown and in high humidity and wet areas or locations which might be subject to moisture exposure during construction. </w:t>
      </w:r>
    </w:p>
    <w:p w14:paraId="248EF86E" w14:textId="77777777" w:rsidR="00A24689" w:rsidRDefault="00A24689" w:rsidP="00A24689">
      <w:pPr>
        <w:pStyle w:val="Level2"/>
      </w:pPr>
      <w:r>
        <w:t>1.</w:t>
      </w:r>
      <w:r>
        <w:tab/>
        <w:t>High humidity and wet areas include, but not limited to, // wallboard installed at building perimeter, // any wallboard furred to concrete or masonry construction, // toilet rooms containing a shower // mechanical penthouses and mechanical spaces with steam, hot water or condensation generating equipment //.</w:t>
      </w:r>
    </w:p>
    <w:p w14:paraId="1BDD5E98" w14:textId="77777777" w:rsidR="00A24689" w:rsidRDefault="00A24689" w:rsidP="00A24689">
      <w:pPr>
        <w:pStyle w:val="Level1"/>
      </w:pPr>
      <w:r>
        <w:t>C.</w:t>
      </w:r>
      <w:r>
        <w:tab/>
        <w:t>Ceilings:</w:t>
      </w:r>
    </w:p>
    <w:p w14:paraId="16829D67" w14:textId="77777777" w:rsidR="00A24689" w:rsidRDefault="00A24689" w:rsidP="00A24689">
      <w:pPr>
        <w:pStyle w:val="Level2"/>
      </w:pPr>
      <w:r>
        <w:t>1.</w:t>
      </w:r>
      <w:r>
        <w:tab/>
        <w:t>For single-ply construction, use perpendicular application.</w:t>
      </w:r>
    </w:p>
    <w:p w14:paraId="2BDD2407" w14:textId="77777777" w:rsidR="00A24689" w:rsidRDefault="00A24689" w:rsidP="00A24689">
      <w:pPr>
        <w:pStyle w:val="Level2"/>
      </w:pPr>
      <w:r>
        <w:lastRenderedPageBreak/>
        <w:t>2.</w:t>
      </w:r>
      <w:r>
        <w:tab/>
        <w:t>For two-ply assembles:</w:t>
      </w:r>
    </w:p>
    <w:p w14:paraId="5DBBEF71" w14:textId="77777777" w:rsidR="00A24689" w:rsidRDefault="00A24689" w:rsidP="00A24689">
      <w:pPr>
        <w:pStyle w:val="Level3"/>
      </w:pPr>
      <w:r>
        <w:t>a.</w:t>
      </w:r>
      <w:r>
        <w:tab/>
        <w:t>Use perpendicular application.</w:t>
      </w:r>
    </w:p>
    <w:p w14:paraId="0DDDA629" w14:textId="77777777" w:rsidR="00A24689" w:rsidRDefault="00A24689" w:rsidP="00A24689">
      <w:pPr>
        <w:pStyle w:val="Level3"/>
      </w:pPr>
      <w:r>
        <w:t>b.</w:t>
      </w:r>
      <w:r>
        <w:tab/>
        <w:t>Apply face ply of gypsum board so that joints of face ply do not occur at joints of base ply with joints over framing members.</w:t>
      </w:r>
    </w:p>
    <w:p w14:paraId="0B3C19C9" w14:textId="77777777" w:rsidR="00A24689" w:rsidRPr="005E268D" w:rsidRDefault="00A24689" w:rsidP="005E268D">
      <w:pPr>
        <w:pStyle w:val="SpecNote"/>
      </w:pPr>
      <w:r w:rsidRPr="005E268D">
        <w:t>SPEC WRITER NOTES:</w:t>
      </w:r>
    </w:p>
    <w:p w14:paraId="1BB5F1EA" w14:textId="77777777" w:rsidR="00A24689" w:rsidRPr="005E268D" w:rsidRDefault="00A24689" w:rsidP="005E268D">
      <w:pPr>
        <w:pStyle w:val="SpecNote"/>
      </w:pPr>
      <w:r w:rsidRPr="005E268D">
        <w:t>1.</w:t>
      </w:r>
      <w:r w:rsidRPr="005E268D">
        <w:tab/>
        <w:t>Show and clearly define locations of control joints.</w:t>
      </w:r>
    </w:p>
    <w:p w14:paraId="2E0E52D5" w14:textId="77777777" w:rsidR="00A24689" w:rsidRPr="005E268D" w:rsidRDefault="00A24689" w:rsidP="005E268D">
      <w:pPr>
        <w:pStyle w:val="SpecNote"/>
      </w:pPr>
      <w:r w:rsidRPr="005E268D">
        <w:t>2.</w:t>
      </w:r>
      <w:r w:rsidRPr="005E268D">
        <w:tab/>
        <w:t>Detail control joints.</w:t>
      </w:r>
    </w:p>
    <w:p w14:paraId="768C9163" w14:textId="77777777" w:rsidR="00A24689" w:rsidRPr="005E268D" w:rsidRDefault="005E268D" w:rsidP="005E268D">
      <w:pPr>
        <w:pStyle w:val="SpecNote"/>
      </w:pPr>
      <w:r>
        <w:t>3.</w:t>
      </w:r>
      <w:r>
        <w:tab/>
      </w:r>
      <w:r w:rsidR="00A24689" w:rsidRPr="005E268D">
        <w:t>See ASTM C840 for design criteria.</w:t>
      </w:r>
    </w:p>
    <w:p w14:paraId="09B28545" w14:textId="77777777" w:rsidR="00A24689" w:rsidRPr="005E268D" w:rsidRDefault="00A24689" w:rsidP="005E268D">
      <w:pPr>
        <w:pStyle w:val="Level1"/>
      </w:pPr>
      <w:r w:rsidRPr="005E268D">
        <w:t>D.</w:t>
      </w:r>
      <w:r w:rsidRPr="005E268D">
        <w:tab/>
        <w:t>Install control joints in accordance with ASTM C840.</w:t>
      </w:r>
    </w:p>
    <w:p w14:paraId="20AF56C0" w14:textId="77777777" w:rsidR="00A24689" w:rsidRDefault="00A24689" w:rsidP="00A24689">
      <w:pPr>
        <w:pStyle w:val="Level1"/>
      </w:pPr>
      <w:r>
        <w:t>E.</w:t>
      </w:r>
      <w:r>
        <w:tab/>
        <w:t>Accessories:</w:t>
      </w:r>
    </w:p>
    <w:p w14:paraId="019FBD73" w14:textId="77777777" w:rsidR="00A24689" w:rsidRDefault="00A24689" w:rsidP="00A24689">
      <w:pPr>
        <w:pStyle w:val="Level2"/>
        <w:numPr>
          <w:ilvl w:val="0"/>
          <w:numId w:val="4"/>
        </w:numPr>
        <w:outlineLvl w:val="9"/>
      </w:pPr>
      <w:r>
        <w:t>Install the following accessories in accordance with ASTM C1047.</w:t>
      </w:r>
    </w:p>
    <w:p w14:paraId="68339302" w14:textId="77777777" w:rsidR="00A24689" w:rsidRDefault="00A24689" w:rsidP="00A24689">
      <w:pPr>
        <w:pStyle w:val="Level3"/>
        <w:numPr>
          <w:ilvl w:val="0"/>
          <w:numId w:val="5"/>
        </w:numPr>
        <w:outlineLvl w:val="9"/>
      </w:pPr>
      <w:r>
        <w:t>Corner Beads.</w:t>
      </w:r>
    </w:p>
    <w:p w14:paraId="1D9B9057" w14:textId="77777777" w:rsidR="00A24689" w:rsidRDefault="00A24689" w:rsidP="00A24689">
      <w:pPr>
        <w:pStyle w:val="Level3"/>
        <w:numPr>
          <w:ilvl w:val="0"/>
          <w:numId w:val="5"/>
        </w:numPr>
        <w:outlineLvl w:val="9"/>
      </w:pPr>
      <w:r>
        <w:t>Edge Trim (casing beads).</w:t>
      </w:r>
    </w:p>
    <w:p w14:paraId="73FD2C06" w14:textId="77777777" w:rsidR="00A24689" w:rsidRDefault="00A24689" w:rsidP="00A24689">
      <w:pPr>
        <w:pStyle w:val="ArticleB"/>
      </w:pPr>
      <w:r>
        <w:t>3.3 INSTALLING GYPSUM SHEATHING</w:t>
      </w:r>
    </w:p>
    <w:p w14:paraId="528EDAE3" w14:textId="77777777" w:rsidR="00A24689" w:rsidRPr="008A64CD" w:rsidRDefault="00A24689" w:rsidP="00A24689">
      <w:pPr>
        <w:pStyle w:val="Level1"/>
      </w:pPr>
      <w:r w:rsidRPr="008A64CD">
        <w:t>A.</w:t>
      </w:r>
      <w:r w:rsidRPr="008A64CD">
        <w:tab/>
        <w:t>Comply with ASTM C1280</w:t>
      </w:r>
      <w:r w:rsidR="00F3286C">
        <w:t>; i</w:t>
      </w:r>
      <w:r w:rsidRPr="008A64CD">
        <w:t>nstall sheathing vertically, with edges butted tight and ends occurring over firm bearing.</w:t>
      </w:r>
    </w:p>
    <w:p w14:paraId="4D702848" w14:textId="77777777" w:rsidR="00A24689" w:rsidRPr="008A64CD" w:rsidRDefault="00A24689" w:rsidP="00A24689">
      <w:pPr>
        <w:pStyle w:val="Level1"/>
      </w:pPr>
      <w:r w:rsidRPr="008A64CD">
        <w:t>B.</w:t>
      </w:r>
      <w:r w:rsidRPr="008A64CD">
        <w:tab/>
        <w:t>Coordinate sheathing installation with flashing and joint-sealant installation so these materials are installed in sequence and manner that prevent exterior moisture from passing through completed exterior wall assembly.</w:t>
      </w:r>
    </w:p>
    <w:p w14:paraId="62C6289F" w14:textId="77777777" w:rsidR="00A24689" w:rsidRPr="008A64CD" w:rsidRDefault="00A24689" w:rsidP="00A24689">
      <w:pPr>
        <w:pStyle w:val="Level1"/>
      </w:pPr>
      <w:r w:rsidRPr="008A64CD">
        <w:t>C.</w:t>
      </w:r>
      <w:r w:rsidRPr="008A64CD">
        <w:tab/>
        <w:t>Do not bridge building expansion joints with sheathing; cut and space edges to match spacing of structural support elements.</w:t>
      </w:r>
    </w:p>
    <w:p w14:paraId="67114D20" w14:textId="77777777" w:rsidR="00A24689" w:rsidRPr="008A64CD" w:rsidRDefault="00A24689" w:rsidP="00A24689">
      <w:pPr>
        <w:pStyle w:val="Level1"/>
      </w:pPr>
      <w:r w:rsidRPr="008A64CD">
        <w:t>D.</w:t>
      </w:r>
      <w:r w:rsidRPr="008A64CD">
        <w:tab/>
        <w:t>Seal sheathing joints according to sheathing manufacturer's written recommendations.</w:t>
      </w:r>
    </w:p>
    <w:p w14:paraId="1DC8BE03" w14:textId="77777777" w:rsidR="00A24689" w:rsidRPr="008A64CD" w:rsidRDefault="00A24689" w:rsidP="005E268D">
      <w:pPr>
        <w:pStyle w:val="Level2"/>
      </w:pPr>
      <w:r w:rsidRPr="008A64CD">
        <w:t>1.</w:t>
      </w:r>
      <w:r w:rsidRPr="008A64CD">
        <w:tab/>
        <w:t xml:space="preserve">Apply glass-fiber sheathing tape to glass-mat gypsum sheathing board </w:t>
      </w:r>
      <w:proofErr w:type="gramStart"/>
      <w:r w:rsidRPr="008A64CD">
        <w:t>joints, and</w:t>
      </w:r>
      <w:proofErr w:type="gramEnd"/>
      <w:r w:rsidRPr="008A64CD">
        <w:t xml:space="preserve"> apply and trowel silicone emulsion sealant to embed sealant in entire face of tape.</w:t>
      </w:r>
    </w:p>
    <w:p w14:paraId="392E3675" w14:textId="77777777" w:rsidR="00A24689" w:rsidRPr="008A64CD" w:rsidRDefault="00A24689" w:rsidP="005E268D">
      <w:pPr>
        <w:pStyle w:val="Level2"/>
      </w:pPr>
      <w:r w:rsidRPr="008A64CD">
        <w:t>2.</w:t>
      </w:r>
      <w:r w:rsidRPr="008A64CD">
        <w:tab/>
        <w:t>Apply sealant to exposed fasteners with a trowel so fasteners are completely covered.</w:t>
      </w:r>
    </w:p>
    <w:p w14:paraId="3CEBF747" w14:textId="77777777" w:rsidR="00A24689" w:rsidRPr="008A64CD" w:rsidRDefault="00A24689" w:rsidP="005E268D">
      <w:pPr>
        <w:pStyle w:val="Level2"/>
      </w:pPr>
      <w:r w:rsidRPr="008A64CD">
        <w:t>3.</w:t>
      </w:r>
      <w:r w:rsidRPr="008A64CD">
        <w:tab/>
        <w:t>Seal other pe</w:t>
      </w:r>
      <w:r>
        <w:t>netrations and openings.</w:t>
      </w:r>
    </w:p>
    <w:p w14:paraId="437A314A" w14:textId="77777777" w:rsidR="00A24689" w:rsidRDefault="00A24689" w:rsidP="00A24689">
      <w:pPr>
        <w:pStyle w:val="ArticleB"/>
      </w:pPr>
      <w:r>
        <w:t>3.4 FINISHING OF GYPSUM BOARD</w:t>
      </w:r>
    </w:p>
    <w:p w14:paraId="41C1BD33" w14:textId="77777777" w:rsidR="00A24689" w:rsidRDefault="00A24689" w:rsidP="00A24689">
      <w:pPr>
        <w:pStyle w:val="Level1"/>
      </w:pPr>
      <w:r>
        <w:t>A.</w:t>
      </w:r>
      <w:r>
        <w:tab/>
        <w:t xml:space="preserve">Finish joints, edges, corners, and fastener heads in accordance with ASTM C840. </w:t>
      </w:r>
    </w:p>
    <w:p w14:paraId="408414C9" w14:textId="77777777" w:rsidR="00A24689" w:rsidRDefault="00A24689" w:rsidP="00A24689">
      <w:pPr>
        <w:pStyle w:val="Level1"/>
      </w:pPr>
      <w:r>
        <w:t>B.</w:t>
      </w:r>
      <w:r>
        <w:tab/>
        <w:t xml:space="preserve">Use Level 5 finish for all finished areas open to public </w:t>
      </w:r>
      <w:proofErr w:type="gramStart"/>
      <w:r>
        <w:t>view;</w:t>
      </w:r>
      <w:proofErr w:type="gramEnd"/>
      <w:r>
        <w:t xml:space="preserve"> level 2 finish in utility, maintenance and service areas and level 1 in plenums, attics and other concealed areas. </w:t>
      </w:r>
    </w:p>
    <w:p w14:paraId="261E32E5" w14:textId="77777777" w:rsidR="00A24689" w:rsidRDefault="00A24689" w:rsidP="00A24689">
      <w:pPr>
        <w:pStyle w:val="Level1"/>
      </w:pPr>
      <w:r>
        <w:t>C.</w:t>
      </w:r>
      <w:r>
        <w:tab/>
        <w:t>Follow manufacturer’s fire testing reports where fire resistant construction is shown on drawings.</w:t>
      </w:r>
    </w:p>
    <w:p w14:paraId="6F9346CB" w14:textId="77777777" w:rsidR="00A24689" w:rsidRDefault="00A24689" w:rsidP="00A24689">
      <w:pPr>
        <w:pStyle w:val="ArticleB"/>
      </w:pPr>
      <w:r>
        <w:lastRenderedPageBreak/>
        <w:t>3.5 REPAIRS</w:t>
      </w:r>
    </w:p>
    <w:p w14:paraId="000FBE27" w14:textId="77777777" w:rsidR="00A24689" w:rsidRDefault="00A24689" w:rsidP="00A24689">
      <w:pPr>
        <w:pStyle w:val="Level1"/>
      </w:pPr>
      <w:r>
        <w:t>A.</w:t>
      </w:r>
      <w:r>
        <w:tab/>
        <w:t>After taping and finishing has been completed, and before decoration, repair all damaged and defective work, including non-decorated surfaces.</w:t>
      </w:r>
    </w:p>
    <w:p w14:paraId="76FEA0ED" w14:textId="77777777" w:rsidR="00A24689" w:rsidRDefault="00A24689" w:rsidP="00A24689">
      <w:pPr>
        <w:pStyle w:val="Level1"/>
      </w:pPr>
      <w:r>
        <w:t>B.</w:t>
      </w:r>
      <w:r>
        <w:tab/>
        <w:t>Patch holes or openings 13 mm (1/2 inch) or less in diameter, or equivalent size, with a setting type finishing compound or patching plaster.</w:t>
      </w:r>
    </w:p>
    <w:p w14:paraId="21709E3C" w14:textId="77777777" w:rsidR="00A24689" w:rsidRDefault="00A24689" w:rsidP="00A24689">
      <w:pPr>
        <w:pStyle w:val="Level1"/>
      </w:pPr>
      <w:r>
        <w:t>C.</w:t>
      </w:r>
      <w:r>
        <w:tab/>
        <w:t>Repair holes or openings over 13 mm (1/2 inch) diameter, or equivalent size, with 16 mm (5/8 inch) thick gypsum board secured in such a manner as to provide solid substrate equivalent to undamaged surface.</w:t>
      </w:r>
    </w:p>
    <w:p w14:paraId="787327E7" w14:textId="77777777" w:rsidR="00A24689" w:rsidRDefault="00A24689" w:rsidP="00A24689">
      <w:pPr>
        <w:pStyle w:val="Level1"/>
      </w:pPr>
      <w:r>
        <w:t>D.</w:t>
      </w:r>
      <w:r>
        <w:tab/>
        <w:t xml:space="preserve">Tape and refinish scratched, </w:t>
      </w:r>
      <w:proofErr w:type="gramStart"/>
      <w:r>
        <w:t>abraded</w:t>
      </w:r>
      <w:proofErr w:type="gramEnd"/>
      <w:r>
        <w:t xml:space="preserve"> or damaged finish surfaces including cracks and joints in non-decorated surface to provide fire protection equivalent to the fire rated construction. </w:t>
      </w:r>
    </w:p>
    <w:p w14:paraId="74CECD63" w14:textId="77777777" w:rsidR="008D0A61" w:rsidRPr="00981BCA" w:rsidRDefault="00A24689" w:rsidP="005E268D">
      <w:pPr>
        <w:pStyle w:val="SpecNormal"/>
        <w:jc w:val="center"/>
      </w:pPr>
      <w:r>
        <w:rPr>
          <w:rFonts w:ascii="Courier" w:hAnsi="Courier"/>
        </w:rPr>
        <w:t xml:space="preserve">- </w:t>
      </w:r>
      <w:r>
        <w:t>- - E N D - - -</w:t>
      </w:r>
    </w:p>
    <w:sectPr w:rsidR="008D0A61" w:rsidRPr="00981B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8983" w14:textId="77777777" w:rsidR="009B3D18" w:rsidRDefault="009B3D18">
      <w:r>
        <w:separator/>
      </w:r>
    </w:p>
  </w:endnote>
  <w:endnote w:type="continuationSeparator" w:id="0">
    <w:p w14:paraId="039FDA41" w14:textId="77777777" w:rsidR="009B3D18" w:rsidRDefault="009B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EEA3" w14:textId="77777777" w:rsidR="002A2E61" w:rsidRDefault="002A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18F8" w14:textId="77777777" w:rsidR="00683792" w:rsidRDefault="00A24689" w:rsidP="00A24689">
    <w:pPr>
      <w:pStyle w:val="Footer"/>
    </w:pPr>
    <w:r>
      <w:t>GYPSUM BOARD</w:t>
    </w:r>
  </w:p>
  <w:p w14:paraId="33B7AED2" w14:textId="77777777" w:rsidR="00A24689" w:rsidRPr="00ED1AEE" w:rsidRDefault="00A24689" w:rsidP="00A24689">
    <w:pPr>
      <w:pStyle w:val="Footer"/>
    </w:pPr>
    <w:r>
      <w:t xml:space="preserve">09 29 00 - </w:t>
    </w:r>
    <w:r>
      <w:fldChar w:fldCharType="begin"/>
    </w:r>
    <w:r>
      <w:instrText xml:space="preserve"> PAGE   \* MERGEFORMAT </w:instrText>
    </w:r>
    <w:r>
      <w:fldChar w:fldCharType="separate"/>
    </w:r>
    <w:r w:rsidR="0001472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9654" w14:textId="77777777" w:rsidR="002A2E61" w:rsidRDefault="002A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6928" w14:textId="77777777" w:rsidR="009B3D18" w:rsidRDefault="009B3D18">
      <w:r>
        <w:separator/>
      </w:r>
    </w:p>
  </w:footnote>
  <w:footnote w:type="continuationSeparator" w:id="0">
    <w:p w14:paraId="7684BE5A" w14:textId="77777777" w:rsidR="009B3D18" w:rsidRDefault="009B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FA83" w14:textId="77777777" w:rsidR="002A2E61" w:rsidRDefault="002A2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82FA" w14:textId="470CC303" w:rsidR="00036C4E" w:rsidRDefault="007820B4" w:rsidP="00036C4E">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568D" w14:textId="77777777" w:rsidR="002A2E61" w:rsidRDefault="002A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133A"/>
    <w:multiLevelType w:val="hybridMultilevel"/>
    <w:tmpl w:val="349235B2"/>
    <w:lvl w:ilvl="0" w:tplc="47DC1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F51BF"/>
    <w:multiLevelType w:val="hybridMultilevel"/>
    <w:tmpl w:val="D97885C4"/>
    <w:lvl w:ilvl="0" w:tplc="50EC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A35B08"/>
    <w:multiLevelType w:val="hybridMultilevel"/>
    <w:tmpl w:val="2D2C3588"/>
    <w:lvl w:ilvl="0" w:tplc="98A44E2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715931188">
    <w:abstractNumId w:val="1"/>
  </w:num>
  <w:num w:numId="2" w16cid:durableId="622880696">
    <w:abstractNumId w:val="2"/>
  </w:num>
  <w:num w:numId="3" w16cid:durableId="2120291496">
    <w:abstractNumId w:val="4"/>
  </w:num>
  <w:num w:numId="4" w16cid:durableId="1652516426">
    <w:abstractNumId w:val="3"/>
  </w:num>
  <w:num w:numId="5" w16cid:durableId="173581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89"/>
    <w:rsid w:val="0001472C"/>
    <w:rsid w:val="00036C4E"/>
    <w:rsid w:val="00050379"/>
    <w:rsid w:val="000567C5"/>
    <w:rsid w:val="000637D8"/>
    <w:rsid w:val="001923F4"/>
    <w:rsid w:val="001A4615"/>
    <w:rsid w:val="001D5CDF"/>
    <w:rsid w:val="00246B22"/>
    <w:rsid w:val="002A2E61"/>
    <w:rsid w:val="002A6B09"/>
    <w:rsid w:val="00392CB0"/>
    <w:rsid w:val="003B5065"/>
    <w:rsid w:val="005222AF"/>
    <w:rsid w:val="005A0E88"/>
    <w:rsid w:val="005E268D"/>
    <w:rsid w:val="00632A6C"/>
    <w:rsid w:val="00683792"/>
    <w:rsid w:val="00711A61"/>
    <w:rsid w:val="007820B4"/>
    <w:rsid w:val="007B1071"/>
    <w:rsid w:val="007B4CFB"/>
    <w:rsid w:val="00817EAB"/>
    <w:rsid w:val="0087544E"/>
    <w:rsid w:val="008D0A61"/>
    <w:rsid w:val="00981BCA"/>
    <w:rsid w:val="009A38C6"/>
    <w:rsid w:val="009B3D18"/>
    <w:rsid w:val="00A008BE"/>
    <w:rsid w:val="00A02CFE"/>
    <w:rsid w:val="00A24689"/>
    <w:rsid w:val="00AA55CD"/>
    <w:rsid w:val="00B51BC1"/>
    <w:rsid w:val="00B531DC"/>
    <w:rsid w:val="00BA12F9"/>
    <w:rsid w:val="00BD52D5"/>
    <w:rsid w:val="00C44229"/>
    <w:rsid w:val="00C64E3D"/>
    <w:rsid w:val="00CC6D67"/>
    <w:rsid w:val="00CF374F"/>
    <w:rsid w:val="00D117F1"/>
    <w:rsid w:val="00D45911"/>
    <w:rsid w:val="00D52680"/>
    <w:rsid w:val="00D64D12"/>
    <w:rsid w:val="00E23F00"/>
    <w:rsid w:val="00E71CD5"/>
    <w:rsid w:val="00ED1AEE"/>
    <w:rsid w:val="00ED7B4A"/>
    <w:rsid w:val="00F3286C"/>
    <w:rsid w:val="00FD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8731"/>
  <w15:docId w15:val="{C7B06341-21A8-4C6E-B35E-CC6612B9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689"/>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styleId="Hyperlink">
    <w:name w:val="Hyperlink"/>
    <w:uiPriority w:val="99"/>
    <w:unhideWhenUsed/>
    <w:rsid w:val="00A24689"/>
    <w:rPr>
      <w:color w:val="0000FF"/>
      <w:u w:val="single"/>
    </w:rPr>
  </w:style>
  <w:style w:type="character" w:customStyle="1" w:styleId="Level1Char">
    <w:name w:val="Level1 Char"/>
    <w:link w:val="Level1"/>
    <w:locked/>
    <w:rsid w:val="00A24689"/>
    <w:rPr>
      <w:rFonts w:ascii="Courier New" w:hAnsi="Courier New"/>
    </w:rPr>
  </w:style>
  <w:style w:type="character" w:customStyle="1" w:styleId="HeaderChar">
    <w:name w:val="Header Char"/>
    <w:link w:val="Header"/>
    <w:rsid w:val="00FD4408"/>
    <w:rPr>
      <w:rFonts w:ascii="Courier New" w:hAnsi="Courier New"/>
    </w:rPr>
  </w:style>
  <w:style w:type="paragraph" w:styleId="Revision">
    <w:name w:val="Revision"/>
    <w:hidden/>
    <w:uiPriority w:val="99"/>
    <w:semiHidden/>
    <w:rsid w:val="00C44229"/>
    <w:rPr>
      <w:rFonts w:ascii="Courier New" w:hAnsi="Courier New"/>
    </w:rPr>
  </w:style>
  <w:style w:type="character" w:styleId="CommentReference">
    <w:name w:val="annotation reference"/>
    <w:basedOn w:val="DefaultParagraphFont"/>
    <w:semiHidden/>
    <w:unhideWhenUsed/>
    <w:rsid w:val="00B531DC"/>
    <w:rPr>
      <w:sz w:val="16"/>
      <w:szCs w:val="16"/>
    </w:rPr>
  </w:style>
  <w:style w:type="paragraph" w:styleId="CommentText">
    <w:name w:val="annotation text"/>
    <w:basedOn w:val="Normal"/>
    <w:link w:val="CommentTextChar"/>
    <w:unhideWhenUsed/>
    <w:rsid w:val="00B531DC"/>
    <w:pPr>
      <w:spacing w:line="240" w:lineRule="auto"/>
    </w:pPr>
  </w:style>
  <w:style w:type="character" w:customStyle="1" w:styleId="CommentTextChar">
    <w:name w:val="Comment Text Char"/>
    <w:basedOn w:val="DefaultParagraphFont"/>
    <w:link w:val="CommentText"/>
    <w:rsid w:val="00B531DC"/>
    <w:rPr>
      <w:rFonts w:ascii="Courier New" w:hAnsi="Courier New"/>
    </w:rPr>
  </w:style>
  <w:style w:type="paragraph" w:styleId="CommentSubject">
    <w:name w:val="annotation subject"/>
    <w:basedOn w:val="CommentText"/>
    <w:next w:val="CommentText"/>
    <w:link w:val="CommentSubjectChar"/>
    <w:semiHidden/>
    <w:unhideWhenUsed/>
    <w:rsid w:val="00B531DC"/>
    <w:rPr>
      <w:b/>
      <w:bCs/>
    </w:rPr>
  </w:style>
  <w:style w:type="character" w:customStyle="1" w:styleId="CommentSubjectChar">
    <w:name w:val="Comment Subject Char"/>
    <w:basedOn w:val="CommentTextChar"/>
    <w:link w:val="CommentSubject"/>
    <w:semiHidden/>
    <w:rsid w:val="00B531DC"/>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3986">
      <w:bodyDiv w:val="1"/>
      <w:marLeft w:val="0"/>
      <w:marRight w:val="0"/>
      <w:marTop w:val="0"/>
      <w:marBottom w:val="0"/>
      <w:divBdr>
        <w:top w:val="none" w:sz="0" w:space="0" w:color="auto"/>
        <w:left w:val="none" w:sz="0" w:space="0" w:color="auto"/>
        <w:bottom w:val="none" w:sz="0" w:space="0" w:color="auto"/>
        <w:right w:val="none" w:sz="0" w:space="0" w:color="auto"/>
      </w:divBdr>
    </w:div>
    <w:div w:id="664743247">
      <w:bodyDiv w:val="1"/>
      <w:marLeft w:val="0"/>
      <w:marRight w:val="0"/>
      <w:marTop w:val="0"/>
      <w:marBottom w:val="0"/>
      <w:divBdr>
        <w:top w:val="none" w:sz="0" w:space="0" w:color="auto"/>
        <w:left w:val="none" w:sz="0" w:space="0" w:color="auto"/>
        <w:bottom w:val="none" w:sz="0" w:space="0" w:color="auto"/>
        <w:right w:val="none" w:sz="0" w:space="0" w:color="auto"/>
      </w:divBdr>
    </w:div>
    <w:div w:id="17228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310</TotalTime>
  <Pages>6</Pages>
  <Words>1421</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9398</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29 00 GYPSUM BOARD</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2023-07-28T18:50:00Z</cp:lastPrinted>
  <dcterms:created xsi:type="dcterms:W3CDTF">2014-05-13T20:56:00Z</dcterms:created>
  <dcterms:modified xsi:type="dcterms:W3CDTF">2023-09-14T15:25:00Z</dcterms:modified>
</cp:coreProperties>
</file>