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EEB6E" w14:textId="77777777" w:rsidR="00025815" w:rsidRPr="00581616" w:rsidRDefault="00025815" w:rsidP="00025815">
      <w:pPr>
        <w:pStyle w:val="SpecTitle"/>
      </w:pPr>
      <w:r w:rsidRPr="00581616">
        <w:t>SECTION 07 61 16</w:t>
      </w:r>
      <w:r w:rsidRPr="00581616">
        <w:br/>
      </w:r>
      <w:r w:rsidR="00624FE6">
        <w:t>COPPER STANDING</w:t>
      </w:r>
      <w:r w:rsidRPr="00581616">
        <w:t xml:space="preserve"> SEAM ROOFING</w:t>
      </w:r>
    </w:p>
    <w:p w14:paraId="072AC0B8" w14:textId="77777777" w:rsidR="00025815" w:rsidRDefault="00025815" w:rsidP="00025815">
      <w:pPr>
        <w:pStyle w:val="SpecNote"/>
      </w:pPr>
      <w:r>
        <w:t>SPEC WRITER NOTES:</w:t>
      </w:r>
    </w:p>
    <w:p w14:paraId="0E2FF9BC" w14:textId="77777777" w:rsidR="00025815" w:rsidRDefault="00025815" w:rsidP="00025815">
      <w:pPr>
        <w:pStyle w:val="SpecNote"/>
      </w:pPr>
      <w:r>
        <w:t>1.</w:t>
      </w:r>
      <w:r>
        <w:tab/>
        <w:t>Use this section only for NCA projects</w:t>
      </w:r>
      <w:r w:rsidR="00BE0624">
        <w:t>.</w:t>
      </w:r>
    </w:p>
    <w:p w14:paraId="618C5F30" w14:textId="77777777" w:rsidR="00025815" w:rsidRDefault="00624FE6" w:rsidP="00025815">
      <w:pPr>
        <w:pStyle w:val="SpecNote"/>
      </w:pPr>
      <w:r>
        <w:t>2</w:t>
      </w:r>
      <w:r w:rsidR="00025815">
        <w:t>.</w:t>
      </w:r>
      <w:r w:rsidR="00025815">
        <w:tab/>
        <w:t>Delete between //______// if not applicable to project. Also delete any other item or paragraph as required and renumber the paragraphs.</w:t>
      </w:r>
    </w:p>
    <w:p w14:paraId="612C8FA0" w14:textId="77777777" w:rsidR="00BE0624" w:rsidRPr="00BE0624" w:rsidRDefault="00624FE6" w:rsidP="00BE0624">
      <w:pPr>
        <w:pStyle w:val="SpecNote"/>
      </w:pPr>
      <w:r>
        <w:t>3</w:t>
      </w:r>
      <w:r w:rsidR="00BE0624" w:rsidRPr="00BE0624">
        <w:t>.</w:t>
      </w:r>
      <w:r w:rsidR="00BE0624" w:rsidRPr="00BE0624">
        <w:tab/>
        <w:t xml:space="preserve">Coordinate flashing conditions where galvanized trim or flashing </w:t>
      </w:r>
      <w:proofErr w:type="gramStart"/>
      <w:r w:rsidR="00BE0624" w:rsidRPr="00BE0624">
        <w:t>comes in contact with</w:t>
      </w:r>
      <w:proofErr w:type="gramEnd"/>
      <w:r w:rsidR="00BE0624" w:rsidRPr="00BE0624">
        <w:t xml:space="preserve"> copper elements; strong dielectric separation required.</w:t>
      </w:r>
    </w:p>
    <w:p w14:paraId="058EC924" w14:textId="77777777" w:rsidR="00025815" w:rsidRDefault="00025815" w:rsidP="00025815">
      <w:pPr>
        <w:pStyle w:val="ArticleB"/>
      </w:pPr>
      <w:r>
        <w:t xml:space="preserve">PART 1 </w:t>
      </w:r>
      <w:r>
        <w:noBreakHyphen/>
        <w:t xml:space="preserve"> GENERAL </w:t>
      </w:r>
    </w:p>
    <w:p w14:paraId="51C71FA7" w14:textId="77777777" w:rsidR="00025815" w:rsidRDefault="00025815" w:rsidP="00025815">
      <w:pPr>
        <w:pStyle w:val="ArticleB"/>
      </w:pPr>
      <w:r>
        <w:t>1.1 DESCRIPTION</w:t>
      </w:r>
    </w:p>
    <w:p w14:paraId="5F161EA3" w14:textId="77777777" w:rsidR="00025815" w:rsidRDefault="00F0415B" w:rsidP="00025815">
      <w:pPr>
        <w:pStyle w:val="Level1"/>
      </w:pPr>
      <w:r>
        <w:t>A.</w:t>
      </w:r>
      <w:r w:rsidR="00025815">
        <w:tab/>
        <w:t xml:space="preserve">This section specifies the installation of </w:t>
      </w:r>
      <w:r w:rsidR="00624FE6">
        <w:t>standing seam copper roofing and all related flashing for complete installation.</w:t>
      </w:r>
    </w:p>
    <w:p w14:paraId="6EA22C4D" w14:textId="77777777" w:rsidR="00025815" w:rsidRDefault="00025815" w:rsidP="00025815">
      <w:pPr>
        <w:pStyle w:val="ArticleB"/>
      </w:pPr>
      <w:r>
        <w:t>1.2 RELATED WORK</w:t>
      </w:r>
    </w:p>
    <w:p w14:paraId="5E8A850D" w14:textId="77777777" w:rsidR="00025815" w:rsidRDefault="00F0415B" w:rsidP="00025815">
      <w:pPr>
        <w:pStyle w:val="Level1"/>
      </w:pPr>
      <w:r>
        <w:t>A.</w:t>
      </w:r>
      <w:r w:rsidR="00025815">
        <w:tab/>
        <w:t xml:space="preserve">Sealant: </w:t>
      </w:r>
      <w:r w:rsidR="00025815" w:rsidRPr="00581616">
        <w:t>Section 07 92 00, JOINT SEALANTS</w:t>
      </w:r>
      <w:r w:rsidR="00624FE6">
        <w:t>.</w:t>
      </w:r>
    </w:p>
    <w:p w14:paraId="031F1FF7" w14:textId="77777777" w:rsidR="00624FE6" w:rsidRPr="00624FE6" w:rsidRDefault="00624FE6" w:rsidP="00624FE6">
      <w:pPr>
        <w:pStyle w:val="ArticleB"/>
      </w:pPr>
      <w:r>
        <w:t xml:space="preserve">1.3 </w:t>
      </w:r>
      <w:r w:rsidRPr="00624FE6">
        <w:t>DESIGN REQUIREMENTS</w:t>
      </w:r>
    </w:p>
    <w:p w14:paraId="5C19EAD8" w14:textId="77777777" w:rsidR="00624FE6" w:rsidRPr="001653E7" w:rsidRDefault="00624FE6" w:rsidP="00624FE6">
      <w:pPr>
        <w:pStyle w:val="Level1"/>
      </w:pPr>
      <w:r w:rsidRPr="009B05DA">
        <w:t>A.</w:t>
      </w:r>
      <w:r w:rsidRPr="009B05DA">
        <w:tab/>
      </w:r>
      <w:r w:rsidRPr="001653E7">
        <w:t>Provisions of Thermal Movement:</w:t>
      </w:r>
    </w:p>
    <w:p w14:paraId="69534F70" w14:textId="77777777" w:rsidR="00624FE6" w:rsidRPr="001653E7" w:rsidRDefault="00624FE6" w:rsidP="00624FE6">
      <w:pPr>
        <w:pStyle w:val="Level2"/>
      </w:pPr>
      <w:r w:rsidRPr="009B05DA">
        <w:t>1.</w:t>
      </w:r>
      <w:r w:rsidRPr="001653E7">
        <w:tab/>
        <w:t>Fabricate and install metal roofing systems to provide for expansion and contraction of component materials without buckling, hole elongation, fastener failure or excess stress loading situations developing at any time during temperature cycle.</w:t>
      </w:r>
    </w:p>
    <w:p w14:paraId="3C1B6CE8" w14:textId="77777777" w:rsidR="00624FE6" w:rsidRPr="001653E7" w:rsidRDefault="00624FE6" w:rsidP="00624FE6">
      <w:pPr>
        <w:pStyle w:val="Level2"/>
      </w:pPr>
      <w:r w:rsidRPr="009B05DA">
        <w:t>2.</w:t>
      </w:r>
      <w:r w:rsidRPr="001653E7">
        <w:tab/>
      </w:r>
      <w:r w:rsidR="0071228E">
        <w:t>S</w:t>
      </w:r>
      <w:r w:rsidRPr="001653E7">
        <w:t xml:space="preserve">et </w:t>
      </w:r>
      <w:r w:rsidR="0071228E">
        <w:t xml:space="preserve">allowance </w:t>
      </w:r>
      <w:r w:rsidRPr="001653E7">
        <w:t>for ambient temperature at time of installation.</w:t>
      </w:r>
    </w:p>
    <w:p w14:paraId="032DC55F" w14:textId="77777777" w:rsidR="00624FE6" w:rsidRPr="009B05DA" w:rsidRDefault="00624FE6" w:rsidP="00624FE6">
      <w:pPr>
        <w:pStyle w:val="Level2"/>
      </w:pPr>
      <w:r w:rsidRPr="009B05DA">
        <w:t>3.</w:t>
      </w:r>
      <w:r w:rsidRPr="001653E7">
        <w:tab/>
        <w:t xml:space="preserve">Design and install clips to resist rotation and to avoid shear stress when roofing </w:t>
      </w:r>
      <w:r w:rsidRPr="00C90A35">
        <w:t>material expands and contracts.</w:t>
      </w:r>
    </w:p>
    <w:p w14:paraId="0DF96CC3" w14:textId="77777777" w:rsidR="00624FE6" w:rsidRPr="00C90A35" w:rsidRDefault="00624FE6" w:rsidP="00624FE6">
      <w:pPr>
        <w:pStyle w:val="Level1"/>
      </w:pPr>
      <w:r w:rsidRPr="009B05DA">
        <w:t>B.</w:t>
      </w:r>
      <w:r w:rsidRPr="009B05DA">
        <w:tab/>
      </w:r>
      <w:r w:rsidRPr="00C90A35">
        <w:t>Uplift Resistance: Fabricate and install copper roofing system to resist design negative pressure of 90 lbs.; clips, fasteners and clip spacing correspond</w:t>
      </w:r>
      <w:r w:rsidR="0071228E">
        <w:t>s</w:t>
      </w:r>
      <w:r w:rsidRPr="00C90A35">
        <w:t xml:space="preserve"> to required design negative pressure with a minimum factor of safety of 3.</w:t>
      </w:r>
    </w:p>
    <w:p w14:paraId="34CE1E81" w14:textId="77777777" w:rsidR="00624FE6" w:rsidRPr="009B05DA" w:rsidRDefault="00624FE6" w:rsidP="00624FE6">
      <w:pPr>
        <w:pStyle w:val="Level1"/>
      </w:pPr>
      <w:r w:rsidRPr="009B05DA">
        <w:t>C.</w:t>
      </w:r>
      <w:r w:rsidRPr="00C90A35">
        <w:tab/>
        <w:t xml:space="preserve">Standing </w:t>
      </w:r>
      <w:proofErr w:type="spellStart"/>
      <w:r w:rsidRPr="00C90A35">
        <w:t>seams</w:t>
      </w:r>
      <w:proofErr w:type="spellEnd"/>
      <w:r w:rsidRPr="00C90A35">
        <w:t xml:space="preserve"> to be </w:t>
      </w:r>
      <w:r>
        <w:t>25 mm (</w:t>
      </w:r>
      <w:r w:rsidRPr="00C90A35">
        <w:t>1</w:t>
      </w:r>
      <w:r>
        <w:t xml:space="preserve"> inch)</w:t>
      </w:r>
      <w:r w:rsidRPr="00C90A35">
        <w:t xml:space="preserve"> high double lock seams </w:t>
      </w:r>
      <w:r>
        <w:t>// 300 mm (12 inches) // 410 mm (16 inches) // 460 mm (18 inches) //</w:t>
      </w:r>
      <w:r w:rsidRPr="00C90A35">
        <w:t xml:space="preserve"> on centers.</w:t>
      </w:r>
    </w:p>
    <w:p w14:paraId="6275050A" w14:textId="77777777" w:rsidR="00F0415B" w:rsidRPr="00F0415B" w:rsidRDefault="00F0415B" w:rsidP="00F0415B">
      <w:pPr>
        <w:pStyle w:val="ArticleB"/>
      </w:pPr>
      <w:r w:rsidRPr="00F0415B">
        <w:t>1.</w:t>
      </w:r>
      <w:r w:rsidR="00624FE6">
        <w:t>4</w:t>
      </w:r>
      <w:r>
        <w:t xml:space="preserve"> </w:t>
      </w:r>
      <w:r w:rsidRPr="00F0415B">
        <w:t>SUSTAINABILITY REQUIREMENTS</w:t>
      </w:r>
    </w:p>
    <w:p w14:paraId="3E4F4A18" w14:textId="77777777" w:rsidR="00F0415B" w:rsidRPr="00F0415B" w:rsidRDefault="00F0415B" w:rsidP="00F0415B">
      <w:pPr>
        <w:pStyle w:val="Level1"/>
      </w:pPr>
      <w:r>
        <w:t>A.</w:t>
      </w:r>
      <w:r w:rsidRPr="00F0415B">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02DA3F0F" w14:textId="77777777" w:rsidR="00025815" w:rsidRDefault="00025815" w:rsidP="00025815">
      <w:pPr>
        <w:pStyle w:val="ArticleB"/>
      </w:pPr>
      <w:r>
        <w:lastRenderedPageBreak/>
        <w:t>1.</w:t>
      </w:r>
      <w:r w:rsidR="00624FE6">
        <w:t>5</w:t>
      </w:r>
      <w:r>
        <w:t xml:space="preserve"> INSTALLATION REQUIREMENTS</w:t>
      </w:r>
    </w:p>
    <w:p w14:paraId="09B1C8BE" w14:textId="77777777" w:rsidR="00025815" w:rsidRDefault="00F0415B" w:rsidP="00025815">
      <w:pPr>
        <w:pStyle w:val="Level1"/>
      </w:pPr>
      <w:r>
        <w:t>A.</w:t>
      </w:r>
      <w:r w:rsidR="00025815">
        <w:tab/>
        <w:t>Install in accordance with SMACNA Architectural Sheet Metal Manual except a</w:t>
      </w:r>
      <w:r w:rsidR="00624FE6">
        <w:t>s otherwise shown or specified.</w:t>
      </w:r>
    </w:p>
    <w:p w14:paraId="046ECD8A" w14:textId="77777777" w:rsidR="00624FE6" w:rsidRPr="00624FE6" w:rsidRDefault="00624FE6" w:rsidP="00624FE6">
      <w:pPr>
        <w:pStyle w:val="ArticleB"/>
      </w:pPr>
      <w:r w:rsidRPr="00624FE6">
        <w:t>1.</w:t>
      </w:r>
      <w:r>
        <w:t xml:space="preserve">6 </w:t>
      </w:r>
      <w:r w:rsidRPr="00624FE6">
        <w:t>SUBMITTALS</w:t>
      </w:r>
    </w:p>
    <w:p w14:paraId="29CFC732" w14:textId="77777777" w:rsidR="00624FE6" w:rsidRDefault="00624FE6" w:rsidP="00624FE6">
      <w:pPr>
        <w:pStyle w:val="Level1"/>
      </w:pPr>
      <w:r w:rsidRPr="009B05DA">
        <w:t>A.</w:t>
      </w:r>
      <w:r w:rsidRPr="009B05DA">
        <w:tab/>
      </w:r>
      <w:r>
        <w:t>Shop Drawings</w:t>
      </w:r>
      <w:r w:rsidRPr="001653E7">
        <w:t>:</w:t>
      </w:r>
      <w:r>
        <w:t xml:space="preserve">  Show details of construction and installation; thickness and kind of material, closures, flashing, fastenings and related components and accessories.</w:t>
      </w:r>
    </w:p>
    <w:p w14:paraId="231989DB" w14:textId="77777777" w:rsidR="00624FE6" w:rsidRDefault="00624FE6" w:rsidP="00624FE6">
      <w:pPr>
        <w:pStyle w:val="Level2"/>
      </w:pPr>
      <w:r w:rsidRPr="009B05DA">
        <w:t>1.</w:t>
      </w:r>
      <w:r>
        <w:tab/>
        <w:t>Shop drawings to reference design requirements and review of engineering.</w:t>
      </w:r>
    </w:p>
    <w:p w14:paraId="25CA6E74" w14:textId="77777777" w:rsidR="00624FE6" w:rsidRDefault="00624FE6" w:rsidP="00025815">
      <w:pPr>
        <w:pStyle w:val="Level1"/>
      </w:pPr>
      <w:r w:rsidRPr="009B05DA">
        <w:t>B.</w:t>
      </w:r>
      <w:r>
        <w:tab/>
        <w:t>Material Certification:  Provide documentation to demonstrate material compliance with requirements of the section.</w:t>
      </w:r>
    </w:p>
    <w:p w14:paraId="61FC0E16" w14:textId="77777777" w:rsidR="00624FE6" w:rsidRPr="00A36A0D" w:rsidRDefault="00624FE6" w:rsidP="00624FE6">
      <w:pPr>
        <w:pStyle w:val="ArticleB"/>
      </w:pPr>
      <w:r w:rsidRPr="00A36A0D">
        <w:t>1.</w:t>
      </w:r>
      <w:r>
        <w:t>7 PRE-INSTALLATION CONFERENCE</w:t>
      </w:r>
    </w:p>
    <w:p w14:paraId="1DB559CE" w14:textId="77777777" w:rsidR="00624FE6" w:rsidRDefault="00624FE6" w:rsidP="00025815">
      <w:pPr>
        <w:pStyle w:val="Level1"/>
      </w:pPr>
      <w:r>
        <w:t>A</w:t>
      </w:r>
      <w:r w:rsidRPr="003F1114">
        <w:t>.</w:t>
      </w:r>
      <w:r w:rsidRPr="003F1114">
        <w:tab/>
        <w:t xml:space="preserve">Convene a meeting on site, after submittals are received and approved but before any </w:t>
      </w:r>
      <w:proofErr w:type="gramStart"/>
      <w:r w:rsidRPr="003F1114">
        <w:t>work,  to</w:t>
      </w:r>
      <w:proofErr w:type="gramEnd"/>
      <w:r w:rsidRPr="003F1114">
        <w:t xml:space="preserve"> review drawings and specifications, submittals, schedule, manufacturer instructions, site logistics and pertinent matters of coordination, temporary protection, governing regulations, tests and inspections; participants to include RE/COR and all parties whose work is effected or related to the work of this section.</w:t>
      </w:r>
    </w:p>
    <w:p w14:paraId="5142F852" w14:textId="77777777" w:rsidR="007C1F23" w:rsidRDefault="00EB0688" w:rsidP="007C1F23">
      <w:pPr>
        <w:pStyle w:val="ArticleB"/>
      </w:pPr>
      <w:r>
        <w:t>1.8</w:t>
      </w:r>
      <w:r w:rsidR="007C1F23">
        <w:t xml:space="preserve"> APPLICABLE PUBLICATIONS</w:t>
      </w:r>
    </w:p>
    <w:p w14:paraId="113D3C61" w14:textId="77777777" w:rsidR="007C1F23" w:rsidRDefault="007C1F23" w:rsidP="007C1F23">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5421FDD" w14:textId="77777777" w:rsidR="007C1F23" w:rsidRDefault="007C1F23" w:rsidP="007C1F23">
      <w:pPr>
        <w:pStyle w:val="SpecNote"/>
      </w:pPr>
      <w:r>
        <w:t>SPEC WRITER NOTES:</w:t>
      </w:r>
    </w:p>
    <w:p w14:paraId="04CD5E32" w14:textId="77777777" w:rsidR="007C1F23" w:rsidRDefault="007C1F23" w:rsidP="007C1F23">
      <w:pPr>
        <w:pStyle w:val="SpecNote"/>
      </w:pPr>
      <w:r>
        <w:t>1.</w:t>
      </w:r>
      <w:r>
        <w:tab/>
        <w:t>Remove reference citations that do not remain in Part 2 or Part 3 of edited specification.</w:t>
      </w:r>
    </w:p>
    <w:p w14:paraId="55A34FD9" w14:textId="77777777" w:rsidR="007C1F23" w:rsidRDefault="007C1F23" w:rsidP="007C1F23">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753B0DB2" w14:textId="77777777" w:rsidR="00025815" w:rsidRDefault="00025815" w:rsidP="007C1F23">
      <w:pPr>
        <w:pStyle w:val="Level1"/>
      </w:pPr>
      <w:r>
        <w:t>B.</w:t>
      </w:r>
      <w:r>
        <w:tab/>
        <w:t xml:space="preserve">American Society for Testing and Materials (ASTM): </w:t>
      </w:r>
    </w:p>
    <w:p w14:paraId="75896C02" w14:textId="46ACFF23" w:rsidR="00025815" w:rsidRDefault="006B7655" w:rsidP="00025815">
      <w:pPr>
        <w:pStyle w:val="Pubs"/>
      </w:pPr>
      <w:r w:rsidRPr="007E6C96">
        <w:t xml:space="preserve"> B32-20</w:t>
      </w:r>
      <w:r>
        <w:t> </w:t>
      </w:r>
      <w:r w:rsidR="00025815">
        <w:tab/>
        <w:t>Solder Metal</w:t>
      </w:r>
    </w:p>
    <w:p w14:paraId="34017CCB" w14:textId="75C4ADD7" w:rsidR="00025815" w:rsidRDefault="006B7655" w:rsidP="00025815">
      <w:pPr>
        <w:pStyle w:val="Pubs"/>
      </w:pPr>
      <w:r w:rsidRPr="006B7655">
        <w:rPr>
          <w:rFonts w:ascii="Arial" w:hAnsi="Arial" w:cs="Arial"/>
          <w:b/>
          <w:bCs/>
          <w:color w:val="232F3A"/>
          <w:shd w:val="clear" w:color="auto" w:fill="FFFFFF"/>
        </w:rPr>
        <w:t xml:space="preserve"> </w:t>
      </w:r>
      <w:r w:rsidRPr="007E6C96">
        <w:rPr>
          <w:rFonts w:cs="Courier New"/>
          <w:color w:val="232F3A"/>
          <w:shd w:val="clear" w:color="auto" w:fill="FFFFFF"/>
        </w:rPr>
        <w:t>B370-22</w:t>
      </w:r>
      <w:r w:rsidR="00025815">
        <w:tab/>
        <w:t>Copper Sheet</w:t>
      </w:r>
      <w:r w:rsidR="00BE0624">
        <w:t xml:space="preserve"> and</w:t>
      </w:r>
      <w:r w:rsidR="00025815">
        <w:t xml:space="preserve"> Strip</w:t>
      </w:r>
      <w:r w:rsidR="00BE0624">
        <w:t xml:space="preserve"> for Building Construction</w:t>
      </w:r>
    </w:p>
    <w:p w14:paraId="381D3929" w14:textId="27740525" w:rsidR="00025815" w:rsidRDefault="006B7655" w:rsidP="00025815">
      <w:pPr>
        <w:pStyle w:val="Pubs"/>
      </w:pPr>
      <w:r w:rsidRPr="006B7655">
        <w:rPr>
          <w:rFonts w:ascii="Arial" w:hAnsi="Arial" w:cs="Arial"/>
          <w:b/>
          <w:bCs/>
          <w:color w:val="232F3A"/>
          <w:shd w:val="clear" w:color="auto" w:fill="FFFFFF"/>
        </w:rPr>
        <w:t xml:space="preserve"> </w:t>
      </w:r>
      <w:r w:rsidRPr="007E6C96">
        <w:rPr>
          <w:rFonts w:cs="Courier New"/>
          <w:color w:val="232F3A"/>
          <w:shd w:val="clear" w:color="auto" w:fill="FFFFFF"/>
        </w:rPr>
        <w:t>D226/D226M-17</w:t>
      </w:r>
      <w:r w:rsidR="00025815">
        <w:tab/>
        <w:t>Asphalt</w:t>
      </w:r>
      <w:r w:rsidR="00025815">
        <w:noBreakHyphen/>
        <w:t xml:space="preserve">Saturated Organic Felt Used </w:t>
      </w:r>
      <w:r>
        <w:t>in</w:t>
      </w:r>
      <w:r w:rsidR="00025815">
        <w:t xml:space="preserve"> Roofing and Waterproofing </w:t>
      </w:r>
    </w:p>
    <w:p w14:paraId="5426A353" w14:textId="0150B29F" w:rsidR="00025815" w:rsidRDefault="00025815" w:rsidP="00025815">
      <w:pPr>
        <w:pStyle w:val="Pubs"/>
      </w:pPr>
    </w:p>
    <w:p w14:paraId="6954814A" w14:textId="77777777" w:rsidR="00025815" w:rsidRDefault="00025815" w:rsidP="00BE0624">
      <w:pPr>
        <w:pStyle w:val="Level1"/>
      </w:pPr>
      <w:r>
        <w:lastRenderedPageBreak/>
        <w:t>C.</w:t>
      </w:r>
      <w:r>
        <w:tab/>
        <w:t>Sheet Metal and Air Conditioning Contractors National Associa</w:t>
      </w:r>
      <w:r w:rsidR="00F0415B">
        <w:t>tion (SMACNA):</w:t>
      </w:r>
      <w:r w:rsidR="00BE0624">
        <w:t xml:space="preserve">  </w:t>
      </w:r>
      <w:r>
        <w:t xml:space="preserve">Architectural Sheet Metal Manual - </w:t>
      </w:r>
      <w:r w:rsidR="00BE0624">
        <w:t>2012</w:t>
      </w:r>
    </w:p>
    <w:p w14:paraId="69F0E16D" w14:textId="77777777" w:rsidR="00025815" w:rsidRDefault="00025815" w:rsidP="00025815">
      <w:pPr>
        <w:pStyle w:val="ArticleB"/>
      </w:pPr>
      <w:r>
        <w:t xml:space="preserve">PART 2 </w:t>
      </w:r>
      <w:r>
        <w:noBreakHyphen/>
        <w:t xml:space="preserve"> PRODUCTS </w:t>
      </w:r>
    </w:p>
    <w:p w14:paraId="590501DD" w14:textId="77777777" w:rsidR="00F0415B" w:rsidRDefault="00F0415B" w:rsidP="00025815">
      <w:pPr>
        <w:pStyle w:val="SpecNote"/>
      </w:pPr>
      <w:r>
        <w:t>SPEC WRITER NOTE</w:t>
      </w:r>
      <w:r w:rsidR="002F0F8B">
        <w:t>S</w:t>
      </w:r>
      <w:r>
        <w:t>:</w:t>
      </w:r>
    </w:p>
    <w:p w14:paraId="30257160" w14:textId="77777777" w:rsidR="00025815" w:rsidRDefault="00BE0624" w:rsidP="00BE0624">
      <w:pPr>
        <w:pStyle w:val="SpecNote"/>
      </w:pPr>
      <w:r>
        <w:t>1.</w:t>
      </w:r>
      <w:r>
        <w:tab/>
      </w:r>
      <w:r w:rsidR="00025815">
        <w:t>Make material requirements agree with applicable requirements specified in the referenced Applicable Publications. Update and specify only that which applies to the project.</w:t>
      </w:r>
    </w:p>
    <w:p w14:paraId="277B2D8B" w14:textId="77777777" w:rsidR="00025815" w:rsidRDefault="00025815" w:rsidP="00025815">
      <w:pPr>
        <w:pStyle w:val="ArticleB"/>
      </w:pPr>
      <w:r>
        <w:t>2.1 SHEET COPPER</w:t>
      </w:r>
    </w:p>
    <w:p w14:paraId="3B8EF3C8" w14:textId="77777777" w:rsidR="00025815" w:rsidRDefault="00B877AE" w:rsidP="00B80F73">
      <w:pPr>
        <w:pStyle w:val="Level1"/>
      </w:pPr>
      <w:r>
        <w:t>A.</w:t>
      </w:r>
      <w:r w:rsidR="00025815">
        <w:tab/>
        <w:t>ASTM B</w:t>
      </w:r>
      <w:r w:rsidR="00BE0624">
        <w:t>370</w:t>
      </w:r>
      <w:r w:rsidR="00EB0688">
        <w:t xml:space="preserve"> cold-rolled temper H00; 99.9 percent pure copper.</w:t>
      </w:r>
    </w:p>
    <w:p w14:paraId="762B01AA" w14:textId="77777777" w:rsidR="00EB0688" w:rsidRDefault="00EB0688" w:rsidP="00EB0688">
      <w:pPr>
        <w:pStyle w:val="Level2"/>
      </w:pPr>
      <w:r>
        <w:t>1.</w:t>
      </w:r>
      <w:r>
        <w:tab/>
        <w:t>Roof Panels:  //16//20//ounce.</w:t>
      </w:r>
    </w:p>
    <w:p w14:paraId="6AEBD7EF" w14:textId="77777777" w:rsidR="00EB0688" w:rsidRDefault="00EB0688" w:rsidP="00EB0688">
      <w:pPr>
        <w:pStyle w:val="Level2"/>
      </w:pPr>
      <w:r>
        <w:t>2.</w:t>
      </w:r>
      <w:r>
        <w:tab/>
        <w:t>Flashings, Edge Strips and Cladding:  //16//20//ounce.</w:t>
      </w:r>
    </w:p>
    <w:p w14:paraId="74C7CB5B" w14:textId="77777777" w:rsidR="00025815" w:rsidRDefault="00025815" w:rsidP="00025815">
      <w:pPr>
        <w:pStyle w:val="ArticleB"/>
      </w:pPr>
      <w:r>
        <w:t>2.2 FLASHING CEMENT</w:t>
      </w:r>
    </w:p>
    <w:p w14:paraId="2FD152AD" w14:textId="77777777" w:rsidR="00025815" w:rsidRDefault="00B877AE" w:rsidP="00B80F73">
      <w:pPr>
        <w:pStyle w:val="Level1"/>
      </w:pPr>
      <w:r>
        <w:t>A.</w:t>
      </w:r>
      <w:r w:rsidR="00025815">
        <w:tab/>
        <w:t xml:space="preserve">ASTM D2822, Type I. </w:t>
      </w:r>
    </w:p>
    <w:p w14:paraId="0C5D90FD" w14:textId="77777777" w:rsidR="00025815" w:rsidRDefault="00025815" w:rsidP="00025815">
      <w:pPr>
        <w:pStyle w:val="ArticleB"/>
      </w:pPr>
      <w:r>
        <w:t>2.3 SOLDER</w:t>
      </w:r>
    </w:p>
    <w:p w14:paraId="7C900117" w14:textId="77777777" w:rsidR="00025815" w:rsidRDefault="00B877AE" w:rsidP="00B80F73">
      <w:pPr>
        <w:pStyle w:val="Level1"/>
      </w:pPr>
      <w:r>
        <w:t>A.</w:t>
      </w:r>
      <w:r w:rsidR="00025815">
        <w:tab/>
        <w:t>ASTM B32: Flux type and alloy composition as required for use with metals to be soldered.</w:t>
      </w:r>
    </w:p>
    <w:p w14:paraId="3B86BEA0" w14:textId="77777777" w:rsidR="00025815" w:rsidRDefault="00025815" w:rsidP="00025815">
      <w:pPr>
        <w:pStyle w:val="ArticleB"/>
      </w:pPr>
      <w:r>
        <w:t>2.4 ROOFING FELT</w:t>
      </w:r>
    </w:p>
    <w:p w14:paraId="3B4BCFED" w14:textId="77777777" w:rsidR="00025815" w:rsidRDefault="00B877AE" w:rsidP="00B80F73">
      <w:pPr>
        <w:pStyle w:val="Level1"/>
      </w:pPr>
      <w:r>
        <w:t>A.</w:t>
      </w:r>
      <w:r w:rsidR="00025815">
        <w:tab/>
        <w:t>ASTM D226, Type I</w:t>
      </w:r>
      <w:r w:rsidR="00EB0688">
        <w:t>I, No. 30</w:t>
      </w:r>
      <w:r w:rsidR="00025815">
        <w:t xml:space="preserve">. </w:t>
      </w:r>
    </w:p>
    <w:p w14:paraId="66747BBB" w14:textId="77777777" w:rsidR="00025815" w:rsidRDefault="00025815" w:rsidP="00025815">
      <w:pPr>
        <w:pStyle w:val="ArticleB"/>
      </w:pPr>
      <w:r>
        <w:t>2.</w:t>
      </w:r>
      <w:r w:rsidR="007E1F70">
        <w:t>5</w:t>
      </w:r>
      <w:r>
        <w:t xml:space="preserve"> </w:t>
      </w:r>
      <w:r w:rsidR="007E1F70">
        <w:t>SLIP SHEET</w:t>
      </w:r>
    </w:p>
    <w:p w14:paraId="1DBB9D76" w14:textId="77777777" w:rsidR="00025815" w:rsidRDefault="00B877AE" w:rsidP="00025815">
      <w:pPr>
        <w:pStyle w:val="Level1"/>
      </w:pPr>
      <w:r>
        <w:t>A.</w:t>
      </w:r>
      <w:r w:rsidR="00025815">
        <w:tab/>
      </w:r>
      <w:r w:rsidR="007E1F70">
        <w:t>Rosin sized building paper weighing minimum 4 pounds per 100 square feet</w:t>
      </w:r>
      <w:r w:rsidR="00025815">
        <w:t>.</w:t>
      </w:r>
    </w:p>
    <w:p w14:paraId="41947A41" w14:textId="77777777" w:rsidR="007E1F70" w:rsidRPr="007E1F70" w:rsidRDefault="007E1F70" w:rsidP="007E1F70">
      <w:pPr>
        <w:pStyle w:val="ArticleB"/>
      </w:pPr>
      <w:r w:rsidRPr="007E1F70">
        <w:t>2.</w:t>
      </w:r>
      <w:r>
        <w:t xml:space="preserve">6 </w:t>
      </w:r>
      <w:r w:rsidRPr="007E1F70">
        <w:t>FASTENINGS</w:t>
      </w:r>
    </w:p>
    <w:p w14:paraId="7822E6E7" w14:textId="77777777" w:rsidR="007E1F70" w:rsidRPr="001C2E0C" w:rsidRDefault="007E1F70" w:rsidP="007E1F70">
      <w:pPr>
        <w:pStyle w:val="Level1"/>
      </w:pPr>
      <w:r w:rsidRPr="009B05DA">
        <w:t>A.</w:t>
      </w:r>
      <w:r w:rsidRPr="009B05DA">
        <w:tab/>
      </w:r>
      <w:r w:rsidRPr="001C2E0C">
        <w:t xml:space="preserve">Concealed Cleats: 16 oz. copper or 0.018 stainless steel, fixed or expansion type, as required; </w:t>
      </w:r>
      <w:r w:rsidR="0071228E">
        <w:t xml:space="preserve">design </w:t>
      </w:r>
      <w:r w:rsidRPr="001C2E0C">
        <w:t>cleats to prevent hook unwind.</w:t>
      </w:r>
    </w:p>
    <w:p w14:paraId="6E011D35" w14:textId="77777777" w:rsidR="007E1F70" w:rsidRPr="001C2E0C" w:rsidRDefault="007E1F70" w:rsidP="007E1F70">
      <w:pPr>
        <w:pStyle w:val="Level1"/>
      </w:pPr>
      <w:r w:rsidRPr="009B05DA">
        <w:t>B.</w:t>
      </w:r>
      <w:r w:rsidRPr="009B05DA">
        <w:tab/>
      </w:r>
      <w:r w:rsidRPr="001C2E0C">
        <w:t xml:space="preserve">Fasteners: All fasteners in contact with copper </w:t>
      </w:r>
      <w:r w:rsidR="0071228E">
        <w:t>must be copper, brass or S</w:t>
      </w:r>
      <w:r w:rsidRPr="001C2E0C">
        <w:t>eries 300 stainless steel; fasteners for concealed cleats to be stainless steel screws (nails are not acceptable).</w:t>
      </w:r>
    </w:p>
    <w:p w14:paraId="3BCA6CAC" w14:textId="77777777" w:rsidR="007E1F70" w:rsidRPr="007E1F70" w:rsidRDefault="007E1F70" w:rsidP="007E1F70">
      <w:pPr>
        <w:pStyle w:val="ArticleB"/>
      </w:pPr>
      <w:r w:rsidRPr="007E1F70">
        <w:t>2.</w:t>
      </w:r>
      <w:r>
        <w:t xml:space="preserve">7 </w:t>
      </w:r>
      <w:r w:rsidRPr="007E1F70">
        <w:t>ACCESSORIES</w:t>
      </w:r>
    </w:p>
    <w:p w14:paraId="5FB7C40C" w14:textId="77777777" w:rsidR="007E1F70" w:rsidRPr="007E1F70" w:rsidRDefault="007E1F70" w:rsidP="007E1F70">
      <w:pPr>
        <w:pStyle w:val="Level1"/>
      </w:pPr>
      <w:r w:rsidRPr="007E1F70">
        <w:t>A.</w:t>
      </w:r>
      <w:r w:rsidRPr="007E1F70">
        <w:tab/>
        <w:t xml:space="preserve">Provide components required for a complete roofing system, including // trim, // copings, // </w:t>
      </w:r>
      <w:proofErr w:type="spellStart"/>
      <w:r w:rsidRPr="007E1F70">
        <w:t>fascias</w:t>
      </w:r>
      <w:proofErr w:type="spellEnd"/>
      <w:r w:rsidRPr="007E1F70">
        <w:t>, // corner units, // ridge closures, // clips, // gutters, // closure strips, // and similar items.</w:t>
      </w:r>
    </w:p>
    <w:p w14:paraId="27E8D7BA" w14:textId="77777777" w:rsidR="007E1F70" w:rsidRPr="007E1F70" w:rsidRDefault="007E1F70" w:rsidP="007E1F70">
      <w:pPr>
        <w:pStyle w:val="Level1"/>
      </w:pPr>
      <w:r w:rsidRPr="007E1F70">
        <w:t>B.</w:t>
      </w:r>
      <w:r w:rsidRPr="007E1F70">
        <w:tab/>
        <w:t xml:space="preserve">Clips used with panel width greater than 305 mm (12 inches) </w:t>
      </w:r>
      <w:r w:rsidR="0071228E">
        <w:t>must</w:t>
      </w:r>
      <w:r w:rsidRPr="007E1F70">
        <w:t xml:space="preserve"> be made from multiple pieces with the allowance for the total thermal movement required to take place within the clip.</w:t>
      </w:r>
    </w:p>
    <w:p w14:paraId="2AA8CC78" w14:textId="77777777" w:rsidR="007E1F70" w:rsidRPr="004717FC" w:rsidRDefault="007E1F70" w:rsidP="007E1F70">
      <w:pPr>
        <w:pStyle w:val="Level1"/>
      </w:pPr>
      <w:r w:rsidRPr="007E1F70">
        <w:t>C.</w:t>
      </w:r>
      <w:r w:rsidRPr="007E1F70">
        <w:tab/>
      </w:r>
      <w:r w:rsidR="0071228E">
        <w:t>Fabricate a</w:t>
      </w:r>
      <w:r w:rsidRPr="007E1F70">
        <w:t xml:space="preserve">ccessories of type and thickness of sheet copper complying with Copper Development Association (CDA) publication CDA A4050, Copper </w:t>
      </w:r>
      <w:r w:rsidRPr="007E1F70">
        <w:lastRenderedPageBreak/>
        <w:t>in Architecture - Design Handbook; sealant in accordance with CDA A4050.</w:t>
      </w:r>
    </w:p>
    <w:p w14:paraId="28B8DF87" w14:textId="77777777" w:rsidR="007E1F70" w:rsidRPr="007E1F70" w:rsidRDefault="007E1F70" w:rsidP="007E1F70">
      <w:pPr>
        <w:pStyle w:val="ArticleB"/>
      </w:pPr>
      <w:r w:rsidRPr="007E1F70">
        <w:t>2.</w:t>
      </w:r>
      <w:r>
        <w:t xml:space="preserve">8 </w:t>
      </w:r>
      <w:r w:rsidRPr="007E1F70">
        <w:t>FABRICATION</w:t>
      </w:r>
    </w:p>
    <w:p w14:paraId="5763FFE7" w14:textId="77777777" w:rsidR="007E1F70" w:rsidRPr="001C2E0C" w:rsidRDefault="007E1F70" w:rsidP="007E1F70">
      <w:pPr>
        <w:pStyle w:val="Level1"/>
      </w:pPr>
      <w:r w:rsidRPr="009B05DA">
        <w:t>A.</w:t>
      </w:r>
      <w:r w:rsidRPr="009B05DA">
        <w:tab/>
      </w:r>
      <w:r w:rsidRPr="001C2E0C">
        <w:t>Fabricate panels to longest lengths practical.</w:t>
      </w:r>
    </w:p>
    <w:p w14:paraId="325D3429" w14:textId="77777777" w:rsidR="007E1F70" w:rsidRDefault="007E1F70" w:rsidP="007E1F70">
      <w:pPr>
        <w:pStyle w:val="Level1"/>
      </w:pPr>
      <w:r w:rsidRPr="001C2E0C">
        <w:t>B.</w:t>
      </w:r>
      <w:r w:rsidRPr="001C2E0C">
        <w:tab/>
        <w:t>Fabricate panels to use concealed fasteners; exposed fasteners in roofing panels are prohibited.</w:t>
      </w:r>
    </w:p>
    <w:p w14:paraId="3CA6CA4F" w14:textId="77777777" w:rsidR="007E1F70" w:rsidRDefault="007E1F70" w:rsidP="007E1F70">
      <w:pPr>
        <w:pStyle w:val="Level1"/>
      </w:pPr>
      <w:r>
        <w:t>C.</w:t>
      </w:r>
      <w:r>
        <w:tab/>
      </w:r>
      <w:r w:rsidRPr="00B77532">
        <w:t>Form to shapes and dimensions shown, free from defects which impair strength or</w:t>
      </w:r>
      <w:r>
        <w:t xml:space="preserve"> </w:t>
      </w:r>
      <w:r w:rsidRPr="00B77532">
        <w:t>mar appearance</w:t>
      </w:r>
      <w:r>
        <w:t>.</w:t>
      </w:r>
    </w:p>
    <w:p w14:paraId="65AC0221" w14:textId="77777777" w:rsidR="007E1F70" w:rsidRPr="009B05DA" w:rsidRDefault="007E1F70" w:rsidP="00025815">
      <w:pPr>
        <w:pStyle w:val="Level1"/>
      </w:pPr>
      <w:r w:rsidRPr="00B77532">
        <w:t>D.</w:t>
      </w:r>
      <w:r w:rsidRPr="00B77532">
        <w:tab/>
        <w:t>Form planes and lines to true alignment.</w:t>
      </w:r>
    </w:p>
    <w:p w14:paraId="12DA8621" w14:textId="77777777" w:rsidR="00025815" w:rsidRDefault="00025815" w:rsidP="00025815">
      <w:pPr>
        <w:pStyle w:val="ArticleB"/>
      </w:pPr>
      <w:r>
        <w:t xml:space="preserve">PART 3 </w:t>
      </w:r>
      <w:r>
        <w:noBreakHyphen/>
        <w:t xml:space="preserve"> EXECUTION </w:t>
      </w:r>
    </w:p>
    <w:p w14:paraId="6458672B" w14:textId="77777777" w:rsidR="00025815" w:rsidRDefault="00025815" w:rsidP="00025815">
      <w:pPr>
        <w:pStyle w:val="ArticleB"/>
      </w:pPr>
      <w:r>
        <w:t xml:space="preserve">3.1 INSTALLATION </w:t>
      </w:r>
    </w:p>
    <w:p w14:paraId="2E7ACBE4" w14:textId="77777777" w:rsidR="00025815" w:rsidRDefault="00025815" w:rsidP="00B80F73">
      <w:pPr>
        <w:pStyle w:val="Level1"/>
      </w:pPr>
      <w:r>
        <w:t>A.</w:t>
      </w:r>
      <w:r>
        <w:tab/>
        <w:t>Follow SMACNA manual except as otherwise specified here.</w:t>
      </w:r>
    </w:p>
    <w:p w14:paraId="37ECB98D" w14:textId="77777777" w:rsidR="00025815" w:rsidRDefault="00025815" w:rsidP="00B80F73">
      <w:pPr>
        <w:pStyle w:val="Level1"/>
      </w:pPr>
      <w:r>
        <w:t>B.</w:t>
      </w:r>
      <w:r>
        <w:tab/>
        <w:t xml:space="preserve">Roofing </w:t>
      </w:r>
      <w:r w:rsidR="00B877AE">
        <w:t>Surface</w:t>
      </w:r>
      <w:r>
        <w:t>:</w:t>
      </w:r>
    </w:p>
    <w:p w14:paraId="0F973A41" w14:textId="77777777" w:rsidR="00025815" w:rsidRDefault="00025815" w:rsidP="00025815">
      <w:pPr>
        <w:pStyle w:val="Level2"/>
      </w:pPr>
      <w:r>
        <w:t>1.</w:t>
      </w:r>
      <w:r>
        <w:tab/>
        <w:t>Clean and dry before application.</w:t>
      </w:r>
    </w:p>
    <w:p w14:paraId="37A295E6" w14:textId="77777777" w:rsidR="00025815" w:rsidRDefault="00025815" w:rsidP="00025815">
      <w:pPr>
        <w:pStyle w:val="Level2"/>
      </w:pPr>
      <w:r>
        <w:t>2.</w:t>
      </w:r>
      <w:r>
        <w:tab/>
        <w:t xml:space="preserve">Cover surface with roofing felt and a </w:t>
      </w:r>
      <w:r w:rsidR="007E1F70">
        <w:t>slip sheet</w:t>
      </w:r>
      <w:r>
        <w:t xml:space="preserve"> of building paper with seams lapped </w:t>
      </w:r>
      <w:r w:rsidR="007E1F70">
        <w:t>100</w:t>
      </w:r>
      <w:r>
        <w:t xml:space="preserve"> mm (</w:t>
      </w:r>
      <w:r w:rsidR="007E1F70">
        <w:t>4 inches); remove and replace wet slip sheet.</w:t>
      </w:r>
    </w:p>
    <w:p w14:paraId="735D5A90" w14:textId="77777777" w:rsidR="00025815" w:rsidRDefault="00025815" w:rsidP="00025815">
      <w:pPr>
        <w:pStyle w:val="Level2"/>
      </w:pPr>
      <w:r>
        <w:t>3.</w:t>
      </w:r>
      <w:r>
        <w:tab/>
        <w:t>Use copper nails driven through sheet copper washers not l</w:t>
      </w:r>
      <w:r w:rsidR="007E1F70">
        <w:t>ess than 25 mm (1</w:t>
      </w:r>
      <w:r w:rsidR="007E1F70">
        <w:noBreakHyphen/>
        <w:t>inch) square.</w:t>
      </w:r>
    </w:p>
    <w:p w14:paraId="5F68477D" w14:textId="77777777" w:rsidR="007E1F70" w:rsidRPr="009B05DA" w:rsidRDefault="007E1F70" w:rsidP="007E1F70">
      <w:pPr>
        <w:pStyle w:val="Level2"/>
      </w:pPr>
      <w:r w:rsidRPr="009B05DA">
        <w:t>4.</w:t>
      </w:r>
      <w:r w:rsidRPr="009B05DA">
        <w:tab/>
      </w:r>
      <w:r w:rsidRPr="00E16C17">
        <w:t>Take care to insure that slip sheet completely isolates the underlayment from the copper.</w:t>
      </w:r>
    </w:p>
    <w:p w14:paraId="3E8B65F2" w14:textId="77777777" w:rsidR="007E1F70" w:rsidRPr="00E16C17" w:rsidRDefault="007E1F70" w:rsidP="007E1F70">
      <w:pPr>
        <w:pStyle w:val="Level1"/>
      </w:pPr>
      <w:r w:rsidRPr="00E16C17">
        <w:t>C.</w:t>
      </w:r>
      <w:r w:rsidRPr="00E16C17">
        <w:tab/>
        <w:t>Install cleats over slip sheets at spacing determined by engineered design.</w:t>
      </w:r>
    </w:p>
    <w:p w14:paraId="04D2BF19" w14:textId="77777777" w:rsidR="007E1F70" w:rsidRPr="00E16C17" w:rsidRDefault="007E1F70" w:rsidP="007E1F70">
      <w:pPr>
        <w:pStyle w:val="Level1"/>
      </w:pPr>
      <w:r w:rsidRPr="00E16C17">
        <w:t>D.</w:t>
      </w:r>
      <w:r w:rsidRPr="00E16C17">
        <w:tab/>
        <w:t>Flash roof penetrations with material matching roof panels and make</w:t>
      </w:r>
      <w:r>
        <w:t xml:space="preserve"> </w:t>
      </w:r>
      <w:r w:rsidRPr="00E16C17">
        <w:t>watertight by soldering.</w:t>
      </w:r>
    </w:p>
    <w:p w14:paraId="23F9CED1" w14:textId="77777777" w:rsidR="007E1F70" w:rsidRPr="00E16C17" w:rsidRDefault="007E1F70" w:rsidP="007E1F70">
      <w:pPr>
        <w:pStyle w:val="Level1"/>
      </w:pPr>
      <w:r>
        <w:t>E</w:t>
      </w:r>
      <w:r w:rsidRPr="00E16C17">
        <w:t>.</w:t>
      </w:r>
      <w:r w:rsidRPr="00E16C17">
        <w:tab/>
      </w:r>
      <w:r w:rsidR="0071228E">
        <w:t>S</w:t>
      </w:r>
      <w:r w:rsidRPr="00E16C17">
        <w:t>et</w:t>
      </w:r>
      <w:r w:rsidR="0071228E">
        <w:t xml:space="preserve"> roofing components</w:t>
      </w:r>
      <w:r w:rsidRPr="00E16C17">
        <w:t xml:space="preserve"> true to line and accurately fit together to form leak-proof joints.</w:t>
      </w:r>
    </w:p>
    <w:p w14:paraId="417FEC43" w14:textId="77777777" w:rsidR="007E1F70" w:rsidRPr="00E16C17" w:rsidRDefault="007E1F70" w:rsidP="007E1F70">
      <w:pPr>
        <w:pStyle w:val="Level1"/>
      </w:pPr>
      <w:r>
        <w:t>F</w:t>
      </w:r>
      <w:r w:rsidRPr="00E16C17">
        <w:t>.</w:t>
      </w:r>
      <w:r w:rsidRPr="00E16C17">
        <w:tab/>
        <w:t>Form exposed surfaces flat and free of buckles, waves, and tool marks.</w:t>
      </w:r>
    </w:p>
    <w:p w14:paraId="639792FD" w14:textId="77777777" w:rsidR="007E1F70" w:rsidRPr="00E16C17" w:rsidRDefault="007E1F70" w:rsidP="007E1F70">
      <w:pPr>
        <w:pStyle w:val="Level1"/>
      </w:pPr>
      <w:r>
        <w:t>G</w:t>
      </w:r>
      <w:r w:rsidRPr="00E16C17">
        <w:t>.</w:t>
      </w:r>
      <w:r w:rsidRPr="00E16C17">
        <w:tab/>
        <w:t xml:space="preserve">Seams </w:t>
      </w:r>
      <w:r w:rsidR="0071228E">
        <w:t>to</w:t>
      </w:r>
      <w:r w:rsidRPr="00E16C17">
        <w:t xml:space="preserve"> be uniform and neat with minimum of solder, </w:t>
      </w:r>
      <w:proofErr w:type="gramStart"/>
      <w:r w:rsidRPr="00E16C17">
        <w:t>welds</w:t>
      </w:r>
      <w:proofErr w:type="gramEnd"/>
      <w:r w:rsidRPr="00E16C17">
        <w:t xml:space="preserve"> and sealant.</w:t>
      </w:r>
    </w:p>
    <w:p w14:paraId="48EEED25" w14:textId="77777777" w:rsidR="007E1F70" w:rsidRPr="00E16C17" w:rsidRDefault="007E1F70" w:rsidP="007E1F70">
      <w:pPr>
        <w:pStyle w:val="Level1"/>
      </w:pPr>
      <w:r>
        <w:t>H</w:t>
      </w:r>
      <w:r w:rsidRPr="00E16C17">
        <w:t>.</w:t>
      </w:r>
      <w:r w:rsidRPr="00E16C17">
        <w:tab/>
        <w:t>Field cutting of panels by torch is not permitted.</w:t>
      </w:r>
    </w:p>
    <w:p w14:paraId="110C7A3D" w14:textId="77777777" w:rsidR="007E1F70" w:rsidRPr="00E16C17" w:rsidRDefault="007E1F70" w:rsidP="007E1F70">
      <w:pPr>
        <w:pStyle w:val="Level1"/>
      </w:pPr>
      <w:r>
        <w:t>I</w:t>
      </w:r>
      <w:r w:rsidRPr="00E16C17">
        <w:t>.</w:t>
      </w:r>
      <w:r w:rsidRPr="00E16C17">
        <w:tab/>
        <w:t>Seams:</w:t>
      </w:r>
    </w:p>
    <w:p w14:paraId="26BA28D0" w14:textId="77777777" w:rsidR="007E1F70" w:rsidRPr="00E16C17" w:rsidRDefault="007E1F70" w:rsidP="007E1F70">
      <w:pPr>
        <w:pStyle w:val="Level2"/>
      </w:pPr>
      <w:r w:rsidRPr="00E16C17">
        <w:t>1.</w:t>
      </w:r>
      <w:r w:rsidRPr="00E16C17">
        <w:tab/>
        <w:t>Mechanically seam to 5 ply double lock, finished 25 mm (1 inch) high.</w:t>
      </w:r>
    </w:p>
    <w:p w14:paraId="4EBC854F" w14:textId="77777777" w:rsidR="007E1F70" w:rsidRPr="00E16C17" w:rsidRDefault="007E1F70" w:rsidP="007E1F70">
      <w:pPr>
        <w:pStyle w:val="Level2"/>
      </w:pPr>
      <w:r w:rsidRPr="00E16C17">
        <w:t>2.</w:t>
      </w:r>
      <w:r w:rsidRPr="00E16C17">
        <w:tab/>
        <w:t>Transverse Seams:</w:t>
      </w:r>
    </w:p>
    <w:p w14:paraId="3153080F" w14:textId="0FE140C0" w:rsidR="007E1F70" w:rsidRPr="00E16C17" w:rsidRDefault="007E1F70" w:rsidP="007E1F70">
      <w:pPr>
        <w:pStyle w:val="Level3"/>
      </w:pPr>
      <w:r w:rsidRPr="00E16C17">
        <w:t>a.</w:t>
      </w:r>
      <w:r w:rsidRPr="00E16C17">
        <w:tab/>
        <w:t xml:space="preserve">Four-ply common lock with capillary breaks, </w:t>
      </w:r>
      <w:r w:rsidR="006B7655" w:rsidRPr="00E16C17">
        <w:t>two-inch</w:t>
      </w:r>
      <w:r w:rsidRPr="00E16C17">
        <w:t xml:space="preserve"> width,</w:t>
      </w:r>
      <w:r>
        <w:t xml:space="preserve"> </w:t>
      </w:r>
      <w:r w:rsidRPr="00E16C17">
        <w:t>minimum.</w:t>
      </w:r>
    </w:p>
    <w:p w14:paraId="5968F18D" w14:textId="77777777" w:rsidR="007E1F70" w:rsidRPr="00E16C17" w:rsidRDefault="007E1F70" w:rsidP="007E1F70">
      <w:pPr>
        <w:pStyle w:val="Level3"/>
      </w:pPr>
      <w:r w:rsidRPr="00E16C17">
        <w:t>b.</w:t>
      </w:r>
      <w:r w:rsidRPr="00E16C17">
        <w:tab/>
        <w:t xml:space="preserve">Low pitch (less than 6 in 12, but more than 3 in 12): </w:t>
      </w:r>
    </w:p>
    <w:p w14:paraId="2A07A0B7" w14:textId="77777777" w:rsidR="007E1F70" w:rsidRPr="009A4725" w:rsidRDefault="007E1F70" w:rsidP="007E1F70">
      <w:pPr>
        <w:pStyle w:val="Level4"/>
      </w:pPr>
      <w:r w:rsidRPr="00E16C17">
        <w:lastRenderedPageBreak/>
        <w:t>1)</w:t>
      </w:r>
      <w:r w:rsidRPr="00E16C17">
        <w:tab/>
        <w:t>Fold top edge of lower panels over, solder 25 mm (1 inch) wide continuous locking strip parallel to and 100 mm (4 inches) below</w:t>
      </w:r>
      <w:r w:rsidRPr="009A4725">
        <w:t xml:space="preserve"> top edge. </w:t>
      </w:r>
    </w:p>
    <w:p w14:paraId="01AD54F1" w14:textId="77777777" w:rsidR="007E1F70" w:rsidRPr="009A4725" w:rsidRDefault="007E1F70" w:rsidP="007E1F70">
      <w:pPr>
        <w:pStyle w:val="Level4"/>
      </w:pPr>
      <w:r w:rsidRPr="009A4725">
        <w:t>2)</w:t>
      </w:r>
      <w:r w:rsidRPr="009A4725">
        <w:tab/>
        <w:t>Fold bottom edge of upper panel under and engage locking strip.</w:t>
      </w:r>
    </w:p>
    <w:p w14:paraId="71A04776" w14:textId="77777777" w:rsidR="007E1F70" w:rsidRDefault="007E1F70" w:rsidP="00025815">
      <w:pPr>
        <w:pStyle w:val="Level2"/>
      </w:pPr>
      <w:r w:rsidRPr="009A4725">
        <w:t>3.</w:t>
      </w:r>
      <w:r w:rsidRPr="009A4725">
        <w:tab/>
        <w:t>Ridge:  Interlocked standing seams or ridge cap.</w:t>
      </w:r>
    </w:p>
    <w:p w14:paraId="2CE276A0" w14:textId="77777777" w:rsidR="00025815" w:rsidRDefault="00025815" w:rsidP="00025815">
      <w:pPr>
        <w:pStyle w:val="ArticleB"/>
      </w:pPr>
      <w:r>
        <w:t>3.2 JOINING</w:t>
      </w:r>
    </w:p>
    <w:p w14:paraId="06EDB32B" w14:textId="4F7DC810" w:rsidR="00025815" w:rsidRDefault="00025815" w:rsidP="00025815">
      <w:pPr>
        <w:pStyle w:val="Level1"/>
      </w:pPr>
      <w:r>
        <w:t>A.</w:t>
      </w:r>
      <w:r>
        <w:tab/>
        <w:t xml:space="preserve">Solder seams where required to produce </w:t>
      </w:r>
      <w:r w:rsidR="006B7655">
        <w:t>watertight</w:t>
      </w:r>
      <w:r>
        <w:t xml:space="preserve"> joints.  Completely remove flux after soldering is completed. </w:t>
      </w:r>
    </w:p>
    <w:p w14:paraId="67FF2055" w14:textId="77777777" w:rsidR="00025815" w:rsidRDefault="00025815" w:rsidP="00025815">
      <w:pPr>
        <w:pStyle w:val="Level1"/>
      </w:pPr>
      <w:r>
        <w:t>B.</w:t>
      </w:r>
      <w:r>
        <w:tab/>
        <w:t xml:space="preserve">Edges of copper required to be soldered </w:t>
      </w:r>
      <w:r w:rsidR="0071228E">
        <w:t>must</w:t>
      </w:r>
      <w:r>
        <w:t xml:space="preserve"> be tinned with solder for a width of 38 mm (1</w:t>
      </w:r>
      <w:r>
        <w:noBreakHyphen/>
        <w:t xml:space="preserve">1/2 inches). </w:t>
      </w:r>
    </w:p>
    <w:p w14:paraId="4188410F" w14:textId="77777777" w:rsidR="00025815" w:rsidRDefault="00025815" w:rsidP="00025815">
      <w:pPr>
        <w:pStyle w:val="Level1"/>
      </w:pPr>
      <w:r>
        <w:t>C.</w:t>
      </w:r>
      <w:r>
        <w:tab/>
        <w:t xml:space="preserve">Joints in copper up to 560 g (20 ounce) weight may be soldered. </w:t>
      </w:r>
    </w:p>
    <w:p w14:paraId="2334B0AC" w14:textId="77777777" w:rsidR="00025815" w:rsidRDefault="00025815" w:rsidP="00025815">
      <w:pPr>
        <w:pStyle w:val="Level1"/>
      </w:pPr>
      <w:r>
        <w:t>D.</w:t>
      </w:r>
      <w:r>
        <w:tab/>
        <w:t xml:space="preserve">Jointing of copper over 560 g (20 ounce) weight </w:t>
      </w:r>
      <w:r w:rsidR="0071228E">
        <w:t>must</w:t>
      </w:r>
      <w:r>
        <w:t xml:space="preserve"> be done by lapping, </w:t>
      </w:r>
      <w:proofErr w:type="gramStart"/>
      <w:r>
        <w:t>riveting</w:t>
      </w:r>
      <w:proofErr w:type="gramEnd"/>
      <w:r>
        <w:t xml:space="preserve"> and soldering.  Space rivets 75 mm (3 inches) on center in two rows in a staggered position. </w:t>
      </w:r>
    </w:p>
    <w:p w14:paraId="376A7041" w14:textId="77777777" w:rsidR="00025815" w:rsidRDefault="00025815" w:rsidP="00025815">
      <w:pPr>
        <w:pStyle w:val="ArticleB"/>
      </w:pPr>
      <w:r>
        <w:t xml:space="preserve">3.3 </w:t>
      </w:r>
      <w:r w:rsidR="007E1F70">
        <w:t>cleaning</w:t>
      </w:r>
    </w:p>
    <w:p w14:paraId="0961492E" w14:textId="77777777" w:rsidR="007E1F70" w:rsidRPr="00EC2EA6" w:rsidRDefault="007E1F70" w:rsidP="007E1F70">
      <w:pPr>
        <w:pStyle w:val="Level1"/>
      </w:pPr>
      <w:r w:rsidRPr="009B05DA">
        <w:t>A.</w:t>
      </w:r>
      <w:r w:rsidRPr="009B05DA">
        <w:tab/>
      </w:r>
      <w:r w:rsidRPr="00EC2EA6">
        <w:t>As work progresses, neutralize excess flux with 5</w:t>
      </w:r>
      <w:r>
        <w:t xml:space="preserve"> percent</w:t>
      </w:r>
      <w:r w:rsidRPr="00EC2EA6">
        <w:t xml:space="preserve"> to 10</w:t>
      </w:r>
      <w:r>
        <w:t xml:space="preserve"> percent</w:t>
      </w:r>
      <w:r w:rsidRPr="00EC2EA6">
        <w:t xml:space="preserve"> washing soda solution and thoroughly rinse.</w:t>
      </w:r>
    </w:p>
    <w:p w14:paraId="74411BD6" w14:textId="77777777" w:rsidR="007E1F70" w:rsidRPr="007E1F70" w:rsidRDefault="007E1F70" w:rsidP="007E1F70">
      <w:pPr>
        <w:pStyle w:val="Level1"/>
      </w:pPr>
      <w:r w:rsidRPr="00EC2EA6">
        <w:t>B.</w:t>
      </w:r>
      <w:r w:rsidRPr="00EC2EA6">
        <w:tab/>
        <w:t xml:space="preserve">Leave work clean, and free of stains, </w:t>
      </w:r>
      <w:proofErr w:type="gramStart"/>
      <w:r w:rsidRPr="00EC2EA6">
        <w:t>scrap</w:t>
      </w:r>
      <w:proofErr w:type="gramEnd"/>
      <w:r w:rsidRPr="00EC2EA6">
        <w:t xml:space="preserve"> and debris.</w:t>
      </w:r>
    </w:p>
    <w:p w14:paraId="00D5CE71" w14:textId="77777777" w:rsidR="008D0A61" w:rsidRPr="00981BCA" w:rsidRDefault="00025815" w:rsidP="00B877AE">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rsidSect="00F0415B">
      <w:headerReference w:type="default"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B6C2" w14:textId="77777777" w:rsidR="00785D3B" w:rsidRDefault="00785D3B">
      <w:r>
        <w:separator/>
      </w:r>
    </w:p>
  </w:endnote>
  <w:endnote w:type="continuationSeparator" w:id="0">
    <w:p w14:paraId="7B50E8E3" w14:textId="77777777" w:rsidR="00785D3B" w:rsidRDefault="0078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1E73" w14:textId="77777777" w:rsidR="00683792" w:rsidRDefault="00624FE6" w:rsidP="00F0415B">
    <w:pPr>
      <w:pStyle w:val="Footer"/>
    </w:pPr>
    <w:r>
      <w:t>COPPER STANDING</w:t>
    </w:r>
    <w:r w:rsidRPr="00581616">
      <w:t xml:space="preserve"> SEAM ROOFING</w:t>
    </w:r>
  </w:p>
  <w:p w14:paraId="585CCE35" w14:textId="77777777" w:rsidR="00F0415B" w:rsidRPr="00ED1AEE" w:rsidRDefault="00F0415B" w:rsidP="00F0415B">
    <w:pPr>
      <w:pStyle w:val="Footer"/>
    </w:pPr>
    <w:r>
      <w:t xml:space="preserve">07 61 16 - </w:t>
    </w:r>
    <w:r>
      <w:fldChar w:fldCharType="begin"/>
    </w:r>
    <w:r>
      <w:instrText xml:space="preserve"> PAGE   \* MERGEFORMAT </w:instrText>
    </w:r>
    <w:r>
      <w:fldChar w:fldCharType="separate"/>
    </w:r>
    <w:r w:rsidR="00C866CE">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6D38" w14:textId="77777777" w:rsidR="00785D3B" w:rsidRDefault="00785D3B">
      <w:r>
        <w:separator/>
      </w:r>
    </w:p>
  </w:footnote>
  <w:footnote w:type="continuationSeparator" w:id="0">
    <w:p w14:paraId="436A0B97" w14:textId="77777777" w:rsidR="00785D3B" w:rsidRDefault="00785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9497D" w14:textId="2480F032" w:rsidR="002F0F8B" w:rsidRPr="009B05DA" w:rsidRDefault="004A1391" w:rsidP="009B05DA">
    <w:pPr>
      <w:pStyle w:val="Header"/>
    </w:pPr>
    <w:r>
      <w:t>10</w:t>
    </w:r>
    <w:r w:rsidR="006B7655">
      <w:t>-</w:t>
    </w:r>
    <w:r>
      <w:t>01</w:t>
    </w:r>
    <w:r w:rsidR="006B7655">
      <w:t>-2</w:t>
    </w:r>
    <w:r w:rsidR="00BF78BE">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67572714">
    <w:abstractNumId w:val="0"/>
  </w:num>
  <w:num w:numId="2" w16cid:durableId="2137214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15"/>
    <w:rsid w:val="0000527F"/>
    <w:rsid w:val="00025815"/>
    <w:rsid w:val="000637D8"/>
    <w:rsid w:val="00246B22"/>
    <w:rsid w:val="00293503"/>
    <w:rsid w:val="002E2205"/>
    <w:rsid w:val="002F0F8B"/>
    <w:rsid w:val="00332A01"/>
    <w:rsid w:val="00347CCB"/>
    <w:rsid w:val="00370589"/>
    <w:rsid w:val="00392CB0"/>
    <w:rsid w:val="003C6EF3"/>
    <w:rsid w:val="0045631C"/>
    <w:rsid w:val="0046660B"/>
    <w:rsid w:val="004A1391"/>
    <w:rsid w:val="00624FE6"/>
    <w:rsid w:val="00683792"/>
    <w:rsid w:val="006B7655"/>
    <w:rsid w:val="006D2945"/>
    <w:rsid w:val="00711A61"/>
    <w:rsid w:val="0071228E"/>
    <w:rsid w:val="0077756B"/>
    <w:rsid w:val="00785D3B"/>
    <w:rsid w:val="007B1071"/>
    <w:rsid w:val="007C1DFF"/>
    <w:rsid w:val="007C1F23"/>
    <w:rsid w:val="007E1F70"/>
    <w:rsid w:val="007E6C96"/>
    <w:rsid w:val="0087544E"/>
    <w:rsid w:val="008D0A61"/>
    <w:rsid w:val="009200F5"/>
    <w:rsid w:val="00940927"/>
    <w:rsid w:val="00981BCA"/>
    <w:rsid w:val="009B05DA"/>
    <w:rsid w:val="00A02CFE"/>
    <w:rsid w:val="00AF711B"/>
    <w:rsid w:val="00B51BC1"/>
    <w:rsid w:val="00B80F73"/>
    <w:rsid w:val="00B877AE"/>
    <w:rsid w:val="00BB6EE6"/>
    <w:rsid w:val="00BE0624"/>
    <w:rsid w:val="00BF78BE"/>
    <w:rsid w:val="00C539BE"/>
    <w:rsid w:val="00C866CE"/>
    <w:rsid w:val="00CC6D67"/>
    <w:rsid w:val="00CD1102"/>
    <w:rsid w:val="00CF374F"/>
    <w:rsid w:val="00D117F1"/>
    <w:rsid w:val="00D45911"/>
    <w:rsid w:val="00D64D12"/>
    <w:rsid w:val="00D74D52"/>
    <w:rsid w:val="00E240FB"/>
    <w:rsid w:val="00EB0688"/>
    <w:rsid w:val="00ED17D2"/>
    <w:rsid w:val="00ED1AEE"/>
    <w:rsid w:val="00F0415B"/>
    <w:rsid w:val="00F63287"/>
    <w:rsid w:val="00FE5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E9C37"/>
  <w15:docId w15:val="{4E62B699-E249-479A-8A47-2C4BD699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F23"/>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7C1F23"/>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7C1F23"/>
    <w:pPr>
      <w:outlineLvl w:val="1"/>
    </w:pPr>
    <w:rPr>
      <w:b/>
    </w:rPr>
  </w:style>
  <w:style w:type="paragraph" w:styleId="Footer">
    <w:name w:val="footer"/>
    <w:basedOn w:val="Header"/>
    <w:rsid w:val="007C1F23"/>
    <w:pPr>
      <w:jc w:val="center"/>
    </w:pPr>
  </w:style>
  <w:style w:type="paragraph" w:styleId="Header">
    <w:name w:val="header"/>
    <w:basedOn w:val="SpecNormal"/>
    <w:link w:val="HeaderChar"/>
    <w:rsid w:val="007C1F23"/>
    <w:pPr>
      <w:spacing w:line="240" w:lineRule="auto"/>
      <w:jc w:val="right"/>
    </w:pPr>
  </w:style>
  <w:style w:type="paragraph" w:customStyle="1" w:styleId="Level1">
    <w:name w:val="Level1"/>
    <w:basedOn w:val="SpecNormal"/>
    <w:link w:val="Level1Char"/>
    <w:rsid w:val="007C1F23"/>
    <w:pPr>
      <w:tabs>
        <w:tab w:val="left" w:pos="720"/>
      </w:tabs>
      <w:ind w:left="720" w:hanging="360"/>
      <w:outlineLvl w:val="2"/>
    </w:pPr>
  </w:style>
  <w:style w:type="paragraph" w:customStyle="1" w:styleId="Level2">
    <w:name w:val="Level2"/>
    <w:basedOn w:val="Level1"/>
    <w:rsid w:val="007C1F23"/>
    <w:pPr>
      <w:tabs>
        <w:tab w:val="clear" w:pos="720"/>
        <w:tab w:val="left" w:pos="1080"/>
      </w:tabs>
      <w:ind w:left="1080"/>
      <w:outlineLvl w:val="3"/>
    </w:pPr>
  </w:style>
  <w:style w:type="paragraph" w:customStyle="1" w:styleId="SpecNote">
    <w:name w:val="SpecNote"/>
    <w:basedOn w:val="SpecNormal"/>
    <w:rsid w:val="007C1F23"/>
    <w:pPr>
      <w:tabs>
        <w:tab w:val="left" w:pos="4680"/>
      </w:tabs>
      <w:spacing w:after="120" w:line="240" w:lineRule="auto"/>
      <w:ind w:left="4680" w:hanging="360"/>
      <w:contextualSpacing/>
    </w:pPr>
  </w:style>
  <w:style w:type="paragraph" w:customStyle="1" w:styleId="SpecTable">
    <w:name w:val="SpecTable"/>
    <w:basedOn w:val="SpecNormal"/>
    <w:rsid w:val="007C1F23"/>
    <w:pPr>
      <w:spacing w:before="60" w:after="60" w:line="240" w:lineRule="auto"/>
      <w:jc w:val="center"/>
    </w:pPr>
    <w:rPr>
      <w:spacing w:val="-2"/>
    </w:rPr>
  </w:style>
  <w:style w:type="paragraph" w:customStyle="1" w:styleId="Article">
    <w:name w:val="Article"/>
    <w:basedOn w:val="Normal"/>
    <w:next w:val="Level1"/>
    <w:rsid w:val="007C1F23"/>
    <w:pPr>
      <w:keepNext/>
      <w:keepLines/>
      <w:suppressAutoHyphens/>
    </w:pPr>
    <w:rPr>
      <w:caps/>
    </w:rPr>
  </w:style>
  <w:style w:type="paragraph" w:customStyle="1" w:styleId="Level3">
    <w:name w:val="Level3"/>
    <w:basedOn w:val="Level2"/>
    <w:rsid w:val="007C1F23"/>
    <w:pPr>
      <w:tabs>
        <w:tab w:val="clear" w:pos="1080"/>
        <w:tab w:val="left" w:pos="1440"/>
      </w:tabs>
      <w:ind w:left="1440"/>
      <w:outlineLvl w:val="4"/>
    </w:pPr>
  </w:style>
  <w:style w:type="paragraph" w:customStyle="1" w:styleId="Level4">
    <w:name w:val="Level4"/>
    <w:basedOn w:val="Level3"/>
    <w:rsid w:val="007C1F23"/>
    <w:pPr>
      <w:tabs>
        <w:tab w:val="left" w:pos="1800"/>
      </w:tabs>
      <w:ind w:left="1800"/>
      <w:outlineLvl w:val="5"/>
    </w:pPr>
  </w:style>
  <w:style w:type="paragraph" w:customStyle="1" w:styleId="SpecTitle">
    <w:name w:val="SpecTitle"/>
    <w:basedOn w:val="SpecNormal"/>
    <w:rsid w:val="007C1F23"/>
    <w:pPr>
      <w:spacing w:after="120" w:line="240" w:lineRule="auto"/>
      <w:jc w:val="center"/>
      <w:outlineLvl w:val="0"/>
    </w:pPr>
    <w:rPr>
      <w:b/>
      <w:caps/>
    </w:rPr>
  </w:style>
  <w:style w:type="paragraph" w:customStyle="1" w:styleId="Level5">
    <w:name w:val="Level5"/>
    <w:basedOn w:val="Level4"/>
    <w:rsid w:val="007C1F23"/>
    <w:pPr>
      <w:tabs>
        <w:tab w:val="left" w:pos="2160"/>
      </w:tabs>
      <w:ind w:left="2160"/>
      <w:outlineLvl w:val="6"/>
    </w:pPr>
  </w:style>
  <w:style w:type="paragraph" w:customStyle="1" w:styleId="Pubs">
    <w:name w:val="Pubs"/>
    <w:basedOn w:val="Level1"/>
    <w:rsid w:val="007C1F23"/>
    <w:pPr>
      <w:tabs>
        <w:tab w:val="clear" w:pos="720"/>
        <w:tab w:val="left" w:pos="3600"/>
      </w:tabs>
      <w:ind w:left="3600" w:hanging="2880"/>
      <w:outlineLvl w:val="4"/>
    </w:pPr>
  </w:style>
  <w:style w:type="paragraph" w:customStyle="1" w:styleId="SpecNormal">
    <w:name w:val="SpecNormal"/>
    <w:basedOn w:val="Normal"/>
    <w:rsid w:val="007C1F23"/>
    <w:pPr>
      <w:suppressAutoHyphens/>
      <w:spacing w:after="0" w:line="360" w:lineRule="auto"/>
    </w:pPr>
  </w:style>
  <w:style w:type="paragraph" w:customStyle="1" w:styleId="Level6">
    <w:name w:val="Level6"/>
    <w:basedOn w:val="Normal"/>
    <w:rsid w:val="007C1F23"/>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C1F23"/>
    <w:pPr>
      <w:jc w:val="center"/>
    </w:pPr>
  </w:style>
  <w:style w:type="character" w:customStyle="1" w:styleId="HeaderChar">
    <w:name w:val="Header Char"/>
    <w:link w:val="Header"/>
    <w:rsid w:val="002F0F8B"/>
    <w:rPr>
      <w:rFonts w:ascii="Courier New" w:hAnsi="Courier New"/>
    </w:rPr>
  </w:style>
  <w:style w:type="character" w:customStyle="1" w:styleId="Level1Char">
    <w:name w:val="Level1 Char"/>
    <w:link w:val="Level1"/>
    <w:locked/>
    <w:rsid w:val="00BE0624"/>
    <w:rPr>
      <w:rFonts w:ascii="Courier New" w:hAnsi="Courier New"/>
    </w:rPr>
  </w:style>
  <w:style w:type="paragraph" w:styleId="Revision">
    <w:name w:val="Revision"/>
    <w:hidden/>
    <w:uiPriority w:val="99"/>
    <w:semiHidden/>
    <w:rsid w:val="006B7655"/>
    <w:rPr>
      <w:rFonts w:ascii="Courier New" w:hAnsi="Courier New"/>
    </w:rPr>
  </w:style>
  <w:style w:type="character" w:styleId="CommentReference">
    <w:name w:val="annotation reference"/>
    <w:basedOn w:val="DefaultParagraphFont"/>
    <w:semiHidden/>
    <w:unhideWhenUsed/>
    <w:rsid w:val="00AF711B"/>
    <w:rPr>
      <w:sz w:val="16"/>
      <w:szCs w:val="16"/>
    </w:rPr>
  </w:style>
  <w:style w:type="paragraph" w:styleId="CommentText">
    <w:name w:val="annotation text"/>
    <w:basedOn w:val="Normal"/>
    <w:link w:val="CommentTextChar"/>
    <w:unhideWhenUsed/>
    <w:rsid w:val="00AF711B"/>
  </w:style>
  <w:style w:type="character" w:customStyle="1" w:styleId="CommentTextChar">
    <w:name w:val="Comment Text Char"/>
    <w:basedOn w:val="DefaultParagraphFont"/>
    <w:link w:val="CommentText"/>
    <w:rsid w:val="00AF711B"/>
    <w:rPr>
      <w:rFonts w:ascii="Courier New" w:hAnsi="Courier New"/>
    </w:rPr>
  </w:style>
  <w:style w:type="paragraph" w:styleId="CommentSubject">
    <w:name w:val="annotation subject"/>
    <w:basedOn w:val="CommentText"/>
    <w:next w:val="CommentText"/>
    <w:link w:val="CommentSubjectChar"/>
    <w:semiHidden/>
    <w:unhideWhenUsed/>
    <w:rsid w:val="00AF711B"/>
    <w:rPr>
      <w:b/>
      <w:bCs/>
    </w:rPr>
  </w:style>
  <w:style w:type="character" w:customStyle="1" w:styleId="CommentSubjectChar">
    <w:name w:val="Comment Subject Char"/>
    <w:basedOn w:val="CommentTextChar"/>
    <w:link w:val="CommentSubject"/>
    <w:semiHidden/>
    <w:rsid w:val="00AF711B"/>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27394">
      <w:bodyDiv w:val="1"/>
      <w:marLeft w:val="0"/>
      <w:marRight w:val="0"/>
      <w:marTop w:val="0"/>
      <w:marBottom w:val="0"/>
      <w:divBdr>
        <w:top w:val="none" w:sz="0" w:space="0" w:color="auto"/>
        <w:left w:val="none" w:sz="0" w:space="0" w:color="auto"/>
        <w:bottom w:val="none" w:sz="0" w:space="0" w:color="auto"/>
        <w:right w:val="none" w:sz="0" w:space="0" w:color="auto"/>
      </w:divBdr>
    </w:div>
    <w:div w:id="1016349703">
      <w:bodyDiv w:val="1"/>
      <w:marLeft w:val="0"/>
      <w:marRight w:val="0"/>
      <w:marTop w:val="0"/>
      <w:marBottom w:val="0"/>
      <w:divBdr>
        <w:top w:val="none" w:sz="0" w:space="0" w:color="auto"/>
        <w:left w:val="none" w:sz="0" w:space="0" w:color="auto"/>
        <w:bottom w:val="none" w:sz="0" w:space="0" w:color="auto"/>
        <w:right w:val="none" w:sz="0" w:space="0" w:color="auto"/>
      </w:divBdr>
    </w:div>
    <w:div w:id="1759060921">
      <w:bodyDiv w:val="1"/>
      <w:marLeft w:val="0"/>
      <w:marRight w:val="0"/>
      <w:marTop w:val="0"/>
      <w:marBottom w:val="0"/>
      <w:divBdr>
        <w:top w:val="none" w:sz="0" w:space="0" w:color="auto"/>
        <w:left w:val="none" w:sz="0" w:space="0" w:color="auto"/>
        <w:bottom w:val="none" w:sz="0" w:space="0" w:color="auto"/>
        <w:right w:val="none" w:sz="0" w:space="0" w:color="auto"/>
      </w:divBdr>
    </w:div>
    <w:div w:id="181432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4%20-%20Phase%201%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10</TotalTime>
  <Pages>5</Pages>
  <Words>1224</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07 61 16 COPPER STANDING SEAM ROOFING</vt:lpstr>
    </vt:vector>
  </TitlesOfParts>
  <Company>DVA</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61 16 COPPER STANDING SEAM ROOFING</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2023-07-28T18:31:00Z</cp:lastPrinted>
  <dcterms:created xsi:type="dcterms:W3CDTF">2023-09-12T17:45:00Z</dcterms:created>
  <dcterms:modified xsi:type="dcterms:W3CDTF">2023-09-14T19:13:00Z</dcterms:modified>
</cp:coreProperties>
</file>