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FB2B" w14:textId="77777777" w:rsidR="005A56C4" w:rsidRPr="000E449B" w:rsidRDefault="005A56C4" w:rsidP="005A56C4">
      <w:pPr>
        <w:pStyle w:val="SpecTitle"/>
        <w:rPr>
          <w:rFonts w:ascii="Courier New" w:hAnsi="Courier New" w:cs="Courier New"/>
        </w:rPr>
      </w:pPr>
      <w:r w:rsidRPr="000E449B">
        <w:rPr>
          <w:rFonts w:ascii="Courier New" w:hAnsi="Courier New" w:cs="Courier New"/>
        </w:rPr>
        <w:t>SECTION 07 21 23</w:t>
      </w:r>
      <w:r w:rsidRPr="000E449B">
        <w:rPr>
          <w:rFonts w:ascii="Courier New" w:hAnsi="Courier New" w:cs="Courier New"/>
        </w:rPr>
        <w:br/>
        <w:t>LOOSE-FILL INSULATION</w:t>
      </w:r>
    </w:p>
    <w:p w14:paraId="789959B7" w14:textId="77777777" w:rsidR="005A56C4" w:rsidRPr="000E449B" w:rsidRDefault="005A56C4" w:rsidP="000C08BC">
      <w:pPr>
        <w:pStyle w:val="SpecNote"/>
        <w:rPr>
          <w:rFonts w:ascii="Courier New" w:hAnsi="Courier New" w:cs="Courier New"/>
        </w:rPr>
      </w:pPr>
      <w:r w:rsidRPr="000E449B">
        <w:rPr>
          <w:rFonts w:ascii="Courier New" w:hAnsi="Courier New" w:cs="Courier New"/>
        </w:rPr>
        <w:t xml:space="preserve">SPEC WRITER NOTES: </w:t>
      </w:r>
    </w:p>
    <w:p w14:paraId="2E13AB0E" w14:textId="77777777" w:rsidR="005A56C4" w:rsidRPr="000E449B" w:rsidRDefault="00780F96" w:rsidP="000C08BC">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r>
      <w:r w:rsidR="005A56C4" w:rsidRPr="000E449B">
        <w:rPr>
          <w:rFonts w:ascii="Courier New" w:hAnsi="Courier New" w:cs="Courier New"/>
        </w:rPr>
        <w:t>Use this section only for NCA projects.</w:t>
      </w:r>
    </w:p>
    <w:p w14:paraId="43960F61" w14:textId="77777777" w:rsidR="005A56C4" w:rsidRPr="000E449B" w:rsidRDefault="00780F96" w:rsidP="000C08BC">
      <w:pPr>
        <w:pStyle w:val="SpecNote"/>
        <w:rPr>
          <w:rFonts w:ascii="Courier New" w:hAnsi="Courier New" w:cs="Courier New"/>
        </w:rPr>
      </w:pPr>
      <w:r w:rsidRPr="000E449B">
        <w:rPr>
          <w:rFonts w:ascii="Courier New" w:hAnsi="Courier New" w:cs="Courier New"/>
        </w:rPr>
        <w:t>2.</w:t>
      </w:r>
      <w:r w:rsidRPr="000E449B">
        <w:rPr>
          <w:rFonts w:ascii="Courier New" w:hAnsi="Courier New" w:cs="Courier New"/>
        </w:rPr>
        <w:tab/>
      </w:r>
      <w:r w:rsidR="005A56C4" w:rsidRPr="000E449B">
        <w:rPr>
          <w:rFonts w:ascii="Courier New" w:hAnsi="Courier New" w:cs="Courier New"/>
        </w:rPr>
        <w:t>Delete between //</w:t>
      </w:r>
      <w:r w:rsidR="005A56C4" w:rsidRPr="000E449B">
        <w:rPr>
          <w:rFonts w:ascii="Courier New" w:hAnsi="Courier New" w:cs="Courier New"/>
        </w:rPr>
        <w:noBreakHyphen/>
      </w:r>
      <w:r w:rsidR="005A56C4" w:rsidRPr="000E449B">
        <w:rPr>
          <w:rFonts w:ascii="Courier New" w:hAnsi="Courier New" w:cs="Courier New"/>
        </w:rPr>
        <w:noBreakHyphen/>
        <w:t xml:space="preserve">//if not applicable to project.  Also delete any other item or paragraph not applicable in the section and renumber the paragraphs. </w:t>
      </w:r>
    </w:p>
    <w:p w14:paraId="6ED8C72A" w14:textId="77777777" w:rsidR="00780F96" w:rsidRPr="000E449B" w:rsidRDefault="00780F96" w:rsidP="000C08BC">
      <w:pPr>
        <w:pStyle w:val="SpecNote"/>
        <w:rPr>
          <w:rFonts w:ascii="Courier New" w:hAnsi="Courier New" w:cs="Courier New"/>
        </w:rPr>
      </w:pPr>
      <w:r w:rsidRPr="000E449B">
        <w:rPr>
          <w:rFonts w:ascii="Courier New" w:hAnsi="Courier New" w:cs="Courier New"/>
        </w:rPr>
        <w:t>3.</w:t>
      </w:r>
      <w:r w:rsidRPr="000E449B">
        <w:rPr>
          <w:rFonts w:ascii="Courier New" w:hAnsi="Courier New" w:cs="Courier New"/>
        </w:rPr>
        <w:tab/>
        <w:t>Provide net, unobstructed ventilation areas to attics over insulated ceilings:</w:t>
      </w:r>
    </w:p>
    <w:p w14:paraId="0D5D88AD" w14:textId="77777777" w:rsidR="00780F96" w:rsidRPr="000E449B" w:rsidRDefault="00780F96" w:rsidP="000C08BC">
      <w:pPr>
        <w:pStyle w:val="SpecNote"/>
        <w:tabs>
          <w:tab w:val="clear" w:pos="4680"/>
        </w:tabs>
        <w:ind w:left="5040"/>
        <w:rPr>
          <w:rFonts w:ascii="Courier New" w:hAnsi="Courier New" w:cs="Courier New"/>
        </w:rPr>
      </w:pPr>
      <w:r w:rsidRPr="000E449B">
        <w:rPr>
          <w:rFonts w:ascii="Courier New" w:hAnsi="Courier New" w:cs="Courier New"/>
        </w:rPr>
        <w:t>a.</w:t>
      </w:r>
      <w:r w:rsidRPr="000E449B">
        <w:rPr>
          <w:rFonts w:ascii="Courier New" w:hAnsi="Courier New" w:cs="Courier New"/>
        </w:rPr>
        <w:tab/>
        <w:t>For attics with vapor retarder, provide 0.1 square meter one square foot of net ventilation area for each 30 square meters 300 square feet of attic floor area.</w:t>
      </w:r>
    </w:p>
    <w:p w14:paraId="58511669" w14:textId="77777777" w:rsidR="00780F96" w:rsidRPr="000E449B" w:rsidRDefault="00780F96" w:rsidP="000C08BC">
      <w:pPr>
        <w:pStyle w:val="SpecNote"/>
        <w:tabs>
          <w:tab w:val="clear" w:pos="4680"/>
        </w:tabs>
        <w:ind w:left="5040"/>
        <w:rPr>
          <w:rFonts w:ascii="Courier New" w:hAnsi="Courier New" w:cs="Courier New"/>
        </w:rPr>
      </w:pPr>
      <w:r w:rsidRPr="000E449B">
        <w:rPr>
          <w:rFonts w:ascii="Courier New" w:hAnsi="Courier New" w:cs="Courier New"/>
        </w:rPr>
        <w:t>b.</w:t>
      </w:r>
      <w:r w:rsidRPr="000E449B">
        <w:rPr>
          <w:rFonts w:ascii="Courier New" w:hAnsi="Courier New" w:cs="Courier New"/>
        </w:rPr>
        <w:tab/>
        <w:t>For attics without vapor retarder, provide 0.1 square meter one square foot of net ventilation area for each 15 square meters 150 square feet of attic floor area.</w:t>
      </w:r>
    </w:p>
    <w:p w14:paraId="39D59183"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PART 1 </w:t>
      </w:r>
      <w:r w:rsidRPr="000E449B">
        <w:rPr>
          <w:rFonts w:ascii="Courier New" w:hAnsi="Courier New" w:cs="Courier New"/>
        </w:rPr>
        <w:noBreakHyphen/>
        <w:t xml:space="preserve"> GENERAL </w:t>
      </w:r>
    </w:p>
    <w:p w14:paraId="513C207C" w14:textId="77777777" w:rsidR="005A56C4" w:rsidRPr="000E449B" w:rsidRDefault="005A56C4" w:rsidP="005A56C4">
      <w:pPr>
        <w:pStyle w:val="ArticleB"/>
        <w:rPr>
          <w:rFonts w:ascii="Courier New" w:hAnsi="Courier New" w:cs="Courier New"/>
        </w:rPr>
      </w:pPr>
      <w:r w:rsidRPr="000E449B">
        <w:rPr>
          <w:rFonts w:ascii="Courier New" w:hAnsi="Courier New" w:cs="Courier New"/>
        </w:rPr>
        <w:t>1.1 DESCRIPTION</w:t>
      </w:r>
    </w:p>
    <w:p w14:paraId="0AB72358"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This section covers loose fill insulation, // vapor barrier // and all necessary blocking to install insulation // over ceilings // and // in attic spaces // where shown. </w:t>
      </w:r>
    </w:p>
    <w:p w14:paraId="2ED3A8D5"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I</w:t>
      </w:r>
      <w:r w:rsidR="00C1448F" w:rsidRPr="000E449B">
        <w:rPr>
          <w:rFonts w:ascii="Courier New" w:hAnsi="Courier New" w:cs="Courier New"/>
        </w:rPr>
        <w:t>nstall i</w:t>
      </w:r>
      <w:r w:rsidRPr="000E449B">
        <w:rPr>
          <w:rFonts w:ascii="Courier New" w:hAnsi="Courier New" w:cs="Courier New"/>
        </w:rPr>
        <w:t>nsulation in sufficient thickness to provide thermal resistance "R" valves of // "R"_____ above ceilings // and // "R"_____ in attics // "R"_____ as shown.</w:t>
      </w:r>
    </w:p>
    <w:p w14:paraId="0900C042" w14:textId="77777777" w:rsidR="00962BBA" w:rsidRPr="000E449B" w:rsidRDefault="00962BBA" w:rsidP="00962BBA">
      <w:pPr>
        <w:pStyle w:val="ArticleB"/>
        <w:rPr>
          <w:rFonts w:ascii="Courier New" w:hAnsi="Courier New" w:cs="Courier New"/>
        </w:rPr>
      </w:pPr>
      <w:r w:rsidRPr="000E449B">
        <w:rPr>
          <w:rFonts w:ascii="Courier New" w:hAnsi="Courier New" w:cs="Courier New"/>
        </w:rPr>
        <w:t>1.2 SUSTAINABILITY REQUIREMENTS</w:t>
      </w:r>
    </w:p>
    <w:p w14:paraId="7CDC6563" w14:textId="77777777" w:rsidR="00962BBA" w:rsidRPr="000E449B" w:rsidRDefault="00962BBA" w:rsidP="00962BBA">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2E2A76C2" w14:textId="77777777" w:rsidR="00AB1F7C" w:rsidRPr="000E449B" w:rsidRDefault="00AB1F7C" w:rsidP="00AB1F7C">
      <w:pPr>
        <w:pStyle w:val="ArticleB"/>
        <w:rPr>
          <w:rFonts w:ascii="Courier New" w:hAnsi="Courier New" w:cs="Courier New"/>
        </w:rPr>
      </w:pPr>
      <w:r w:rsidRPr="000E449B">
        <w:rPr>
          <w:rFonts w:ascii="Courier New" w:hAnsi="Courier New" w:cs="Courier New"/>
        </w:rPr>
        <w:t>1.3 REGULATORY REQUIREMENTS FOR RECYCLED CONTENT</w:t>
      </w:r>
    </w:p>
    <w:p w14:paraId="2E1ACA9E" w14:textId="77777777" w:rsidR="00AB1F7C" w:rsidRPr="000E449B" w:rsidRDefault="00AB1F7C" w:rsidP="00AB1F7C">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Products and Materials with Post-Consumer Content and Recovered Materials Content:</w:t>
      </w:r>
    </w:p>
    <w:p w14:paraId="54DBD694" w14:textId="77777777" w:rsidR="00AB1F7C" w:rsidRPr="000E449B" w:rsidRDefault="00AB1F7C" w:rsidP="00AB1F7C">
      <w:pPr>
        <w:pStyle w:val="Level2"/>
        <w:rPr>
          <w:rFonts w:ascii="Courier New" w:hAnsi="Courier New" w:cs="Courier New"/>
        </w:rPr>
      </w:pPr>
      <w:r w:rsidRPr="000E449B">
        <w:rPr>
          <w:rFonts w:ascii="Courier New" w:hAnsi="Courier New" w:cs="Courier New"/>
        </w:rPr>
        <w:lastRenderedPageBreak/>
        <w:t>1.</w:t>
      </w:r>
      <w:r w:rsidRPr="000E449B">
        <w:rPr>
          <w:rFonts w:ascii="Courier New" w:hAnsi="Courier New" w:cs="Courier New"/>
        </w:rPr>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hyperlink r:id="rId7" w:history="1">
        <w:r w:rsidRPr="000E449B">
          <w:rPr>
            <w:rFonts w:ascii="Courier New" w:hAnsi="Courier New" w:cs="Courier New"/>
          </w:rPr>
          <w:t>http://www.epa.gov/wastes/conserve/tools/cpg/products/</w:t>
        </w:r>
      </w:hyperlink>
      <w:r w:rsidR="007072B5" w:rsidRPr="000E449B">
        <w:rPr>
          <w:rFonts w:ascii="Courier New" w:hAnsi="Courier New" w:cs="Courier New"/>
          <w:lang w:val="en"/>
        </w:rPr>
        <w:t>.</w:t>
      </w:r>
    </w:p>
    <w:p w14:paraId="10C3DB0A" w14:textId="77777777" w:rsidR="00AB1F7C" w:rsidRPr="000E449B" w:rsidRDefault="00AB1F7C" w:rsidP="00AB1F7C">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Materials or products specified by this section may be obligated to satisfy this Federal mandate and Comprehensive Procurement Guidelines program.</w:t>
      </w:r>
    </w:p>
    <w:p w14:paraId="44B6B7FE" w14:textId="77777777" w:rsidR="00AB1F7C" w:rsidRPr="000E449B" w:rsidRDefault="00AB1F7C" w:rsidP="00AB1F7C">
      <w:pPr>
        <w:pStyle w:val="Level2"/>
        <w:rPr>
          <w:rFonts w:ascii="Courier New" w:hAnsi="Courier New" w:cs="Courier New"/>
        </w:rPr>
      </w:pPr>
      <w:r w:rsidRPr="000E449B">
        <w:rPr>
          <w:rFonts w:ascii="Courier New" w:hAnsi="Courier New" w:cs="Courier New"/>
        </w:rPr>
        <w:t>3.</w:t>
      </w:r>
      <w:r w:rsidRPr="000E449B">
        <w:rPr>
          <w:rFonts w:ascii="Courier New" w:hAnsi="Courier New" w:cs="Courier New"/>
        </w:rPr>
        <w:tab/>
        <w:t>The EPA website also provides tools such as a Product Supplier Directory search engine and product resource guides.</w:t>
      </w:r>
    </w:p>
    <w:p w14:paraId="30BD6F4E" w14:textId="77777777" w:rsidR="00AB1F7C" w:rsidRPr="000E449B" w:rsidRDefault="00AB1F7C" w:rsidP="00962BBA">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Fulfillment of regulatory requirements does not relieve the Contractor of satisfying sustainability requirements </w:t>
      </w:r>
      <w:r w:rsidR="007072B5" w:rsidRPr="000E449B">
        <w:rPr>
          <w:rFonts w:ascii="Courier New" w:hAnsi="Courier New" w:cs="Courier New"/>
        </w:rPr>
        <w:t>stipulated by Section 01 81 </w:t>
      </w:r>
      <w:r w:rsidRPr="000E449B">
        <w:rPr>
          <w:rFonts w:ascii="Courier New" w:hAnsi="Courier New" w:cs="Courier New"/>
        </w:rPr>
        <w:t>11, SUSTAINABLE DESIGN REQUIREMENTS, as it relates to recycled content; additional product and material selections with recycled content may be required, as determined by Contractor’s Sustainability Action Plan.</w:t>
      </w:r>
    </w:p>
    <w:p w14:paraId="6E63C99E" w14:textId="77777777" w:rsidR="005A56C4" w:rsidRPr="000E449B" w:rsidRDefault="005A56C4" w:rsidP="005A56C4">
      <w:pPr>
        <w:pStyle w:val="ArticleB"/>
        <w:rPr>
          <w:rFonts w:ascii="Courier New" w:hAnsi="Courier New" w:cs="Courier New"/>
        </w:rPr>
      </w:pPr>
      <w:r w:rsidRPr="000E449B">
        <w:rPr>
          <w:rFonts w:ascii="Courier New" w:hAnsi="Courier New" w:cs="Courier New"/>
        </w:rPr>
        <w:t>1.</w:t>
      </w:r>
      <w:r w:rsidR="00AB1F7C" w:rsidRPr="000E449B">
        <w:rPr>
          <w:rFonts w:ascii="Courier New" w:hAnsi="Courier New" w:cs="Courier New"/>
        </w:rPr>
        <w:t>4</w:t>
      </w:r>
      <w:r w:rsidRPr="000E449B">
        <w:rPr>
          <w:rFonts w:ascii="Courier New" w:hAnsi="Courier New" w:cs="Courier New"/>
        </w:rPr>
        <w:t xml:space="preserve"> SUBMITTALS</w:t>
      </w:r>
    </w:p>
    <w:p w14:paraId="053A9AC7"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Submit in accordance with Section 01 33 23, SHOP DRAWINGS, PRODUCT DATA, AND SAMPLES. </w:t>
      </w:r>
    </w:p>
    <w:p w14:paraId="345078D2"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Samples: </w:t>
      </w:r>
    </w:p>
    <w:p w14:paraId="0E37D06E"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Loose fill ins</w:t>
      </w:r>
      <w:r w:rsidR="009404F2" w:rsidRPr="000E449B">
        <w:rPr>
          <w:rFonts w:ascii="Courier New" w:hAnsi="Courier New" w:cs="Courier New"/>
        </w:rPr>
        <w:t>ulation in pint size containers.</w:t>
      </w:r>
    </w:p>
    <w:p w14:paraId="0E43D206"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Blocking:  150 mm (6</w:t>
      </w:r>
      <w:r w:rsidRPr="000E449B">
        <w:rPr>
          <w:rFonts w:ascii="Courier New" w:hAnsi="Courier New" w:cs="Courier New"/>
        </w:rPr>
        <w:noBreakHyphen/>
        <w:t>inch) long strips</w:t>
      </w:r>
      <w:r w:rsidR="009404F2" w:rsidRPr="000E449B">
        <w:rPr>
          <w:rFonts w:ascii="Courier New" w:hAnsi="Courier New" w:cs="Courier New"/>
        </w:rPr>
        <w:t>.</w:t>
      </w:r>
    </w:p>
    <w:p w14:paraId="5ADCDD49" w14:textId="77777777" w:rsidR="005A56C4" w:rsidRPr="000E449B" w:rsidRDefault="005A56C4" w:rsidP="005A56C4">
      <w:pPr>
        <w:pStyle w:val="Level2"/>
        <w:rPr>
          <w:rFonts w:ascii="Courier New" w:hAnsi="Courier New" w:cs="Courier New"/>
        </w:rPr>
      </w:pPr>
      <w:r w:rsidRPr="000E449B">
        <w:rPr>
          <w:rFonts w:ascii="Courier New" w:hAnsi="Courier New" w:cs="Courier New"/>
        </w:rPr>
        <w:t>3.</w:t>
      </w:r>
      <w:r w:rsidRPr="000E449B">
        <w:rPr>
          <w:rFonts w:ascii="Courier New" w:hAnsi="Courier New" w:cs="Courier New"/>
        </w:rPr>
        <w:tab/>
        <w:t>Vapor Retarder: 150 mm x 150 mm (6</w:t>
      </w:r>
      <w:r w:rsidRPr="000E449B">
        <w:rPr>
          <w:rFonts w:ascii="Courier New" w:hAnsi="Courier New" w:cs="Courier New"/>
        </w:rPr>
        <w:noBreakHyphen/>
        <w:t>inch by 6</w:t>
      </w:r>
      <w:r w:rsidRPr="000E449B">
        <w:rPr>
          <w:rFonts w:ascii="Courier New" w:hAnsi="Courier New" w:cs="Courier New"/>
        </w:rPr>
        <w:noBreakHyphen/>
        <w:t>inch) pieces</w:t>
      </w:r>
      <w:r w:rsidR="009404F2" w:rsidRPr="000E449B">
        <w:rPr>
          <w:rFonts w:ascii="Courier New" w:hAnsi="Courier New" w:cs="Courier New"/>
        </w:rPr>
        <w:t>.</w:t>
      </w:r>
    </w:p>
    <w:p w14:paraId="662220B2" w14:textId="77777777" w:rsidR="005A56C4" w:rsidRPr="000E449B" w:rsidRDefault="005A56C4" w:rsidP="005A56C4">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Manufacture</w:t>
      </w:r>
      <w:r w:rsidR="00962BBA" w:rsidRPr="000E449B">
        <w:rPr>
          <w:rFonts w:ascii="Courier New" w:hAnsi="Courier New" w:cs="Courier New"/>
        </w:rPr>
        <w:t>r</w:t>
      </w:r>
      <w:r w:rsidRPr="000E449B">
        <w:rPr>
          <w:rFonts w:ascii="Courier New" w:hAnsi="Courier New" w:cs="Courier New"/>
        </w:rPr>
        <w:t>'s Literature:</w:t>
      </w:r>
    </w:p>
    <w:p w14:paraId="464D2B13"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Submit current copies of the insulation manufacturer's printed fact sheet literature, including descriptive data, insulation characteristics, and instructions for installation and protection of insulation. </w:t>
      </w:r>
    </w:p>
    <w:p w14:paraId="197A4CA6"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Submit copy of "Bag Label".</w:t>
      </w:r>
    </w:p>
    <w:p w14:paraId="03DB407E" w14:textId="77777777" w:rsidR="000E3518" w:rsidRPr="000E449B" w:rsidRDefault="000E3518" w:rsidP="000E3518">
      <w:pPr>
        <w:pStyle w:val="ArticleB"/>
        <w:rPr>
          <w:rFonts w:ascii="Courier New" w:hAnsi="Courier New" w:cs="Courier New"/>
        </w:rPr>
      </w:pPr>
      <w:r w:rsidRPr="000E449B">
        <w:rPr>
          <w:rFonts w:ascii="Courier New" w:hAnsi="Courier New" w:cs="Courier New"/>
        </w:rPr>
        <w:t>1.</w:t>
      </w:r>
      <w:r w:rsidR="00AB1F7C" w:rsidRPr="000E449B">
        <w:rPr>
          <w:rFonts w:ascii="Courier New" w:hAnsi="Courier New" w:cs="Courier New"/>
        </w:rPr>
        <w:t>5</w:t>
      </w:r>
      <w:r w:rsidRPr="000E449B">
        <w:rPr>
          <w:rFonts w:ascii="Courier New" w:hAnsi="Courier New" w:cs="Courier New"/>
        </w:rPr>
        <w:t xml:space="preserve"> SUSTAINABLE DESIGN CERTIFICATION</w:t>
      </w:r>
    </w:p>
    <w:p w14:paraId="0D45E07E" w14:textId="77777777" w:rsidR="000E3518" w:rsidRPr="000E449B" w:rsidRDefault="000E3518" w:rsidP="000C08BC">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r>
      <w:r w:rsidR="00C1448F" w:rsidRPr="000E449B">
        <w:rPr>
          <w:rFonts w:ascii="Courier New" w:hAnsi="Courier New" w:cs="Courier New"/>
        </w:rPr>
        <w:t xml:space="preserve">Provide </w:t>
      </w:r>
      <w:r w:rsidRPr="000E449B">
        <w:rPr>
          <w:rFonts w:ascii="Courier New" w:hAnsi="Courier New" w:cs="Courier New"/>
        </w:rPr>
        <w:t>third party certified</w:t>
      </w:r>
      <w:r w:rsidR="00C1448F" w:rsidRPr="000E449B">
        <w:rPr>
          <w:rFonts w:ascii="Courier New" w:hAnsi="Courier New" w:cs="Courier New"/>
        </w:rPr>
        <w:t xml:space="preserve"> product</w:t>
      </w:r>
      <w:r w:rsidRPr="000E449B">
        <w:rPr>
          <w:rFonts w:ascii="Courier New" w:hAnsi="Courier New" w:cs="Courier New"/>
        </w:rPr>
        <w:t xml:space="preserve"> in accordance with ULE </w:t>
      </w:r>
      <w:proofErr w:type="spellStart"/>
      <w:r w:rsidRPr="000E449B">
        <w:rPr>
          <w:rFonts w:ascii="Courier New" w:hAnsi="Courier New" w:cs="Courier New"/>
        </w:rPr>
        <w:t>Greenguard</w:t>
      </w:r>
      <w:proofErr w:type="spellEnd"/>
      <w:r w:rsidRPr="000E449B">
        <w:rPr>
          <w:rFonts w:ascii="Courier New" w:hAnsi="Courier New" w:cs="Courier New"/>
        </w:rPr>
        <w:t xml:space="preserve">, SCS Scientific Certification Systems Indoor Advantage or equal. Certification </w:t>
      </w:r>
      <w:r w:rsidR="00C1448F" w:rsidRPr="000E449B">
        <w:rPr>
          <w:rFonts w:ascii="Courier New" w:hAnsi="Courier New" w:cs="Courier New"/>
        </w:rPr>
        <w:t>must</w:t>
      </w:r>
      <w:r w:rsidRPr="000E449B">
        <w:rPr>
          <w:rFonts w:ascii="Courier New" w:hAnsi="Courier New" w:cs="Courier New"/>
        </w:rPr>
        <w:t xml:space="preserve"> be </w:t>
      </w:r>
      <w:r w:rsidR="00C1448F" w:rsidRPr="000E449B">
        <w:rPr>
          <w:rFonts w:ascii="Courier New" w:hAnsi="Courier New" w:cs="Courier New"/>
        </w:rPr>
        <w:t xml:space="preserve">current and </w:t>
      </w:r>
      <w:r w:rsidRPr="000E449B">
        <w:rPr>
          <w:rFonts w:ascii="Courier New" w:hAnsi="Courier New" w:cs="Courier New"/>
        </w:rPr>
        <w:t>performed annually.</w:t>
      </w:r>
    </w:p>
    <w:p w14:paraId="4CC1F686" w14:textId="77777777" w:rsidR="005A56C4" w:rsidRPr="000E449B" w:rsidRDefault="005A56C4" w:rsidP="005A56C4">
      <w:pPr>
        <w:pStyle w:val="ArticleB"/>
        <w:rPr>
          <w:rFonts w:ascii="Courier New" w:hAnsi="Courier New" w:cs="Courier New"/>
        </w:rPr>
      </w:pPr>
      <w:r w:rsidRPr="000E449B">
        <w:rPr>
          <w:rFonts w:ascii="Courier New" w:hAnsi="Courier New" w:cs="Courier New"/>
        </w:rPr>
        <w:lastRenderedPageBreak/>
        <w:t>1.</w:t>
      </w:r>
      <w:r w:rsidR="00AB1F7C" w:rsidRPr="000E449B">
        <w:rPr>
          <w:rFonts w:ascii="Courier New" w:hAnsi="Courier New" w:cs="Courier New"/>
        </w:rPr>
        <w:t>6</w:t>
      </w:r>
      <w:r w:rsidRPr="000E449B">
        <w:rPr>
          <w:rFonts w:ascii="Courier New" w:hAnsi="Courier New" w:cs="Courier New"/>
        </w:rPr>
        <w:t xml:space="preserve"> DELIVERY</w:t>
      </w:r>
    </w:p>
    <w:p w14:paraId="481B47B9"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Deliver materials to the site in the original sealed containers or packages bearing the manufacturer's name and brand designation. </w:t>
      </w:r>
    </w:p>
    <w:p w14:paraId="599B6444" w14:textId="77777777" w:rsidR="005A56C4" w:rsidRPr="000E449B" w:rsidRDefault="005A56C4" w:rsidP="00962BBA">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The containers or packages of insulation </w:t>
      </w:r>
      <w:r w:rsidR="00C1448F" w:rsidRPr="000E449B">
        <w:rPr>
          <w:rFonts w:ascii="Courier New" w:hAnsi="Courier New" w:cs="Courier New"/>
        </w:rPr>
        <w:t>to</w:t>
      </w:r>
      <w:r w:rsidRPr="000E449B">
        <w:rPr>
          <w:rFonts w:ascii="Courier New" w:hAnsi="Courier New" w:cs="Courier New"/>
        </w:rPr>
        <w:t xml:space="preserve"> bear the referenced specification number, </w:t>
      </w:r>
      <w:proofErr w:type="gramStart"/>
      <w:r w:rsidRPr="000E449B">
        <w:rPr>
          <w:rFonts w:ascii="Courier New" w:hAnsi="Courier New" w:cs="Courier New"/>
        </w:rPr>
        <w:t>type</w:t>
      </w:r>
      <w:proofErr w:type="gramEnd"/>
      <w:r w:rsidRPr="000E449B">
        <w:rPr>
          <w:rFonts w:ascii="Courier New" w:hAnsi="Courier New" w:cs="Courier New"/>
        </w:rPr>
        <w:t xml:space="preserve"> and class as applicable, recommended method of installation (pneumatic or pouring), minimum net weight of insulation, coverage charts, "R" values, and required warning statements.</w:t>
      </w:r>
    </w:p>
    <w:p w14:paraId="3962594C" w14:textId="77777777" w:rsidR="005A56C4" w:rsidRPr="000E449B" w:rsidRDefault="005A56C4" w:rsidP="005A56C4">
      <w:pPr>
        <w:pStyle w:val="ArticleB"/>
        <w:rPr>
          <w:rFonts w:ascii="Courier New" w:hAnsi="Courier New" w:cs="Courier New"/>
        </w:rPr>
      </w:pPr>
      <w:r w:rsidRPr="000E449B">
        <w:rPr>
          <w:rFonts w:ascii="Courier New" w:hAnsi="Courier New" w:cs="Courier New"/>
        </w:rPr>
        <w:t>1.</w:t>
      </w:r>
      <w:r w:rsidR="00AB1F7C" w:rsidRPr="000E449B">
        <w:rPr>
          <w:rFonts w:ascii="Courier New" w:hAnsi="Courier New" w:cs="Courier New"/>
        </w:rPr>
        <w:t>7</w:t>
      </w:r>
      <w:r w:rsidRPr="000E449B">
        <w:rPr>
          <w:rFonts w:ascii="Courier New" w:hAnsi="Courier New" w:cs="Courier New"/>
        </w:rPr>
        <w:t xml:space="preserve"> STORAGE</w:t>
      </w:r>
    </w:p>
    <w:p w14:paraId="0D089539"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Inspect materials delivered to the site for damage and unload and store with a minimum of handling. </w:t>
      </w:r>
    </w:p>
    <w:p w14:paraId="1D5172AB"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r>
      <w:r w:rsidR="00C1448F" w:rsidRPr="000E449B">
        <w:rPr>
          <w:rFonts w:ascii="Courier New" w:hAnsi="Courier New" w:cs="Courier New"/>
        </w:rPr>
        <w:t>Establish s</w:t>
      </w:r>
      <w:r w:rsidRPr="000E449B">
        <w:rPr>
          <w:rFonts w:ascii="Courier New" w:hAnsi="Courier New" w:cs="Courier New"/>
        </w:rPr>
        <w:t xml:space="preserve">torage spaces </w:t>
      </w:r>
      <w:r w:rsidR="00C1448F" w:rsidRPr="000E449B">
        <w:rPr>
          <w:rFonts w:ascii="Courier New" w:hAnsi="Courier New" w:cs="Courier New"/>
        </w:rPr>
        <w:t>in</w:t>
      </w:r>
      <w:r w:rsidRPr="000E449B">
        <w:rPr>
          <w:rFonts w:ascii="Courier New" w:hAnsi="Courier New" w:cs="Courier New"/>
        </w:rPr>
        <w:t xml:space="preserve"> dry locations, not subject to open flames or sparks, and permitting easy access for inspection and handling.</w:t>
      </w:r>
    </w:p>
    <w:p w14:paraId="58A8BE1F" w14:textId="77777777" w:rsidR="00962BBA" w:rsidRPr="000E449B" w:rsidRDefault="00962BBA" w:rsidP="000C08BC">
      <w:pPr>
        <w:pStyle w:val="SpecNote"/>
        <w:rPr>
          <w:rFonts w:ascii="Courier New" w:hAnsi="Courier New" w:cs="Courier New"/>
        </w:rPr>
      </w:pPr>
      <w:r w:rsidRPr="000E449B">
        <w:rPr>
          <w:rFonts w:ascii="Courier New" w:hAnsi="Courier New" w:cs="Courier New"/>
        </w:rPr>
        <w:t>SPEC WRITER NOTES:</w:t>
      </w:r>
    </w:p>
    <w:p w14:paraId="5C928759" w14:textId="77777777" w:rsidR="005A56C4" w:rsidRPr="000E449B" w:rsidRDefault="000C08BC" w:rsidP="000C08BC">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r>
      <w:r w:rsidR="005A56C4" w:rsidRPr="000E449B">
        <w:rPr>
          <w:rFonts w:ascii="Courier New" w:hAnsi="Courier New" w:cs="Courier New"/>
        </w:rPr>
        <w:t>Update the applicable publications at the time of the project specification preparation.</w:t>
      </w:r>
    </w:p>
    <w:p w14:paraId="7C5F443C" w14:textId="77777777" w:rsidR="001378A8" w:rsidRPr="000E449B" w:rsidRDefault="001378A8" w:rsidP="001378A8">
      <w:pPr>
        <w:pStyle w:val="ArticleB"/>
        <w:rPr>
          <w:rFonts w:ascii="Courier New" w:hAnsi="Courier New" w:cs="Courier New"/>
        </w:rPr>
      </w:pPr>
      <w:r w:rsidRPr="000E449B">
        <w:rPr>
          <w:rFonts w:ascii="Courier New" w:hAnsi="Courier New" w:cs="Courier New"/>
        </w:rPr>
        <w:t>1.</w:t>
      </w:r>
      <w:r w:rsidR="00AB1F7C" w:rsidRPr="000E449B">
        <w:rPr>
          <w:rFonts w:ascii="Courier New" w:hAnsi="Courier New" w:cs="Courier New"/>
        </w:rPr>
        <w:t>8</w:t>
      </w:r>
      <w:r w:rsidRPr="000E449B">
        <w:rPr>
          <w:rFonts w:ascii="Courier New" w:hAnsi="Courier New" w:cs="Courier New"/>
        </w:rPr>
        <w:t xml:space="preserve"> APPLICABLE PUBLICATIONS</w:t>
      </w:r>
    </w:p>
    <w:p w14:paraId="6DC9A901" w14:textId="77777777" w:rsidR="001378A8" w:rsidRPr="000E449B" w:rsidRDefault="001378A8" w:rsidP="001378A8">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C658B43" w14:textId="77777777" w:rsidR="001378A8" w:rsidRPr="000E449B" w:rsidRDefault="001378A8" w:rsidP="001378A8">
      <w:pPr>
        <w:pStyle w:val="SpecNote"/>
        <w:rPr>
          <w:rFonts w:ascii="Courier New" w:hAnsi="Courier New" w:cs="Courier New"/>
        </w:rPr>
      </w:pPr>
      <w:r w:rsidRPr="000E449B">
        <w:rPr>
          <w:rFonts w:ascii="Courier New" w:hAnsi="Courier New" w:cs="Courier New"/>
        </w:rPr>
        <w:t>SPEC WRITER NOTES:</w:t>
      </w:r>
    </w:p>
    <w:p w14:paraId="0E9C8BF1" w14:textId="77777777" w:rsidR="001378A8" w:rsidRPr="000E449B" w:rsidRDefault="001378A8" w:rsidP="001378A8">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t>Remove reference citations that do not remain in Part 2 or Part 3 of edited specification.</w:t>
      </w:r>
    </w:p>
    <w:p w14:paraId="26B1671B" w14:textId="77777777" w:rsidR="001378A8" w:rsidRPr="000E449B" w:rsidRDefault="001378A8" w:rsidP="001378A8">
      <w:pPr>
        <w:pStyle w:val="SpecNote"/>
        <w:rPr>
          <w:rFonts w:ascii="Courier New" w:hAnsi="Courier New" w:cs="Courier New"/>
        </w:rPr>
      </w:pPr>
      <w:r w:rsidRPr="000E449B">
        <w:rPr>
          <w:rFonts w:ascii="Courier New" w:hAnsi="Courier New" w:cs="Courier New"/>
        </w:rPr>
        <w:t>2.</w:t>
      </w:r>
      <w:r w:rsidRPr="000E449B">
        <w:rPr>
          <w:rFonts w:ascii="Courier New" w:hAnsi="Courier New" w:cs="Courier New"/>
        </w:rPr>
        <w:tab/>
        <w:t>Verify and make dates indicated for remaining citations the most current at date of submittal; determine changes from date indicated on the TIL download of the section and modify requirements impacted by the changes.</w:t>
      </w:r>
    </w:p>
    <w:p w14:paraId="7ECD4661"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American Society of Testing and Materials (ASTM): </w:t>
      </w:r>
    </w:p>
    <w:p w14:paraId="2411F3B2" w14:textId="29392193" w:rsidR="005A56C4" w:rsidRPr="000E449B" w:rsidRDefault="00EA1DB4" w:rsidP="005A56C4">
      <w:pPr>
        <w:pStyle w:val="Pubs"/>
        <w:rPr>
          <w:rFonts w:ascii="Courier New" w:hAnsi="Courier New" w:cs="Courier New"/>
        </w:rPr>
      </w:pPr>
      <w:r w:rsidRPr="000E449B">
        <w:rPr>
          <w:rFonts w:ascii="Courier New" w:hAnsi="Courier New" w:cs="Courier New"/>
          <w:b/>
          <w:bCs/>
          <w:color w:val="232F3A"/>
          <w:shd w:val="clear" w:color="auto" w:fill="FFFFFF"/>
        </w:rPr>
        <w:lastRenderedPageBreak/>
        <w:t xml:space="preserve"> </w:t>
      </w:r>
      <w:r w:rsidRPr="000E449B">
        <w:rPr>
          <w:rFonts w:ascii="Courier New" w:hAnsi="Courier New" w:cs="Courier New"/>
          <w:color w:val="232F3A"/>
          <w:shd w:val="clear" w:color="auto" w:fill="FFFFFF"/>
        </w:rPr>
        <w:t>C612-14(2019)</w:t>
      </w:r>
      <w:r w:rsidR="005A56C4" w:rsidRPr="000E449B">
        <w:rPr>
          <w:rFonts w:ascii="Courier New" w:hAnsi="Courier New" w:cs="Courier New"/>
        </w:rPr>
        <w:tab/>
        <w:t xml:space="preserve">Mineral Fiber Block and Board Thermal Insulation </w:t>
      </w:r>
    </w:p>
    <w:p w14:paraId="5FBEC243" w14:textId="4BFB893E" w:rsidR="005A56C4" w:rsidRPr="000E449B" w:rsidRDefault="00860499" w:rsidP="005A56C4">
      <w:pPr>
        <w:pStyle w:val="Pubs"/>
        <w:rPr>
          <w:rFonts w:ascii="Courier New" w:hAnsi="Courier New" w:cs="Courier New"/>
        </w:rPr>
      </w:pPr>
      <w:r w:rsidRPr="000E449B">
        <w:rPr>
          <w:rFonts w:ascii="Courier New" w:hAnsi="Courier New" w:cs="Courier New"/>
          <w:color w:val="232F3A"/>
          <w:shd w:val="clear" w:color="auto" w:fill="FFFFFF"/>
        </w:rPr>
        <w:t>C728-17</w:t>
      </w:r>
      <w:proofErr w:type="gramStart"/>
      <w:r w:rsidRPr="000E449B">
        <w:rPr>
          <w:rFonts w:ascii="Courier New" w:hAnsi="Courier New" w:cs="Courier New"/>
          <w:color w:val="232F3A"/>
          <w:shd w:val="clear" w:color="auto" w:fill="FFFFFF"/>
        </w:rPr>
        <w:t>a(</w:t>
      </w:r>
      <w:proofErr w:type="gramEnd"/>
      <w:r w:rsidRPr="000E449B">
        <w:rPr>
          <w:rFonts w:ascii="Courier New" w:hAnsi="Courier New" w:cs="Courier New"/>
          <w:color w:val="232F3A"/>
          <w:shd w:val="clear" w:color="auto" w:fill="FFFFFF"/>
        </w:rPr>
        <w:t>2022)</w:t>
      </w:r>
      <w:r w:rsidR="005A56C4" w:rsidRPr="000E449B">
        <w:rPr>
          <w:rFonts w:ascii="Courier New" w:hAnsi="Courier New" w:cs="Courier New"/>
        </w:rPr>
        <w:tab/>
        <w:t>Perlite Thermal Insulation Board</w:t>
      </w:r>
    </w:p>
    <w:p w14:paraId="342F72EF" w14:textId="5092C5CD" w:rsidR="005A56C4" w:rsidRPr="000E449B" w:rsidRDefault="00860499" w:rsidP="005A56C4">
      <w:pPr>
        <w:pStyle w:val="Pubs"/>
        <w:rPr>
          <w:rFonts w:ascii="Courier New" w:hAnsi="Courier New" w:cs="Courier New"/>
        </w:rPr>
      </w:pPr>
      <w:r w:rsidRPr="000E449B">
        <w:rPr>
          <w:rFonts w:ascii="Courier New" w:hAnsi="Courier New" w:cs="Courier New"/>
          <w:b/>
          <w:bCs/>
          <w:color w:val="232F3A"/>
          <w:shd w:val="clear" w:color="auto" w:fill="FFFFFF"/>
        </w:rPr>
        <w:t xml:space="preserve"> </w:t>
      </w:r>
      <w:r w:rsidRPr="000E449B">
        <w:rPr>
          <w:rFonts w:ascii="Courier New" w:hAnsi="Courier New" w:cs="Courier New"/>
          <w:color w:val="232F3A"/>
          <w:shd w:val="clear" w:color="auto" w:fill="FFFFFF"/>
        </w:rPr>
        <w:t>C739-21a</w:t>
      </w:r>
      <w:r w:rsidR="005A56C4" w:rsidRPr="000E449B">
        <w:rPr>
          <w:rFonts w:ascii="Courier New" w:hAnsi="Courier New" w:cs="Courier New"/>
        </w:rPr>
        <w:tab/>
        <w:t>Cellulosic Fiber Loose</w:t>
      </w:r>
      <w:r w:rsidR="005A56C4" w:rsidRPr="000E449B">
        <w:rPr>
          <w:rFonts w:ascii="Courier New" w:hAnsi="Courier New" w:cs="Courier New"/>
        </w:rPr>
        <w:noBreakHyphen/>
        <w:t xml:space="preserve">Fill Thermal Insulation </w:t>
      </w:r>
    </w:p>
    <w:p w14:paraId="1B591890" w14:textId="29BB26E9" w:rsidR="0072277C" w:rsidRPr="000E449B" w:rsidRDefault="00860499" w:rsidP="005A56C4">
      <w:pPr>
        <w:pStyle w:val="Pubs"/>
        <w:rPr>
          <w:rFonts w:ascii="Courier New" w:hAnsi="Courier New" w:cs="Courier New"/>
        </w:rPr>
      </w:pPr>
      <w:r w:rsidRPr="000E449B">
        <w:rPr>
          <w:rFonts w:ascii="Courier New" w:hAnsi="Courier New" w:cs="Courier New"/>
          <w:b/>
          <w:bCs/>
          <w:color w:val="232F3A"/>
          <w:shd w:val="clear" w:color="auto" w:fill="FFFFFF"/>
        </w:rPr>
        <w:t xml:space="preserve"> </w:t>
      </w:r>
      <w:r w:rsidRPr="000E449B">
        <w:rPr>
          <w:rFonts w:ascii="Courier New" w:hAnsi="Courier New" w:cs="Courier New"/>
          <w:color w:val="232F3A"/>
          <w:shd w:val="clear" w:color="auto" w:fill="FFFFFF"/>
        </w:rPr>
        <w:t>C755-20</w:t>
      </w:r>
      <w:r w:rsidR="0072277C" w:rsidRPr="000E449B">
        <w:rPr>
          <w:rFonts w:ascii="Courier New" w:hAnsi="Courier New" w:cs="Courier New"/>
        </w:rPr>
        <w:tab/>
        <w:t>Selection of Water Vapor Retarders for Thermal Insulation</w:t>
      </w:r>
    </w:p>
    <w:p w14:paraId="441008B4" w14:textId="58B93170" w:rsidR="005A56C4" w:rsidRPr="000E449B" w:rsidRDefault="00860499" w:rsidP="005A56C4">
      <w:pPr>
        <w:pStyle w:val="Pubs"/>
        <w:rPr>
          <w:rFonts w:ascii="Courier New" w:hAnsi="Courier New" w:cs="Courier New"/>
        </w:rPr>
      </w:pPr>
      <w:r w:rsidRPr="000E449B">
        <w:rPr>
          <w:rFonts w:ascii="Courier New" w:hAnsi="Courier New" w:cs="Courier New"/>
          <w:b/>
          <w:bCs/>
          <w:color w:val="232F3A"/>
          <w:shd w:val="clear" w:color="auto" w:fill="FFFFFF"/>
        </w:rPr>
        <w:t xml:space="preserve"> </w:t>
      </w:r>
      <w:r w:rsidRPr="000E449B">
        <w:rPr>
          <w:rFonts w:ascii="Courier New" w:hAnsi="Courier New" w:cs="Courier New"/>
          <w:color w:val="232F3A"/>
          <w:shd w:val="clear" w:color="auto" w:fill="FFFFFF"/>
        </w:rPr>
        <w:t>C764-19</w:t>
      </w:r>
      <w:r w:rsidR="005A56C4" w:rsidRPr="000E449B">
        <w:rPr>
          <w:rFonts w:ascii="Courier New" w:hAnsi="Courier New" w:cs="Courier New"/>
        </w:rPr>
        <w:tab/>
        <w:t>Mineral Fiber</w:t>
      </w:r>
      <w:r w:rsidR="00962BBA" w:rsidRPr="000E449B">
        <w:rPr>
          <w:rFonts w:ascii="Courier New" w:hAnsi="Courier New" w:cs="Courier New"/>
        </w:rPr>
        <w:t xml:space="preserve"> Loose-Fill Thermal Insulation</w:t>
      </w:r>
    </w:p>
    <w:p w14:paraId="362ACAAA" w14:textId="53AA75E5" w:rsidR="000E3518" w:rsidRPr="000E449B" w:rsidRDefault="00860499" w:rsidP="000E3518">
      <w:pPr>
        <w:pStyle w:val="Pubs"/>
        <w:rPr>
          <w:rFonts w:ascii="Courier New" w:hAnsi="Courier New" w:cs="Courier New"/>
        </w:rPr>
      </w:pPr>
      <w:r w:rsidRPr="000E449B">
        <w:rPr>
          <w:rFonts w:ascii="Courier New" w:hAnsi="Courier New" w:cs="Courier New"/>
          <w:color w:val="232F3A"/>
          <w:shd w:val="clear" w:color="auto" w:fill="FFFFFF"/>
        </w:rPr>
        <w:t>C930-19</w:t>
      </w:r>
      <w:r w:rsidR="000E3518" w:rsidRPr="000E449B">
        <w:rPr>
          <w:rFonts w:ascii="Courier New" w:hAnsi="Courier New" w:cs="Courier New"/>
        </w:rPr>
        <w:tab/>
        <w:t>Potential Health and Safety Concerns Associated with Thermal Insulation Materials and Accessories</w:t>
      </w:r>
    </w:p>
    <w:p w14:paraId="22ADBD77" w14:textId="5116F193" w:rsidR="005A56C4" w:rsidRPr="000E449B" w:rsidRDefault="00860499" w:rsidP="005A56C4">
      <w:pPr>
        <w:pStyle w:val="Pubs"/>
        <w:rPr>
          <w:rFonts w:ascii="Courier New" w:hAnsi="Courier New" w:cs="Courier New"/>
        </w:rPr>
      </w:pPr>
      <w:r w:rsidRPr="000E449B">
        <w:rPr>
          <w:rFonts w:ascii="Courier New" w:hAnsi="Courier New" w:cs="Courier New"/>
        </w:rPr>
        <w:t>C1015-17 </w:t>
      </w:r>
      <w:r w:rsidR="005A56C4" w:rsidRPr="000E449B">
        <w:rPr>
          <w:rFonts w:ascii="Courier New" w:hAnsi="Courier New" w:cs="Courier New"/>
        </w:rPr>
        <w:tab/>
        <w:t>Installation of Cellulosic and Mineral Fiber Loose</w:t>
      </w:r>
      <w:r w:rsidR="005A56C4" w:rsidRPr="000E449B">
        <w:rPr>
          <w:rFonts w:ascii="Courier New" w:hAnsi="Courier New" w:cs="Courier New"/>
        </w:rPr>
        <w:noBreakHyphen/>
        <w:t>Fill Thermal Insulation</w:t>
      </w:r>
    </w:p>
    <w:p w14:paraId="7E4A52AC" w14:textId="11202F48" w:rsidR="005A56C4" w:rsidRPr="000E449B" w:rsidRDefault="00860499" w:rsidP="005A56C4">
      <w:pPr>
        <w:pStyle w:val="Pubs"/>
        <w:rPr>
          <w:rFonts w:ascii="Courier New" w:hAnsi="Courier New" w:cs="Courier New"/>
        </w:rPr>
      </w:pPr>
      <w:r w:rsidRPr="000E449B">
        <w:rPr>
          <w:rFonts w:ascii="Courier New" w:hAnsi="Courier New" w:cs="Courier New"/>
          <w:b/>
          <w:bCs/>
          <w:color w:val="232F3A"/>
          <w:shd w:val="clear" w:color="auto" w:fill="FFFFFF"/>
        </w:rPr>
        <w:t xml:space="preserve"> </w:t>
      </w:r>
      <w:r w:rsidRPr="000E449B">
        <w:rPr>
          <w:rFonts w:ascii="Courier New" w:hAnsi="Courier New" w:cs="Courier New"/>
          <w:color w:val="232F3A"/>
          <w:shd w:val="clear" w:color="auto" w:fill="FFFFFF"/>
        </w:rPr>
        <w:t>D4397-16</w:t>
      </w:r>
      <w:r w:rsidR="005A56C4" w:rsidRPr="000E449B">
        <w:rPr>
          <w:rFonts w:ascii="Courier New" w:hAnsi="Courier New" w:cs="Courier New"/>
        </w:rPr>
        <w:tab/>
        <w:t>Polyethylene Sheeting for Construction, Industrial, and Agriculture Applications</w:t>
      </w:r>
    </w:p>
    <w:p w14:paraId="04528587" w14:textId="351C698F" w:rsidR="000E3518" w:rsidRPr="000E449B" w:rsidRDefault="00860499" w:rsidP="000E3518">
      <w:pPr>
        <w:pStyle w:val="Pubs"/>
        <w:rPr>
          <w:rFonts w:ascii="Courier New" w:hAnsi="Courier New" w:cs="Courier New"/>
        </w:rPr>
      </w:pPr>
      <w:r w:rsidRPr="000E449B">
        <w:rPr>
          <w:rFonts w:ascii="Courier New" w:hAnsi="Courier New" w:cs="Courier New"/>
          <w:color w:val="232F3A"/>
          <w:shd w:val="clear" w:color="auto" w:fill="FFFFFF"/>
        </w:rPr>
        <w:t>E96/E96M-22</w:t>
      </w:r>
      <w:r w:rsidR="000E3518" w:rsidRPr="000E449B">
        <w:rPr>
          <w:rFonts w:ascii="Courier New" w:hAnsi="Courier New" w:cs="Courier New"/>
        </w:rPr>
        <w:tab/>
        <w:t>Water Vapor Transmission of Materials</w:t>
      </w:r>
    </w:p>
    <w:p w14:paraId="6CD93507" w14:textId="77777777" w:rsidR="005A56C4" w:rsidRPr="000E449B" w:rsidRDefault="00ED46BC" w:rsidP="005A56C4">
      <w:pPr>
        <w:pStyle w:val="Level1"/>
        <w:rPr>
          <w:rFonts w:ascii="Courier New" w:hAnsi="Courier New" w:cs="Courier New"/>
        </w:rPr>
      </w:pPr>
      <w:r w:rsidRPr="000E449B">
        <w:rPr>
          <w:rFonts w:ascii="Courier New" w:hAnsi="Courier New" w:cs="Courier New"/>
        </w:rPr>
        <w:t>C</w:t>
      </w:r>
      <w:r w:rsidR="005A56C4" w:rsidRPr="000E449B">
        <w:rPr>
          <w:rFonts w:ascii="Courier New" w:hAnsi="Courier New" w:cs="Courier New"/>
        </w:rPr>
        <w:t>.</w:t>
      </w:r>
      <w:r w:rsidR="005A56C4" w:rsidRPr="000E449B">
        <w:rPr>
          <w:rFonts w:ascii="Courier New" w:hAnsi="Courier New" w:cs="Courier New"/>
        </w:rPr>
        <w:tab/>
        <w:t>National Fire Protection Associations (NFPA):</w:t>
      </w:r>
    </w:p>
    <w:p w14:paraId="63D43518" w14:textId="1E0A66F2" w:rsidR="005A56C4" w:rsidRPr="000E449B" w:rsidRDefault="000E3518" w:rsidP="000E3518">
      <w:pPr>
        <w:pStyle w:val="Pubs"/>
        <w:rPr>
          <w:rFonts w:ascii="Courier New" w:hAnsi="Courier New" w:cs="Courier New"/>
        </w:rPr>
      </w:pPr>
      <w:r w:rsidRPr="000E449B">
        <w:rPr>
          <w:rFonts w:ascii="Courier New" w:hAnsi="Courier New" w:cs="Courier New"/>
        </w:rPr>
        <w:t>211-</w:t>
      </w:r>
      <w:r w:rsidR="00EA1DB4" w:rsidRPr="000E449B">
        <w:rPr>
          <w:rFonts w:ascii="Courier New" w:hAnsi="Courier New" w:cs="Courier New"/>
        </w:rPr>
        <w:t>19</w:t>
      </w:r>
      <w:r w:rsidRPr="000E449B">
        <w:rPr>
          <w:rFonts w:ascii="Courier New" w:hAnsi="Courier New" w:cs="Courier New"/>
        </w:rPr>
        <w:tab/>
      </w:r>
      <w:r w:rsidR="005A56C4" w:rsidRPr="000E449B">
        <w:rPr>
          <w:rFonts w:ascii="Courier New" w:hAnsi="Courier New" w:cs="Courier New"/>
        </w:rPr>
        <w:t>Chimneys, Fireplaces, Vents, and Solid Fuel Burning Appliances</w:t>
      </w:r>
    </w:p>
    <w:p w14:paraId="5F05B4C1" w14:textId="77777777" w:rsidR="002E0BEE" w:rsidRPr="000E449B" w:rsidRDefault="002E0BEE" w:rsidP="002E0BEE">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Scientific Certification Systems (SCS Global): SCS Indoor Advantage certification.</w:t>
      </w:r>
    </w:p>
    <w:p w14:paraId="78F4448C" w14:textId="77777777" w:rsidR="002E0BEE" w:rsidRPr="000E449B" w:rsidRDefault="002E0BEE" w:rsidP="002E0BEE">
      <w:pPr>
        <w:pStyle w:val="Level1"/>
        <w:rPr>
          <w:rFonts w:ascii="Courier New" w:hAnsi="Courier New" w:cs="Courier New"/>
        </w:rPr>
      </w:pPr>
      <w:r w:rsidRPr="000E449B">
        <w:rPr>
          <w:rFonts w:ascii="Courier New" w:hAnsi="Courier New" w:cs="Courier New"/>
        </w:rPr>
        <w:t>D.</w:t>
      </w:r>
      <w:r w:rsidRPr="000E449B">
        <w:rPr>
          <w:rFonts w:ascii="Courier New" w:hAnsi="Courier New" w:cs="Courier New"/>
        </w:rPr>
        <w:tab/>
        <w:t>UL Environment, GREENGUARD (ULE GREENGUARD): The GREENGUARD Product Guide (online)</w:t>
      </w:r>
    </w:p>
    <w:p w14:paraId="4DF6B967" w14:textId="77777777" w:rsidR="000E3518" w:rsidRPr="000E449B" w:rsidRDefault="000E3518" w:rsidP="000E3518">
      <w:pPr>
        <w:pStyle w:val="ArticleB"/>
        <w:rPr>
          <w:rFonts w:ascii="Courier New" w:hAnsi="Courier New" w:cs="Courier New"/>
        </w:rPr>
      </w:pPr>
      <w:r w:rsidRPr="000E449B">
        <w:rPr>
          <w:rFonts w:ascii="Courier New" w:hAnsi="Courier New" w:cs="Courier New"/>
        </w:rPr>
        <w:t>1.</w:t>
      </w:r>
      <w:r w:rsidR="00AB1F7C" w:rsidRPr="000E449B">
        <w:rPr>
          <w:rFonts w:ascii="Courier New" w:hAnsi="Courier New" w:cs="Courier New"/>
        </w:rPr>
        <w:t>9</w:t>
      </w:r>
      <w:r w:rsidRPr="000E449B">
        <w:rPr>
          <w:rFonts w:ascii="Courier New" w:hAnsi="Courier New" w:cs="Courier New"/>
        </w:rPr>
        <w:t xml:space="preserve"> SAFETY PRECAUTIONS</w:t>
      </w:r>
    </w:p>
    <w:p w14:paraId="0D3378B7" w14:textId="77777777" w:rsidR="000E3518" w:rsidRPr="000E449B" w:rsidRDefault="000E3518" w:rsidP="000E3518">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Provide installers with dust/mist respirators, training in their use, and protective clothing.</w:t>
      </w:r>
    </w:p>
    <w:p w14:paraId="0AAAC539" w14:textId="77777777" w:rsidR="000E3518" w:rsidRPr="000E449B" w:rsidRDefault="000E3518" w:rsidP="000E3518">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Consider other safety concerns and measures as outlined in ASTM C930.</w:t>
      </w:r>
    </w:p>
    <w:p w14:paraId="545CCCC9"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PART 2 </w:t>
      </w:r>
      <w:r w:rsidRPr="000E449B">
        <w:rPr>
          <w:rFonts w:ascii="Courier New" w:hAnsi="Courier New" w:cs="Courier New"/>
        </w:rPr>
        <w:noBreakHyphen/>
        <w:t xml:space="preserve"> PRODUCTS </w:t>
      </w:r>
    </w:p>
    <w:p w14:paraId="072913E3" w14:textId="77777777" w:rsidR="00962BBA" w:rsidRPr="000E449B" w:rsidRDefault="00962BBA" w:rsidP="000C08BC">
      <w:pPr>
        <w:pStyle w:val="SpecNote"/>
        <w:rPr>
          <w:rFonts w:ascii="Courier New" w:hAnsi="Courier New" w:cs="Courier New"/>
        </w:rPr>
      </w:pPr>
      <w:r w:rsidRPr="000E449B">
        <w:rPr>
          <w:rFonts w:ascii="Courier New" w:hAnsi="Courier New" w:cs="Courier New"/>
        </w:rPr>
        <w:t>SPEC WRITER NOTES:</w:t>
      </w:r>
    </w:p>
    <w:p w14:paraId="4DECAF46" w14:textId="77777777" w:rsidR="005A56C4" w:rsidRPr="000E449B" w:rsidRDefault="00ED46BC" w:rsidP="000C08BC">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r>
      <w:r w:rsidR="005A56C4" w:rsidRPr="000E449B">
        <w:rPr>
          <w:rFonts w:ascii="Courier New" w:hAnsi="Courier New" w:cs="Courier New"/>
        </w:rPr>
        <w:t>Update material requirements to agree with the applicable requirements (types, grades, classes) specified in the referenced Applicable Publications.</w:t>
      </w:r>
    </w:p>
    <w:p w14:paraId="0C0CF908" w14:textId="77777777" w:rsidR="005A56C4" w:rsidRPr="000E449B" w:rsidRDefault="005A56C4" w:rsidP="005A56C4">
      <w:pPr>
        <w:pStyle w:val="ArticleB"/>
        <w:rPr>
          <w:rFonts w:ascii="Courier New" w:hAnsi="Courier New" w:cs="Courier New"/>
        </w:rPr>
      </w:pPr>
      <w:r w:rsidRPr="000E449B">
        <w:rPr>
          <w:rFonts w:ascii="Courier New" w:hAnsi="Courier New" w:cs="Courier New"/>
        </w:rPr>
        <w:lastRenderedPageBreak/>
        <w:t>2.1 LOOSE FILL INSULATION</w:t>
      </w:r>
    </w:p>
    <w:p w14:paraId="68BA7142"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Cellulosic or Wood Fiber Loose Fill: ASTM C739. </w:t>
      </w:r>
    </w:p>
    <w:p w14:paraId="5397EA82"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Mineral Fiber Loose Fill: ASTM C764, Type I or II.</w:t>
      </w:r>
    </w:p>
    <w:p w14:paraId="060C6EE6" w14:textId="77777777" w:rsidR="000E3518" w:rsidRPr="000E449B" w:rsidRDefault="000E3518" w:rsidP="000E3518">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Prohibited Materials:</w:t>
      </w:r>
    </w:p>
    <w:p w14:paraId="26070FB9" w14:textId="77777777" w:rsidR="000E3518" w:rsidRPr="000E449B" w:rsidRDefault="000E3518" w:rsidP="000E3518">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Asbestos-containing materials.</w:t>
      </w:r>
    </w:p>
    <w:p w14:paraId="77F2FF73" w14:textId="77777777" w:rsidR="000E3518" w:rsidRPr="000E449B" w:rsidRDefault="000E3518" w:rsidP="000E3518">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Urea Formaldehyde-containing materials.</w:t>
      </w:r>
    </w:p>
    <w:p w14:paraId="403ED76A" w14:textId="77777777" w:rsidR="000E3518" w:rsidRPr="000E449B" w:rsidRDefault="000E3518" w:rsidP="000E3518">
      <w:pPr>
        <w:pStyle w:val="Level2"/>
        <w:rPr>
          <w:rFonts w:ascii="Courier New" w:hAnsi="Courier New" w:cs="Courier New"/>
        </w:rPr>
      </w:pPr>
      <w:r w:rsidRPr="000E449B">
        <w:rPr>
          <w:rFonts w:ascii="Courier New" w:hAnsi="Courier New" w:cs="Courier New"/>
        </w:rPr>
        <w:t>3.</w:t>
      </w:r>
      <w:r w:rsidRPr="000E449B">
        <w:rPr>
          <w:rFonts w:ascii="Courier New" w:hAnsi="Courier New" w:cs="Courier New"/>
        </w:rPr>
        <w:tab/>
        <w:t>Ammonium Sulfate-containing materials.</w:t>
      </w:r>
    </w:p>
    <w:p w14:paraId="45DAC211" w14:textId="77777777" w:rsidR="005A56C4" w:rsidRPr="000E449B" w:rsidRDefault="005A56C4" w:rsidP="005A56C4">
      <w:pPr>
        <w:pStyle w:val="ArticleB"/>
        <w:rPr>
          <w:rFonts w:ascii="Courier New" w:hAnsi="Courier New" w:cs="Courier New"/>
        </w:rPr>
      </w:pPr>
      <w:r w:rsidRPr="000E449B">
        <w:rPr>
          <w:rFonts w:ascii="Courier New" w:hAnsi="Courier New" w:cs="Courier New"/>
        </w:rPr>
        <w:t>2.2 BLOCKING</w:t>
      </w:r>
    </w:p>
    <w:p w14:paraId="7453E7BB"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Wood, metal, mineral fiber or perlite boards or other materials approved by the RE/</w:t>
      </w:r>
      <w:r w:rsidR="00962BBA" w:rsidRPr="000E449B">
        <w:rPr>
          <w:rFonts w:ascii="Courier New" w:hAnsi="Courier New" w:cs="Courier New"/>
        </w:rPr>
        <w:t>COR</w:t>
      </w:r>
      <w:r w:rsidRPr="000E449B">
        <w:rPr>
          <w:rFonts w:ascii="Courier New" w:hAnsi="Courier New" w:cs="Courier New"/>
        </w:rPr>
        <w:t xml:space="preserve">. </w:t>
      </w:r>
    </w:p>
    <w:p w14:paraId="51EDDDCE"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Mineral Fiber Board: ASTM C612, Type IB. </w:t>
      </w:r>
    </w:p>
    <w:p w14:paraId="2D62FED4" w14:textId="77777777" w:rsidR="005A56C4" w:rsidRPr="000E449B" w:rsidRDefault="005A56C4" w:rsidP="005A56C4">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 xml:space="preserve">Perlite Board: ASTM C728. </w:t>
      </w:r>
    </w:p>
    <w:p w14:paraId="49D6E06F" w14:textId="77777777" w:rsidR="000E3518" w:rsidRPr="000E449B" w:rsidRDefault="000E3518" w:rsidP="000C08BC">
      <w:pPr>
        <w:pStyle w:val="SpecNote"/>
        <w:rPr>
          <w:rFonts w:ascii="Courier New" w:hAnsi="Courier New" w:cs="Courier New"/>
        </w:rPr>
      </w:pPr>
      <w:r w:rsidRPr="000E449B">
        <w:rPr>
          <w:rFonts w:ascii="Courier New" w:hAnsi="Courier New" w:cs="Courier New"/>
        </w:rPr>
        <w:t>SPEC WRITER NOTES</w:t>
      </w:r>
      <w:r w:rsidR="00E63B8A" w:rsidRPr="000E449B">
        <w:rPr>
          <w:rFonts w:ascii="Courier New" w:hAnsi="Courier New" w:cs="Courier New"/>
        </w:rPr>
        <w:t>:</w:t>
      </w:r>
    </w:p>
    <w:p w14:paraId="536CDEDC" w14:textId="2196D601" w:rsidR="000E3518" w:rsidRPr="000E449B" w:rsidRDefault="000E3518" w:rsidP="000C08BC">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Determine the need for a water vapor retarder and its required permeance value based on a project and climate specific moisture analysis. For guidance see ASHRAE Handbook of Fundamentals, Chapter 20, "Thermal Insulations and Vapor Retarders;" ASTM C755, "Selection of Vapor Retarders for Thermal Insulations;" and UFC 3-440-05N, "Tropical Engineering" (for humid climates). The computer Program "MOIST" is a </w:t>
      </w:r>
      <w:r w:rsidR="00EA1DB4" w:rsidRPr="000E449B">
        <w:rPr>
          <w:rFonts w:ascii="Courier New" w:hAnsi="Courier New" w:cs="Courier New"/>
        </w:rPr>
        <w:t>user-friendly</w:t>
      </w:r>
      <w:r w:rsidRPr="000E449B">
        <w:rPr>
          <w:rFonts w:ascii="Courier New" w:hAnsi="Courier New" w:cs="Courier New"/>
        </w:rPr>
        <w:t xml:space="preserve"> tool based on hourly weather data that provides information on moisture content of materials and on the duration of high moisture content excursions. Traditionally, vapor retarders were considered materials having a permeance of 5.72 by 10-8 g/Pa.s.m2 1 perm (grain/h*ft2*</w:t>
      </w:r>
      <w:proofErr w:type="spellStart"/>
      <w:proofErr w:type="gramStart"/>
      <w:r w:rsidRPr="000E449B">
        <w:rPr>
          <w:rFonts w:ascii="Courier New" w:hAnsi="Courier New" w:cs="Courier New"/>
        </w:rPr>
        <w:t>in.Hg</w:t>
      </w:r>
      <w:proofErr w:type="spellEnd"/>
      <w:proofErr w:type="gramEnd"/>
      <w:r w:rsidRPr="000E449B">
        <w:rPr>
          <w:rFonts w:ascii="Courier New" w:hAnsi="Courier New" w:cs="Courier New"/>
        </w:rPr>
        <w:t xml:space="preserve">) or less. However, that value may not be adequate for the </w:t>
      </w:r>
      <w:proofErr w:type="gramStart"/>
      <w:r w:rsidRPr="000E449B">
        <w:rPr>
          <w:rFonts w:ascii="Courier New" w:hAnsi="Courier New" w:cs="Courier New"/>
        </w:rPr>
        <w:t>particular construction</w:t>
      </w:r>
      <w:proofErr w:type="gramEnd"/>
      <w:r w:rsidR="00E63B8A" w:rsidRPr="000E449B">
        <w:rPr>
          <w:rFonts w:ascii="Courier New" w:hAnsi="Courier New" w:cs="Courier New"/>
        </w:rPr>
        <w:t xml:space="preserve"> </w:t>
      </w:r>
      <w:r w:rsidRPr="000E449B">
        <w:rPr>
          <w:rFonts w:ascii="Courier New" w:hAnsi="Courier New" w:cs="Courier New"/>
        </w:rPr>
        <w:t>or climate and in some instances a much lower value should be specified.</w:t>
      </w:r>
    </w:p>
    <w:p w14:paraId="12AE8447" w14:textId="77777777" w:rsidR="000E3518" w:rsidRPr="000E449B" w:rsidRDefault="000E3518" w:rsidP="000C08BC">
      <w:pPr>
        <w:pStyle w:val="SpecNote"/>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Vapor retarders, where required, can be provided as membranes or, alternatively, vapor retardant finishes labeled by manufacturer as having a water vapor permeance of </w:t>
      </w:r>
      <w:r w:rsidRPr="000E449B">
        <w:rPr>
          <w:rFonts w:ascii="Courier New" w:hAnsi="Courier New" w:cs="Courier New"/>
        </w:rPr>
        <w:lastRenderedPageBreak/>
        <w:t xml:space="preserve">no more than the required value can be used.  Alternate materials </w:t>
      </w:r>
      <w:proofErr w:type="gramStart"/>
      <w:r w:rsidRPr="000E449B">
        <w:rPr>
          <w:rFonts w:ascii="Courier New" w:hAnsi="Courier New" w:cs="Courier New"/>
        </w:rPr>
        <w:t>include:</w:t>
      </w:r>
      <w:proofErr w:type="gramEnd"/>
      <w:r w:rsidRPr="000E449B">
        <w:rPr>
          <w:rFonts w:ascii="Courier New" w:hAnsi="Courier New" w:cs="Courier New"/>
        </w:rPr>
        <w:t xml:space="preserve"> Paints, vinyl wall coverings, or foil-faced gypsum board. Specify these in the appropriate section and delete all paragraphs and references relating to</w:t>
      </w:r>
      <w:r w:rsidR="00E63B8A" w:rsidRPr="000E449B">
        <w:rPr>
          <w:rFonts w:ascii="Courier New" w:hAnsi="Courier New" w:cs="Courier New"/>
        </w:rPr>
        <w:t xml:space="preserve"> </w:t>
      </w:r>
      <w:r w:rsidRPr="000E449B">
        <w:rPr>
          <w:rFonts w:ascii="Courier New" w:hAnsi="Courier New" w:cs="Courier New"/>
        </w:rPr>
        <w:t>vapor retarders from this section.</w:t>
      </w:r>
    </w:p>
    <w:p w14:paraId="4C154FEA" w14:textId="77777777" w:rsidR="000E3518" w:rsidRPr="000E449B" w:rsidRDefault="000E3518" w:rsidP="000C08BC">
      <w:pPr>
        <w:pStyle w:val="SpecNote"/>
        <w:rPr>
          <w:rFonts w:ascii="Courier New" w:hAnsi="Courier New" w:cs="Courier New"/>
        </w:rPr>
      </w:pPr>
      <w:r w:rsidRPr="000E449B">
        <w:rPr>
          <w:rFonts w:ascii="Courier New" w:hAnsi="Courier New" w:cs="Courier New"/>
        </w:rPr>
        <w:t>3.</w:t>
      </w:r>
      <w:r w:rsidRPr="000E449B">
        <w:rPr>
          <w:rFonts w:ascii="Courier New" w:hAnsi="Courier New" w:cs="Courier New"/>
        </w:rPr>
        <w:tab/>
        <w:t>A vapor retarder is only effective if it prevents diffusion of water vapor as well as the</w:t>
      </w:r>
      <w:r w:rsidR="00E63B8A" w:rsidRPr="000E449B">
        <w:rPr>
          <w:rFonts w:ascii="Courier New" w:hAnsi="Courier New" w:cs="Courier New"/>
        </w:rPr>
        <w:t xml:space="preserve"> </w:t>
      </w:r>
      <w:r w:rsidRPr="000E449B">
        <w:rPr>
          <w:rFonts w:ascii="Courier New" w:hAnsi="Courier New" w:cs="Courier New"/>
        </w:rPr>
        <w:t>passage of moisture laden air through openings and around material. Accordingly, proper installation</w:t>
      </w:r>
      <w:r w:rsidR="00E63B8A" w:rsidRPr="000E449B">
        <w:rPr>
          <w:rFonts w:ascii="Courier New" w:hAnsi="Courier New" w:cs="Courier New"/>
        </w:rPr>
        <w:t xml:space="preserve"> </w:t>
      </w:r>
      <w:r w:rsidRPr="000E449B">
        <w:rPr>
          <w:rFonts w:ascii="Courier New" w:hAnsi="Courier New" w:cs="Courier New"/>
        </w:rPr>
        <w:t>to assure air tightness by sealing of joints, tears, and around utility penetrations is as important as</w:t>
      </w:r>
      <w:r w:rsidR="00E63B8A" w:rsidRPr="000E449B">
        <w:rPr>
          <w:rFonts w:ascii="Courier New" w:hAnsi="Courier New" w:cs="Courier New"/>
        </w:rPr>
        <w:t xml:space="preserve"> </w:t>
      </w:r>
      <w:r w:rsidRPr="000E449B">
        <w:rPr>
          <w:rFonts w:ascii="Courier New" w:hAnsi="Courier New" w:cs="Courier New"/>
        </w:rPr>
        <w:t>proper selection of water vapor retarder materials.</w:t>
      </w:r>
    </w:p>
    <w:p w14:paraId="68A79FB8" w14:textId="77777777" w:rsidR="000E3518" w:rsidRPr="000E449B" w:rsidRDefault="000E3518" w:rsidP="000C08BC">
      <w:pPr>
        <w:pStyle w:val="SpecNote"/>
        <w:rPr>
          <w:rFonts w:ascii="Courier New" w:hAnsi="Courier New" w:cs="Courier New"/>
        </w:rPr>
      </w:pPr>
      <w:r w:rsidRPr="000E449B">
        <w:rPr>
          <w:rFonts w:ascii="Courier New" w:hAnsi="Courier New" w:cs="Courier New"/>
        </w:rPr>
        <w:t>4.</w:t>
      </w:r>
      <w:r w:rsidRPr="000E449B">
        <w:rPr>
          <w:rFonts w:ascii="Courier New" w:hAnsi="Courier New" w:cs="Courier New"/>
        </w:rPr>
        <w:tab/>
        <w:t>Vapor retarders not only retard movement of water vapor into building envelope cavities, but also retard drying out of moisture that may have infiltrated the cavity. Accordingly, use vapor retarders only where their need is indicated by the moisture analysis.</w:t>
      </w:r>
    </w:p>
    <w:p w14:paraId="01A73C46" w14:textId="77777777" w:rsidR="000E3518" w:rsidRPr="000E449B" w:rsidRDefault="000E3518" w:rsidP="000C08BC">
      <w:pPr>
        <w:pStyle w:val="SpecNote"/>
        <w:rPr>
          <w:rFonts w:ascii="Courier New" w:hAnsi="Courier New" w:cs="Courier New"/>
        </w:rPr>
      </w:pPr>
      <w:r w:rsidRPr="000E449B">
        <w:rPr>
          <w:rFonts w:ascii="Courier New" w:hAnsi="Courier New" w:cs="Courier New"/>
        </w:rPr>
        <w:t>5.</w:t>
      </w:r>
      <w:r w:rsidRPr="000E449B">
        <w:rPr>
          <w:rFonts w:ascii="Courier New" w:hAnsi="Courier New" w:cs="Courier New"/>
        </w:rPr>
        <w:tab/>
        <w:t xml:space="preserve">Do not specify </w:t>
      </w:r>
      <w:r w:rsidR="00E87E64" w:rsidRPr="000E449B">
        <w:rPr>
          <w:rFonts w:ascii="Courier New" w:hAnsi="Courier New" w:cs="Courier New"/>
        </w:rPr>
        <w:t>polyethylene</w:t>
      </w:r>
      <w:r w:rsidRPr="000E449B">
        <w:rPr>
          <w:rFonts w:ascii="Courier New" w:hAnsi="Courier New" w:cs="Courier New"/>
        </w:rPr>
        <w:t xml:space="preserve"> membrane and other combustible membranes where they will be exposed to occupied or accessible spaces. Such vapor retarders must be covered to provide fire safety as required by applicable building codes.</w:t>
      </w:r>
    </w:p>
    <w:p w14:paraId="07C00886"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2.3 VAPOR RETARDER </w:t>
      </w:r>
    </w:p>
    <w:p w14:paraId="6D13ADE8" w14:textId="77777777" w:rsidR="006052D9" w:rsidRPr="000E449B" w:rsidRDefault="006052D9" w:rsidP="006052D9">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r>
      <w:r w:rsidR="00E87E64" w:rsidRPr="000E449B">
        <w:rPr>
          <w:rFonts w:ascii="Courier New" w:hAnsi="Courier New" w:cs="Courier New"/>
        </w:rPr>
        <w:t xml:space="preserve">Provide </w:t>
      </w:r>
      <w:r w:rsidRPr="000E449B">
        <w:rPr>
          <w:rFonts w:ascii="Courier New" w:hAnsi="Courier New" w:cs="Courier New"/>
        </w:rPr>
        <w:t>0.15 mm thick polyethylene sheeting conforming to ASTM D4397 and having a water vapor permeance of 57.5 ng/</w:t>
      </w:r>
      <w:proofErr w:type="spellStart"/>
      <w:r w:rsidRPr="000E449B">
        <w:rPr>
          <w:rFonts w:ascii="Courier New" w:hAnsi="Courier New" w:cs="Courier New"/>
        </w:rPr>
        <w:t>Pa.s.sqm</w:t>
      </w:r>
      <w:proofErr w:type="spellEnd"/>
      <w:r w:rsidRPr="000E449B">
        <w:rPr>
          <w:rFonts w:ascii="Courier New" w:hAnsi="Courier New" w:cs="Courier New"/>
        </w:rPr>
        <w:t xml:space="preserve"> (1 perm) or less when tested in accordance with ASTM E96/E96M.</w:t>
      </w:r>
    </w:p>
    <w:p w14:paraId="27038F96"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r>
      <w:r w:rsidR="00962BBA" w:rsidRPr="000E449B">
        <w:rPr>
          <w:rFonts w:ascii="Courier New" w:hAnsi="Courier New" w:cs="Courier New"/>
        </w:rPr>
        <w:t>Self-adhesive</w:t>
      </w:r>
      <w:r w:rsidRPr="000E449B">
        <w:rPr>
          <w:rFonts w:ascii="Courier New" w:hAnsi="Courier New" w:cs="Courier New"/>
        </w:rPr>
        <w:t xml:space="preserve"> tape having a perm rating equal to the polyethylene. </w:t>
      </w:r>
    </w:p>
    <w:p w14:paraId="4EA837BF" w14:textId="77777777" w:rsidR="005A56C4" w:rsidRPr="000E449B" w:rsidRDefault="005A56C4" w:rsidP="005A56C4">
      <w:pPr>
        <w:pStyle w:val="ArticleB"/>
        <w:rPr>
          <w:rFonts w:ascii="Courier New" w:hAnsi="Courier New" w:cs="Courier New"/>
        </w:rPr>
      </w:pPr>
      <w:r w:rsidRPr="000E449B">
        <w:rPr>
          <w:rFonts w:ascii="Courier New" w:hAnsi="Courier New" w:cs="Courier New"/>
        </w:rPr>
        <w:t>2.4 RECOVERED MATERIAL</w:t>
      </w:r>
    </w:p>
    <w:p w14:paraId="266F7474" w14:textId="77777777" w:rsidR="005A56C4" w:rsidRPr="000E449B" w:rsidRDefault="005A56C4" w:rsidP="000C08BC">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r>
      <w:r w:rsidR="00C1448F" w:rsidRPr="000E449B">
        <w:rPr>
          <w:rFonts w:ascii="Courier New" w:hAnsi="Courier New" w:cs="Courier New"/>
        </w:rPr>
        <w:t>C</w:t>
      </w:r>
      <w:r w:rsidRPr="000E449B">
        <w:rPr>
          <w:rFonts w:ascii="Courier New" w:hAnsi="Courier New" w:cs="Courier New"/>
        </w:rPr>
        <w:t>omply with following minimum content standards for recovered materials:</w:t>
      </w:r>
    </w:p>
    <w:tbl>
      <w:tblPr>
        <w:tblW w:w="0" w:type="auto"/>
        <w:tblInd w:w="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0"/>
        <w:gridCol w:w="4500"/>
      </w:tblGrid>
      <w:tr w:rsidR="005A56C4" w:rsidRPr="000E449B" w14:paraId="36DAC158" w14:textId="77777777" w:rsidTr="00962BBA">
        <w:trPr>
          <w:cantSplit/>
          <w:tblHeader/>
        </w:trPr>
        <w:tc>
          <w:tcPr>
            <w:tcW w:w="2970" w:type="dxa"/>
            <w:tcBorders>
              <w:top w:val="single" w:sz="6" w:space="0" w:color="auto"/>
              <w:left w:val="single" w:sz="6" w:space="0" w:color="auto"/>
              <w:bottom w:val="single" w:sz="6" w:space="0" w:color="auto"/>
              <w:right w:val="single" w:sz="6" w:space="0" w:color="auto"/>
            </w:tcBorders>
            <w:hideMark/>
          </w:tcPr>
          <w:p w14:paraId="1CD3465B" w14:textId="77777777" w:rsidR="005A56C4" w:rsidRPr="000E449B" w:rsidRDefault="005A56C4">
            <w:pPr>
              <w:pStyle w:val="SpecTable"/>
              <w:keepNext/>
              <w:rPr>
                <w:rFonts w:ascii="Courier New" w:hAnsi="Courier New" w:cs="Courier New"/>
                <w:b/>
              </w:rPr>
            </w:pPr>
            <w:r w:rsidRPr="000E449B">
              <w:rPr>
                <w:rFonts w:ascii="Courier New" w:hAnsi="Courier New" w:cs="Courier New"/>
                <w:b/>
              </w:rPr>
              <w:lastRenderedPageBreak/>
              <w:t>Material Type</w:t>
            </w:r>
          </w:p>
        </w:tc>
        <w:tc>
          <w:tcPr>
            <w:tcW w:w="4500" w:type="dxa"/>
            <w:tcBorders>
              <w:top w:val="single" w:sz="6" w:space="0" w:color="auto"/>
              <w:left w:val="single" w:sz="6" w:space="0" w:color="auto"/>
              <w:bottom w:val="single" w:sz="6" w:space="0" w:color="auto"/>
              <w:right w:val="single" w:sz="6" w:space="0" w:color="auto"/>
            </w:tcBorders>
            <w:hideMark/>
          </w:tcPr>
          <w:p w14:paraId="703EDE15" w14:textId="77777777" w:rsidR="005A56C4" w:rsidRPr="000E449B" w:rsidRDefault="005A56C4">
            <w:pPr>
              <w:pStyle w:val="SpecTable"/>
              <w:keepNext/>
              <w:rPr>
                <w:rFonts w:ascii="Courier New" w:hAnsi="Courier New" w:cs="Courier New"/>
                <w:b/>
              </w:rPr>
            </w:pPr>
            <w:r w:rsidRPr="000E449B">
              <w:rPr>
                <w:rFonts w:ascii="Courier New" w:hAnsi="Courier New" w:cs="Courier New"/>
                <w:b/>
              </w:rPr>
              <w:t>Percent by Weight</w:t>
            </w:r>
          </w:p>
        </w:tc>
      </w:tr>
      <w:tr w:rsidR="005A56C4" w:rsidRPr="000E449B" w14:paraId="74CB2C43" w14:textId="77777777" w:rsidTr="00962BBA">
        <w:trPr>
          <w:cantSplit/>
        </w:trPr>
        <w:tc>
          <w:tcPr>
            <w:tcW w:w="2970" w:type="dxa"/>
            <w:tcBorders>
              <w:top w:val="single" w:sz="6" w:space="0" w:color="auto"/>
              <w:left w:val="single" w:sz="6" w:space="0" w:color="auto"/>
              <w:bottom w:val="single" w:sz="6" w:space="0" w:color="auto"/>
              <w:right w:val="single" w:sz="6" w:space="0" w:color="auto"/>
            </w:tcBorders>
            <w:hideMark/>
          </w:tcPr>
          <w:p w14:paraId="01380E3C" w14:textId="77777777" w:rsidR="005A56C4" w:rsidRPr="000E449B" w:rsidRDefault="005A56C4">
            <w:pPr>
              <w:pStyle w:val="SpecTable"/>
              <w:jc w:val="left"/>
              <w:rPr>
                <w:rFonts w:ascii="Courier New" w:hAnsi="Courier New" w:cs="Courier New"/>
              </w:rPr>
            </w:pPr>
            <w:r w:rsidRPr="000E449B">
              <w:rPr>
                <w:rFonts w:ascii="Courier New" w:hAnsi="Courier New" w:cs="Courier New"/>
              </w:rPr>
              <w:t>Cellulose Loose-fill and spray-on</w:t>
            </w:r>
          </w:p>
        </w:tc>
        <w:tc>
          <w:tcPr>
            <w:tcW w:w="4500" w:type="dxa"/>
            <w:tcBorders>
              <w:top w:val="single" w:sz="6" w:space="0" w:color="auto"/>
              <w:left w:val="single" w:sz="6" w:space="0" w:color="auto"/>
              <w:bottom w:val="single" w:sz="6" w:space="0" w:color="auto"/>
              <w:right w:val="single" w:sz="6" w:space="0" w:color="auto"/>
            </w:tcBorders>
            <w:hideMark/>
          </w:tcPr>
          <w:p w14:paraId="5E86CF4A" w14:textId="77777777" w:rsidR="005A56C4" w:rsidRPr="000E449B" w:rsidRDefault="005A56C4">
            <w:pPr>
              <w:pStyle w:val="SpecTable"/>
              <w:jc w:val="left"/>
              <w:rPr>
                <w:rFonts w:ascii="Courier New" w:hAnsi="Courier New" w:cs="Courier New"/>
              </w:rPr>
            </w:pPr>
            <w:r w:rsidRPr="000E449B">
              <w:rPr>
                <w:rFonts w:ascii="Courier New" w:hAnsi="Courier New" w:cs="Courier New"/>
              </w:rPr>
              <w:t>75 percent post-consumer recovered paper</w:t>
            </w:r>
          </w:p>
        </w:tc>
      </w:tr>
      <w:tr w:rsidR="005A56C4" w:rsidRPr="000E449B" w14:paraId="4F9C5678" w14:textId="77777777" w:rsidTr="00962BBA">
        <w:trPr>
          <w:cantSplit/>
        </w:trPr>
        <w:tc>
          <w:tcPr>
            <w:tcW w:w="2970" w:type="dxa"/>
            <w:tcBorders>
              <w:top w:val="single" w:sz="6" w:space="0" w:color="auto"/>
              <w:left w:val="single" w:sz="6" w:space="0" w:color="auto"/>
              <w:bottom w:val="single" w:sz="6" w:space="0" w:color="auto"/>
              <w:right w:val="single" w:sz="6" w:space="0" w:color="auto"/>
            </w:tcBorders>
            <w:hideMark/>
          </w:tcPr>
          <w:p w14:paraId="316DFE9A" w14:textId="77777777" w:rsidR="005A56C4" w:rsidRPr="000E449B" w:rsidRDefault="005A56C4">
            <w:pPr>
              <w:pStyle w:val="SpecTable"/>
              <w:jc w:val="left"/>
              <w:rPr>
                <w:rFonts w:ascii="Courier New" w:hAnsi="Courier New" w:cs="Courier New"/>
              </w:rPr>
            </w:pPr>
            <w:r w:rsidRPr="000E449B">
              <w:rPr>
                <w:rFonts w:ascii="Courier New" w:hAnsi="Courier New" w:cs="Courier New"/>
              </w:rPr>
              <w:t>Perlite composite board</w:t>
            </w:r>
          </w:p>
        </w:tc>
        <w:tc>
          <w:tcPr>
            <w:tcW w:w="4500" w:type="dxa"/>
            <w:tcBorders>
              <w:top w:val="single" w:sz="6" w:space="0" w:color="auto"/>
              <w:left w:val="single" w:sz="6" w:space="0" w:color="auto"/>
              <w:bottom w:val="single" w:sz="6" w:space="0" w:color="auto"/>
              <w:right w:val="single" w:sz="6" w:space="0" w:color="auto"/>
            </w:tcBorders>
            <w:hideMark/>
          </w:tcPr>
          <w:p w14:paraId="63CD21F3" w14:textId="77777777" w:rsidR="005A56C4" w:rsidRPr="000E449B" w:rsidRDefault="005A56C4">
            <w:pPr>
              <w:pStyle w:val="SpecTable"/>
              <w:jc w:val="left"/>
              <w:rPr>
                <w:rFonts w:ascii="Courier New" w:hAnsi="Courier New" w:cs="Courier New"/>
              </w:rPr>
            </w:pPr>
            <w:r w:rsidRPr="000E449B">
              <w:rPr>
                <w:rFonts w:ascii="Courier New" w:hAnsi="Courier New" w:cs="Courier New"/>
              </w:rPr>
              <w:t>23 percent post-consumer</w:t>
            </w:r>
          </w:p>
        </w:tc>
      </w:tr>
      <w:tr w:rsidR="005A56C4" w:rsidRPr="000E449B" w14:paraId="36C93AFA" w14:textId="77777777" w:rsidTr="00962BBA">
        <w:trPr>
          <w:cantSplit/>
        </w:trPr>
        <w:tc>
          <w:tcPr>
            <w:tcW w:w="2970" w:type="dxa"/>
            <w:tcBorders>
              <w:top w:val="single" w:sz="6" w:space="0" w:color="auto"/>
              <w:left w:val="single" w:sz="6" w:space="0" w:color="auto"/>
              <w:bottom w:val="single" w:sz="6" w:space="0" w:color="auto"/>
              <w:right w:val="single" w:sz="6" w:space="0" w:color="auto"/>
            </w:tcBorders>
            <w:hideMark/>
          </w:tcPr>
          <w:p w14:paraId="3BAE28B7" w14:textId="77777777" w:rsidR="005A56C4" w:rsidRPr="000E449B" w:rsidRDefault="005A56C4">
            <w:pPr>
              <w:pStyle w:val="SpecTable"/>
              <w:jc w:val="left"/>
              <w:rPr>
                <w:rFonts w:ascii="Courier New" w:hAnsi="Courier New" w:cs="Courier New"/>
              </w:rPr>
            </w:pPr>
            <w:r w:rsidRPr="000E449B">
              <w:rPr>
                <w:rFonts w:ascii="Courier New" w:hAnsi="Courier New" w:cs="Courier New"/>
              </w:rPr>
              <w:t>Rock wool material</w:t>
            </w:r>
          </w:p>
        </w:tc>
        <w:tc>
          <w:tcPr>
            <w:tcW w:w="4500" w:type="dxa"/>
            <w:tcBorders>
              <w:top w:val="single" w:sz="6" w:space="0" w:color="auto"/>
              <w:left w:val="single" w:sz="6" w:space="0" w:color="auto"/>
              <w:bottom w:val="single" w:sz="6" w:space="0" w:color="auto"/>
              <w:right w:val="single" w:sz="6" w:space="0" w:color="auto"/>
            </w:tcBorders>
            <w:hideMark/>
          </w:tcPr>
          <w:p w14:paraId="235CB645" w14:textId="77777777" w:rsidR="005A56C4" w:rsidRPr="000E449B" w:rsidRDefault="005A56C4">
            <w:pPr>
              <w:pStyle w:val="SpecTable"/>
              <w:jc w:val="left"/>
              <w:rPr>
                <w:rFonts w:ascii="Courier New" w:hAnsi="Courier New" w:cs="Courier New"/>
              </w:rPr>
            </w:pPr>
            <w:r w:rsidRPr="000E449B">
              <w:rPr>
                <w:rFonts w:ascii="Courier New" w:hAnsi="Courier New" w:cs="Courier New"/>
              </w:rPr>
              <w:t>75 percent recovered material</w:t>
            </w:r>
          </w:p>
        </w:tc>
      </w:tr>
    </w:tbl>
    <w:p w14:paraId="60E84E5A" w14:textId="77777777" w:rsidR="005A56C4" w:rsidRPr="000E449B" w:rsidRDefault="005A56C4" w:rsidP="005A56C4">
      <w:pPr>
        <w:pStyle w:val="SpecNormal"/>
        <w:rPr>
          <w:rFonts w:ascii="Courier New" w:hAnsi="Courier New" w:cs="Courier New"/>
        </w:rPr>
      </w:pPr>
    </w:p>
    <w:p w14:paraId="4B12C21D"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The minimum-content standards are based on the weight (not the volume) of the material in the insulating core only.</w:t>
      </w:r>
    </w:p>
    <w:p w14:paraId="29ADB032" w14:textId="77777777" w:rsidR="0056390C" w:rsidRPr="000E449B" w:rsidRDefault="0056390C" w:rsidP="0056390C">
      <w:pPr>
        <w:tabs>
          <w:tab w:val="left" w:pos="720"/>
        </w:tabs>
        <w:suppressAutoHyphens/>
        <w:overflowPunct w:val="0"/>
        <w:autoSpaceDE w:val="0"/>
        <w:autoSpaceDN w:val="0"/>
        <w:adjustRightInd w:val="0"/>
        <w:spacing w:after="0" w:line="360" w:lineRule="auto"/>
        <w:ind w:left="360" w:hanging="360"/>
        <w:textAlignment w:val="baseline"/>
        <w:rPr>
          <w:rFonts w:ascii="Courier New" w:eastAsia="Times New Roman" w:hAnsi="Courier New" w:cs="Courier New"/>
          <w:b/>
        </w:rPr>
      </w:pPr>
      <w:r w:rsidRPr="000E449B">
        <w:rPr>
          <w:rFonts w:ascii="Courier New" w:eastAsia="Times New Roman" w:hAnsi="Courier New" w:cs="Courier New"/>
          <w:b/>
        </w:rPr>
        <w:t xml:space="preserve">2.5 BIOBASED CONTENT </w:t>
      </w:r>
    </w:p>
    <w:p w14:paraId="074D49F4" w14:textId="77777777" w:rsidR="0056390C" w:rsidRPr="000E449B" w:rsidRDefault="0056390C" w:rsidP="0056390C">
      <w:pPr>
        <w:tabs>
          <w:tab w:val="left" w:pos="720"/>
        </w:tabs>
        <w:suppressAutoHyphens/>
        <w:overflowPunct w:val="0"/>
        <w:autoSpaceDE w:val="0"/>
        <w:autoSpaceDN w:val="0"/>
        <w:adjustRightInd w:val="0"/>
        <w:spacing w:after="0" w:line="360" w:lineRule="auto"/>
        <w:ind w:left="360" w:hanging="360"/>
        <w:textAlignment w:val="baseline"/>
        <w:rPr>
          <w:rFonts w:ascii="Courier New" w:eastAsia="Times New Roman" w:hAnsi="Courier New" w:cs="Courier New"/>
        </w:rPr>
      </w:pPr>
      <w:r w:rsidRPr="000E449B">
        <w:rPr>
          <w:rFonts w:ascii="Courier New" w:eastAsia="Times New Roman" w:hAnsi="Courier New" w:cs="Courier New"/>
        </w:rPr>
        <w:tab/>
        <w:t>Insulation Products shall comply with following 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56390C" w:rsidRPr="000E449B" w14:paraId="158390E5" w14:textId="77777777" w:rsidTr="001B1E8F">
        <w:trPr>
          <w:cantSplit/>
          <w:tblHeader/>
          <w:jc w:val="center"/>
        </w:trPr>
        <w:tc>
          <w:tcPr>
            <w:tcW w:w="3978" w:type="dxa"/>
            <w:tcBorders>
              <w:top w:val="single" w:sz="6" w:space="0" w:color="auto"/>
              <w:left w:val="single" w:sz="6" w:space="0" w:color="auto"/>
              <w:bottom w:val="single" w:sz="6" w:space="0" w:color="auto"/>
              <w:right w:val="single" w:sz="6" w:space="0" w:color="auto"/>
            </w:tcBorders>
          </w:tcPr>
          <w:p w14:paraId="3B1ADCAC" w14:textId="77777777" w:rsidR="0056390C" w:rsidRPr="000E449B" w:rsidRDefault="0056390C" w:rsidP="0056390C">
            <w:pPr>
              <w:keepNext/>
              <w:suppressAutoHyphens/>
              <w:overflowPunct w:val="0"/>
              <w:autoSpaceDE w:val="0"/>
              <w:autoSpaceDN w:val="0"/>
              <w:adjustRightInd w:val="0"/>
              <w:spacing w:before="60" w:after="60" w:line="240" w:lineRule="auto"/>
              <w:jc w:val="center"/>
              <w:textAlignment w:val="baseline"/>
              <w:rPr>
                <w:rFonts w:ascii="Courier New" w:eastAsia="Times New Roman" w:hAnsi="Courier New" w:cs="Courier New"/>
                <w:spacing w:val="-2"/>
              </w:rPr>
            </w:pPr>
            <w:r w:rsidRPr="000E449B">
              <w:rPr>
                <w:rFonts w:ascii="Courier New" w:eastAsia="Times New Roman" w:hAnsi="Courier New" w:cs="Courier New"/>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109093D2" w14:textId="77777777" w:rsidR="0056390C" w:rsidRPr="000E449B" w:rsidRDefault="0056390C" w:rsidP="0056390C">
            <w:pPr>
              <w:keepNext/>
              <w:suppressAutoHyphens/>
              <w:overflowPunct w:val="0"/>
              <w:autoSpaceDE w:val="0"/>
              <w:autoSpaceDN w:val="0"/>
              <w:adjustRightInd w:val="0"/>
              <w:spacing w:before="60" w:after="60" w:line="240" w:lineRule="auto"/>
              <w:jc w:val="center"/>
              <w:textAlignment w:val="baseline"/>
              <w:rPr>
                <w:rFonts w:ascii="Courier New" w:eastAsia="Times New Roman" w:hAnsi="Courier New" w:cs="Courier New"/>
                <w:spacing w:val="-2"/>
              </w:rPr>
            </w:pPr>
            <w:r w:rsidRPr="000E449B">
              <w:rPr>
                <w:rFonts w:ascii="Courier New" w:eastAsia="Times New Roman" w:hAnsi="Courier New" w:cs="Courier New"/>
                <w:spacing w:val="-2"/>
              </w:rPr>
              <w:t>Percent by Weight</w:t>
            </w:r>
          </w:p>
        </w:tc>
      </w:tr>
      <w:tr w:rsidR="0056390C" w:rsidRPr="000E449B" w14:paraId="6180645B" w14:textId="77777777" w:rsidTr="0006726F">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735A5E1B"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Cellulose Insulation</w:t>
            </w:r>
          </w:p>
        </w:tc>
        <w:tc>
          <w:tcPr>
            <w:tcW w:w="4500" w:type="dxa"/>
            <w:tcBorders>
              <w:top w:val="single" w:sz="6" w:space="0" w:color="auto"/>
              <w:left w:val="single" w:sz="6" w:space="0" w:color="auto"/>
              <w:bottom w:val="single" w:sz="6" w:space="0" w:color="auto"/>
              <w:right w:val="single" w:sz="6" w:space="0" w:color="auto"/>
            </w:tcBorders>
          </w:tcPr>
          <w:p w14:paraId="6CD9257F"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25 percent biobased material</w:t>
            </w:r>
          </w:p>
        </w:tc>
      </w:tr>
      <w:tr w:rsidR="0056390C" w:rsidRPr="000E449B" w14:paraId="05FF436B" w14:textId="77777777" w:rsidTr="0006726F">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1596F491"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Cotton Insulation</w:t>
            </w:r>
          </w:p>
        </w:tc>
        <w:tc>
          <w:tcPr>
            <w:tcW w:w="4500" w:type="dxa"/>
            <w:tcBorders>
              <w:top w:val="single" w:sz="6" w:space="0" w:color="auto"/>
              <w:left w:val="single" w:sz="6" w:space="0" w:color="auto"/>
              <w:bottom w:val="single" w:sz="6" w:space="0" w:color="auto"/>
              <w:right w:val="single" w:sz="6" w:space="0" w:color="auto"/>
            </w:tcBorders>
          </w:tcPr>
          <w:p w14:paraId="5B311BAB"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25 percent biobased material</w:t>
            </w:r>
          </w:p>
        </w:tc>
      </w:tr>
      <w:tr w:rsidR="0056390C" w:rsidRPr="000E449B" w14:paraId="1BDCA967" w14:textId="77777777" w:rsidTr="0006726F">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CCA209C"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Wool Insulation</w:t>
            </w:r>
          </w:p>
        </w:tc>
        <w:tc>
          <w:tcPr>
            <w:tcW w:w="4500" w:type="dxa"/>
            <w:tcBorders>
              <w:top w:val="single" w:sz="6" w:space="0" w:color="auto"/>
              <w:left w:val="single" w:sz="6" w:space="0" w:color="auto"/>
              <w:bottom w:val="single" w:sz="6" w:space="0" w:color="auto"/>
              <w:right w:val="single" w:sz="6" w:space="0" w:color="auto"/>
            </w:tcBorders>
          </w:tcPr>
          <w:p w14:paraId="6151D81D" w14:textId="77777777" w:rsidR="0056390C" w:rsidRPr="000E449B" w:rsidRDefault="0056390C" w:rsidP="001B1E8F">
            <w:pPr>
              <w:suppressAutoHyphens/>
              <w:overflowPunct w:val="0"/>
              <w:autoSpaceDE w:val="0"/>
              <w:autoSpaceDN w:val="0"/>
              <w:adjustRightInd w:val="0"/>
              <w:spacing w:before="60" w:after="60" w:line="240" w:lineRule="auto"/>
              <w:textAlignment w:val="baseline"/>
              <w:rPr>
                <w:rFonts w:ascii="Courier New" w:eastAsia="Times New Roman" w:hAnsi="Courier New" w:cs="Courier New"/>
                <w:spacing w:val="-2"/>
              </w:rPr>
            </w:pPr>
            <w:r w:rsidRPr="000E449B">
              <w:rPr>
                <w:rFonts w:ascii="Courier New" w:eastAsia="Times New Roman" w:hAnsi="Courier New" w:cs="Courier New"/>
                <w:spacing w:val="-2"/>
              </w:rPr>
              <w:t>25 percent biobased materials</w:t>
            </w:r>
          </w:p>
        </w:tc>
      </w:tr>
    </w:tbl>
    <w:p w14:paraId="7B5B983A" w14:textId="77777777" w:rsidR="0056390C" w:rsidRPr="000E449B" w:rsidRDefault="0056390C" w:rsidP="00E91438">
      <w:pPr>
        <w:tabs>
          <w:tab w:val="left" w:pos="720"/>
        </w:tabs>
        <w:suppressAutoHyphens/>
        <w:overflowPunct w:val="0"/>
        <w:autoSpaceDE w:val="0"/>
        <w:autoSpaceDN w:val="0"/>
        <w:adjustRightInd w:val="0"/>
        <w:spacing w:after="0" w:line="360" w:lineRule="auto"/>
        <w:ind w:left="720" w:hanging="360"/>
        <w:textAlignment w:val="baseline"/>
        <w:rPr>
          <w:rFonts w:ascii="Courier New" w:hAnsi="Courier New" w:cs="Courier New"/>
        </w:rPr>
      </w:pPr>
      <w:r w:rsidRPr="000E449B">
        <w:rPr>
          <w:rFonts w:ascii="Courier New" w:eastAsia="Times New Roman" w:hAnsi="Courier New" w:cs="Courier New"/>
        </w:rPr>
        <w:tab/>
        <w:t>The minimum-content standards are based on the weight (not the volume)</w:t>
      </w:r>
      <w:r w:rsidRPr="000E449B">
        <w:rPr>
          <w:rFonts w:ascii="Courier New" w:eastAsia="Times New Roman" w:hAnsi="Courier New" w:cs="Courier New"/>
        </w:rPr>
        <w:br/>
        <w:t>of the material in the insulating core only.</w:t>
      </w:r>
    </w:p>
    <w:p w14:paraId="03EBD1AD"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PART 3 </w:t>
      </w:r>
      <w:r w:rsidRPr="000E449B">
        <w:rPr>
          <w:rFonts w:ascii="Courier New" w:hAnsi="Courier New" w:cs="Courier New"/>
        </w:rPr>
        <w:noBreakHyphen/>
        <w:t xml:space="preserve"> EXECUTION </w:t>
      </w:r>
    </w:p>
    <w:p w14:paraId="08D77CD8"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3.1 INSPECTION </w:t>
      </w:r>
    </w:p>
    <w:p w14:paraId="4DDD1746"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Where possible, inspect // attic(s) // and // ceiling(s) // to receive insulation for conditions which will adversely affect the execution of the work or create a safety hazard. Report unsatisfactory conditions to the RE/</w:t>
      </w:r>
      <w:r w:rsidR="00962BBA" w:rsidRPr="000E449B">
        <w:rPr>
          <w:rFonts w:ascii="Courier New" w:hAnsi="Courier New" w:cs="Courier New"/>
        </w:rPr>
        <w:t>COR</w:t>
      </w:r>
      <w:r w:rsidRPr="000E449B">
        <w:rPr>
          <w:rFonts w:ascii="Courier New" w:hAnsi="Courier New" w:cs="Courier New"/>
        </w:rPr>
        <w:t xml:space="preserve">. </w:t>
      </w:r>
    </w:p>
    <w:p w14:paraId="35D2CA19"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Do not install insulation until unsatisfactory conditions have been corrected.</w:t>
      </w:r>
    </w:p>
    <w:p w14:paraId="729FE99C" w14:textId="77777777" w:rsidR="005A56C4" w:rsidRPr="000E449B" w:rsidRDefault="005A56C4" w:rsidP="005A56C4">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Follow ASTM C1015</w:t>
      </w:r>
      <w:r w:rsidR="00C1448F" w:rsidRPr="000E449B">
        <w:rPr>
          <w:rFonts w:ascii="Courier New" w:hAnsi="Courier New" w:cs="Courier New"/>
        </w:rPr>
        <w:t xml:space="preserve"> and check</w:t>
      </w:r>
      <w:r w:rsidRPr="000E449B">
        <w:rPr>
          <w:rFonts w:ascii="Courier New" w:hAnsi="Courier New" w:cs="Courier New"/>
        </w:rPr>
        <w:t xml:space="preserve"> for the following: </w:t>
      </w:r>
    </w:p>
    <w:p w14:paraId="7BD1FF47"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Defects in electrical fixtures, equipment, wiring, junction boxes, receptacles, and switches that will cause hazards. </w:t>
      </w:r>
    </w:p>
    <w:p w14:paraId="423B3F81"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Openings through which the loose fill insulation material may escape. </w:t>
      </w:r>
    </w:p>
    <w:p w14:paraId="76000350" w14:textId="77777777" w:rsidR="005A56C4" w:rsidRPr="000E449B" w:rsidRDefault="005A56C4" w:rsidP="005A56C4">
      <w:pPr>
        <w:pStyle w:val="Level2"/>
        <w:rPr>
          <w:rFonts w:ascii="Courier New" w:hAnsi="Courier New" w:cs="Courier New"/>
        </w:rPr>
      </w:pPr>
      <w:r w:rsidRPr="000E449B">
        <w:rPr>
          <w:rFonts w:ascii="Courier New" w:hAnsi="Courier New" w:cs="Courier New"/>
        </w:rPr>
        <w:t>3.</w:t>
      </w:r>
      <w:r w:rsidRPr="000E449B">
        <w:rPr>
          <w:rFonts w:ascii="Courier New" w:hAnsi="Courier New" w:cs="Courier New"/>
        </w:rPr>
        <w:tab/>
        <w:t xml:space="preserve">Air ducts which appear to have joints that are not secure or sealed. </w:t>
      </w:r>
    </w:p>
    <w:p w14:paraId="798C10E4" w14:textId="77777777" w:rsidR="005A56C4" w:rsidRPr="000E449B" w:rsidRDefault="005A56C4" w:rsidP="005A56C4">
      <w:pPr>
        <w:pStyle w:val="ArticleB"/>
        <w:rPr>
          <w:rFonts w:ascii="Courier New" w:hAnsi="Courier New" w:cs="Courier New"/>
        </w:rPr>
      </w:pPr>
      <w:r w:rsidRPr="000E449B">
        <w:rPr>
          <w:rFonts w:ascii="Courier New" w:hAnsi="Courier New" w:cs="Courier New"/>
        </w:rPr>
        <w:lastRenderedPageBreak/>
        <w:t xml:space="preserve">3.2 PREPARATION </w:t>
      </w:r>
    </w:p>
    <w:p w14:paraId="0D70EC59"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Prior to the installation of insulation, provide blocking as specified herein and in accordance with ASTM C1015. </w:t>
      </w:r>
    </w:p>
    <w:p w14:paraId="4027CD00" w14:textId="77777777" w:rsidR="005A56C4" w:rsidRPr="000E449B" w:rsidRDefault="005A56C4" w:rsidP="005A56C4">
      <w:pPr>
        <w:pStyle w:val="Level1"/>
        <w:rPr>
          <w:rFonts w:ascii="Courier New" w:hAnsi="Courier New" w:cs="Courier New"/>
        </w:rPr>
      </w:pPr>
      <w:r w:rsidRPr="000E449B">
        <w:rPr>
          <w:rFonts w:ascii="Courier New" w:hAnsi="Courier New" w:cs="Courier New"/>
        </w:rPr>
        <w:t>B.</w:t>
      </w:r>
      <w:r w:rsidRPr="000E449B">
        <w:rPr>
          <w:rFonts w:ascii="Courier New" w:hAnsi="Courier New" w:cs="Courier New"/>
        </w:rPr>
        <w:tab/>
        <w:t>Install blocking around // attic trap door(s), // ceiling access</w:t>
      </w:r>
      <w:r w:rsidRPr="000E449B">
        <w:rPr>
          <w:rFonts w:ascii="Courier New" w:hAnsi="Courier New" w:cs="Courier New"/>
        </w:rPr>
        <w:noBreakHyphen/>
        <w:t xml:space="preserve">panel(s), // and // vents // if the level to which the unsettled insulation will be installed exceeds their height.  Cover openings into the attic with temporary blocking to prevent insulation from falling into the opening, including spaces enclosed by blockings. </w:t>
      </w:r>
    </w:p>
    <w:p w14:paraId="51F05B74" w14:textId="77777777" w:rsidR="005A56C4" w:rsidRPr="000E449B" w:rsidRDefault="005A56C4" w:rsidP="005A56C4">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 xml:space="preserve">Install blocking around heat producing devices with minimum clearances as specified herein. </w:t>
      </w:r>
    </w:p>
    <w:p w14:paraId="0CF164E9"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Install blocking 50 mm (two inches) above the height of the finished insulation installation and in a manner that ensures that devices which may require maintenance or servicing remain accessible after the insulation is installed. </w:t>
      </w:r>
    </w:p>
    <w:p w14:paraId="23B8E41C"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Minimum clearances for blocking around heat producing devices </w:t>
      </w:r>
      <w:r w:rsidR="00C1448F" w:rsidRPr="000E449B">
        <w:rPr>
          <w:rFonts w:ascii="Courier New" w:hAnsi="Courier New" w:cs="Courier New"/>
        </w:rPr>
        <w:t>to</w:t>
      </w:r>
      <w:r w:rsidRPr="000E449B">
        <w:rPr>
          <w:rFonts w:ascii="Courier New" w:hAnsi="Courier New" w:cs="Courier New"/>
        </w:rPr>
        <w:t xml:space="preserve"> be as follows: </w:t>
      </w:r>
    </w:p>
    <w:p w14:paraId="0713D91F" w14:textId="77777777" w:rsidR="005A56C4" w:rsidRPr="000E449B" w:rsidRDefault="005A56C4" w:rsidP="005A56C4">
      <w:pPr>
        <w:pStyle w:val="Level3"/>
        <w:rPr>
          <w:rFonts w:ascii="Courier New" w:hAnsi="Courier New" w:cs="Courier New"/>
        </w:rPr>
      </w:pPr>
      <w:r w:rsidRPr="000E449B">
        <w:rPr>
          <w:rFonts w:ascii="Courier New" w:hAnsi="Courier New" w:cs="Courier New"/>
        </w:rPr>
        <w:t>a.</w:t>
      </w:r>
      <w:r w:rsidRPr="000E449B">
        <w:rPr>
          <w:rFonts w:ascii="Courier New" w:hAnsi="Courier New" w:cs="Courier New"/>
        </w:rPr>
        <w:tab/>
        <w:t>Masonry chimneys for equipment and incinerator(s) operating at a temperature of not more than 800 degrees C (1500 degrees F): 100 mm (Four inches) from the outside face of the masonry.</w:t>
      </w:r>
    </w:p>
    <w:p w14:paraId="1F7D30A9" w14:textId="77777777" w:rsidR="005A56C4" w:rsidRPr="000E449B" w:rsidRDefault="005A56C4" w:rsidP="005A56C4">
      <w:pPr>
        <w:pStyle w:val="Level3"/>
        <w:rPr>
          <w:rFonts w:ascii="Courier New" w:hAnsi="Courier New" w:cs="Courier New"/>
        </w:rPr>
      </w:pPr>
      <w:r w:rsidRPr="000E449B">
        <w:rPr>
          <w:rFonts w:ascii="Courier New" w:hAnsi="Courier New" w:cs="Courier New"/>
        </w:rPr>
        <w:t>b.</w:t>
      </w:r>
      <w:r w:rsidRPr="000E449B">
        <w:rPr>
          <w:rFonts w:ascii="Courier New" w:hAnsi="Courier New" w:cs="Courier New"/>
        </w:rPr>
        <w:tab/>
        <w:t xml:space="preserve">Vents, chimney and vent connectors, and chimneys other than masonry chimneys: Minimum clearances as required by NFPA 211. </w:t>
      </w:r>
    </w:p>
    <w:p w14:paraId="20C0984A" w14:textId="77777777" w:rsidR="005A56C4" w:rsidRPr="000E449B" w:rsidRDefault="005A56C4" w:rsidP="005A56C4">
      <w:pPr>
        <w:pStyle w:val="ArticleB"/>
        <w:rPr>
          <w:rFonts w:ascii="Courier New" w:hAnsi="Courier New" w:cs="Courier New"/>
        </w:rPr>
      </w:pPr>
      <w:r w:rsidRPr="000E449B">
        <w:rPr>
          <w:rFonts w:ascii="Courier New" w:hAnsi="Courier New" w:cs="Courier New"/>
        </w:rPr>
        <w:t xml:space="preserve">3.3 INSTALLATION </w:t>
      </w:r>
    </w:p>
    <w:p w14:paraId="179F2102" w14:textId="77777777" w:rsidR="005A56C4" w:rsidRPr="000E449B" w:rsidRDefault="005A56C4" w:rsidP="005A56C4">
      <w:pPr>
        <w:pStyle w:val="Level1"/>
        <w:rPr>
          <w:rFonts w:ascii="Courier New" w:hAnsi="Courier New" w:cs="Courier New"/>
        </w:rPr>
      </w:pPr>
      <w:r w:rsidRPr="000E449B">
        <w:rPr>
          <w:rFonts w:ascii="Courier New" w:hAnsi="Courier New" w:cs="Courier New"/>
        </w:rPr>
        <w:t>A.</w:t>
      </w:r>
      <w:r w:rsidRPr="000E449B">
        <w:rPr>
          <w:rFonts w:ascii="Courier New" w:hAnsi="Courier New" w:cs="Courier New"/>
        </w:rPr>
        <w:tab/>
        <w:t xml:space="preserve">Vapor Retarder: </w:t>
      </w:r>
    </w:p>
    <w:p w14:paraId="4EC20033" w14:textId="77777777" w:rsidR="005A56C4" w:rsidRPr="000E449B" w:rsidRDefault="000C08BC"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//Where space is accessible, //</w:t>
      </w:r>
      <w:r w:rsidR="005A56C4" w:rsidRPr="000E449B">
        <w:rPr>
          <w:rFonts w:ascii="Courier New" w:hAnsi="Courier New" w:cs="Courier New"/>
        </w:rPr>
        <w:t xml:space="preserve">install vapor retarder below insulation.  Do not install a vapor retarder over existing insulation or where there is a vapor retarder under existing insulation. </w:t>
      </w:r>
    </w:p>
    <w:p w14:paraId="038E8065" w14:textId="41DAC6D5"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Take care to prevent tears, breaks, or ruptures of any kind which might interfere with the effectiveness of the vapor </w:t>
      </w:r>
      <w:r w:rsidR="00EA1DB4" w:rsidRPr="000E449B">
        <w:rPr>
          <w:rFonts w:ascii="Courier New" w:hAnsi="Courier New" w:cs="Courier New"/>
        </w:rPr>
        <w:t>retarder and</w:t>
      </w:r>
      <w:r w:rsidRPr="000E449B">
        <w:rPr>
          <w:rFonts w:ascii="Courier New" w:hAnsi="Courier New" w:cs="Courier New"/>
        </w:rPr>
        <w:t xml:space="preserve"> install in a manner which will assure a continuous seal. </w:t>
      </w:r>
    </w:p>
    <w:p w14:paraId="0CE04A55" w14:textId="77777777" w:rsidR="005A56C4" w:rsidRPr="000E449B" w:rsidRDefault="005A56C4" w:rsidP="005A56C4">
      <w:pPr>
        <w:pStyle w:val="Level2"/>
        <w:rPr>
          <w:rFonts w:ascii="Courier New" w:hAnsi="Courier New" w:cs="Courier New"/>
        </w:rPr>
      </w:pPr>
      <w:r w:rsidRPr="000E449B">
        <w:rPr>
          <w:rFonts w:ascii="Courier New" w:hAnsi="Courier New" w:cs="Courier New"/>
        </w:rPr>
        <w:lastRenderedPageBreak/>
        <w:t>3.</w:t>
      </w:r>
      <w:r w:rsidRPr="000E449B">
        <w:rPr>
          <w:rFonts w:ascii="Courier New" w:hAnsi="Courier New" w:cs="Courier New"/>
        </w:rPr>
        <w:tab/>
        <w:t xml:space="preserve">Lap joints or breaks in vapor retarder in a manner that will assure a vapor retarder capable of effectively controlling moisture transmission. Tape laps to retain vapor barrier in place. </w:t>
      </w:r>
    </w:p>
    <w:p w14:paraId="139055BB" w14:textId="77777777" w:rsidR="005A56C4" w:rsidRPr="000E449B" w:rsidRDefault="005A56C4" w:rsidP="005A56C4">
      <w:pPr>
        <w:pStyle w:val="Level2"/>
        <w:rPr>
          <w:rFonts w:ascii="Courier New" w:hAnsi="Courier New" w:cs="Courier New"/>
        </w:rPr>
      </w:pPr>
      <w:r w:rsidRPr="000E449B">
        <w:rPr>
          <w:rFonts w:ascii="Courier New" w:hAnsi="Courier New" w:cs="Courier New"/>
        </w:rPr>
        <w:t>4.</w:t>
      </w:r>
      <w:r w:rsidRPr="000E449B">
        <w:rPr>
          <w:rFonts w:ascii="Courier New" w:hAnsi="Courier New" w:cs="Courier New"/>
        </w:rPr>
        <w:tab/>
        <w:t xml:space="preserve">Use </w:t>
      </w:r>
      <w:r w:rsidR="00962BBA" w:rsidRPr="000E449B">
        <w:rPr>
          <w:rFonts w:ascii="Courier New" w:hAnsi="Courier New" w:cs="Courier New"/>
        </w:rPr>
        <w:t>self-adhesive</w:t>
      </w:r>
      <w:r w:rsidRPr="000E449B">
        <w:rPr>
          <w:rFonts w:ascii="Courier New" w:hAnsi="Courier New" w:cs="Courier New"/>
        </w:rPr>
        <w:t xml:space="preserve"> tape for laps and for sealing breaks and holes in the vapor retarder. </w:t>
      </w:r>
    </w:p>
    <w:p w14:paraId="233598EA" w14:textId="77777777" w:rsidR="005A56C4" w:rsidRPr="000E449B" w:rsidRDefault="005A56C4" w:rsidP="007824BB">
      <w:pPr>
        <w:pStyle w:val="Level1"/>
        <w:keepNext/>
        <w:rPr>
          <w:rFonts w:ascii="Courier New" w:hAnsi="Courier New" w:cs="Courier New"/>
        </w:rPr>
      </w:pPr>
      <w:r w:rsidRPr="000E449B">
        <w:rPr>
          <w:rFonts w:ascii="Courier New" w:hAnsi="Courier New" w:cs="Courier New"/>
        </w:rPr>
        <w:t>B.</w:t>
      </w:r>
      <w:r w:rsidRPr="000E449B">
        <w:rPr>
          <w:rFonts w:ascii="Courier New" w:hAnsi="Courier New" w:cs="Courier New"/>
        </w:rPr>
        <w:tab/>
        <w:t>Insulation:</w:t>
      </w:r>
    </w:p>
    <w:p w14:paraId="5A380267"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Install insulation in accordance with ASTM C1015 and the requirements specified. </w:t>
      </w:r>
    </w:p>
    <w:p w14:paraId="31C10881"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Do not install insulation until the requirements specified in the INSPECTION and PREPARATION paragraphs have been carried out and any defects which were identified have been corrected and their cause eliminated. </w:t>
      </w:r>
    </w:p>
    <w:p w14:paraId="55700398" w14:textId="77777777" w:rsidR="005A56C4" w:rsidRPr="000E449B" w:rsidRDefault="005A56C4" w:rsidP="005A56C4">
      <w:pPr>
        <w:pStyle w:val="Level2"/>
        <w:rPr>
          <w:rFonts w:ascii="Courier New" w:hAnsi="Courier New" w:cs="Courier New"/>
        </w:rPr>
      </w:pPr>
      <w:r w:rsidRPr="000E449B">
        <w:rPr>
          <w:rFonts w:ascii="Courier New" w:hAnsi="Courier New" w:cs="Courier New"/>
        </w:rPr>
        <w:t>3.</w:t>
      </w:r>
      <w:r w:rsidRPr="000E449B">
        <w:rPr>
          <w:rFonts w:ascii="Courier New" w:hAnsi="Courier New" w:cs="Courier New"/>
        </w:rPr>
        <w:tab/>
        <w:t xml:space="preserve">Pneumatic installation of thermal insulation </w:t>
      </w:r>
      <w:r w:rsidR="00C1448F" w:rsidRPr="000E449B">
        <w:rPr>
          <w:rFonts w:ascii="Courier New" w:hAnsi="Courier New" w:cs="Courier New"/>
        </w:rPr>
        <w:t>must</w:t>
      </w:r>
      <w:r w:rsidRPr="000E449B">
        <w:rPr>
          <w:rFonts w:ascii="Courier New" w:hAnsi="Courier New" w:cs="Courier New"/>
        </w:rPr>
        <w:t xml:space="preserve"> comply with OSHA. Supply and utilize the personnel protective equipment and engineering controls necessary for a safe effective installation.  Use only pneumatic equipment in accordance with the manufacturer's instructions.</w:t>
      </w:r>
    </w:p>
    <w:p w14:paraId="4546CA0A" w14:textId="77777777" w:rsidR="005A56C4" w:rsidRPr="000E449B" w:rsidRDefault="005A56C4" w:rsidP="005A56C4">
      <w:pPr>
        <w:pStyle w:val="Level2"/>
        <w:rPr>
          <w:rFonts w:ascii="Courier New" w:hAnsi="Courier New" w:cs="Courier New"/>
        </w:rPr>
      </w:pPr>
      <w:r w:rsidRPr="000E449B">
        <w:rPr>
          <w:rFonts w:ascii="Courier New" w:hAnsi="Courier New" w:cs="Courier New"/>
        </w:rPr>
        <w:t>4.</w:t>
      </w:r>
      <w:r w:rsidRPr="000E449B">
        <w:rPr>
          <w:rFonts w:ascii="Courier New" w:hAnsi="Courier New" w:cs="Courier New"/>
        </w:rPr>
        <w:tab/>
        <w:t xml:space="preserve">Install the insulation allowing it to settle to its natural density. Do not tamp or rod the insulation. </w:t>
      </w:r>
    </w:p>
    <w:p w14:paraId="47C1CA15" w14:textId="77777777" w:rsidR="00962BBA" w:rsidRPr="000E449B" w:rsidRDefault="00962BBA" w:rsidP="000C08BC">
      <w:pPr>
        <w:pStyle w:val="SpecNote"/>
        <w:rPr>
          <w:rFonts w:ascii="Courier New" w:hAnsi="Courier New" w:cs="Courier New"/>
        </w:rPr>
      </w:pPr>
      <w:r w:rsidRPr="000E449B">
        <w:rPr>
          <w:rFonts w:ascii="Courier New" w:hAnsi="Courier New" w:cs="Courier New"/>
        </w:rPr>
        <w:t>SPEC WRITER NOTES:</w:t>
      </w:r>
    </w:p>
    <w:p w14:paraId="70726968" w14:textId="0FDB3BEE" w:rsidR="005A56C4" w:rsidRPr="000E449B" w:rsidRDefault="00ED46BC" w:rsidP="000C08BC">
      <w:pPr>
        <w:pStyle w:val="SpecNote"/>
        <w:rPr>
          <w:rFonts w:ascii="Courier New" w:hAnsi="Courier New" w:cs="Courier New"/>
        </w:rPr>
      </w:pPr>
      <w:r w:rsidRPr="000E449B">
        <w:rPr>
          <w:rFonts w:ascii="Courier New" w:hAnsi="Courier New" w:cs="Courier New"/>
        </w:rPr>
        <w:t>1.</w:t>
      </w:r>
      <w:r w:rsidRPr="000E449B">
        <w:rPr>
          <w:rFonts w:ascii="Courier New" w:hAnsi="Courier New" w:cs="Courier New"/>
        </w:rPr>
        <w:tab/>
      </w:r>
      <w:r w:rsidR="00EA1DB4" w:rsidRPr="000E449B">
        <w:rPr>
          <w:rFonts w:ascii="Courier New" w:hAnsi="Courier New" w:cs="Courier New"/>
        </w:rPr>
        <w:t>Ensure</w:t>
      </w:r>
      <w:r w:rsidR="005A56C4" w:rsidRPr="000E449B">
        <w:rPr>
          <w:rFonts w:ascii="Courier New" w:hAnsi="Courier New" w:cs="Courier New"/>
        </w:rPr>
        <w:t xml:space="preserve"> space over insulation is vented. For preliminary design use an "R" value of 3.1 per 25 mm (inch) for calculation of minimum thickness of insulation. Since density will vary from 9.5 to 32 Kg/m³ (0.6 to 2.0 pounds per cubic foot) and the insulation will settle after blowing, the initial thickness will exceed the maximum thickness; </w:t>
      </w:r>
      <w:r w:rsidR="00EA1DB4" w:rsidRPr="000E449B">
        <w:rPr>
          <w:rFonts w:ascii="Courier New" w:hAnsi="Courier New" w:cs="Courier New"/>
        </w:rPr>
        <w:t>thus,</w:t>
      </w:r>
      <w:r w:rsidR="005A56C4" w:rsidRPr="000E449B">
        <w:rPr>
          <w:rFonts w:ascii="Courier New" w:hAnsi="Courier New" w:cs="Courier New"/>
        </w:rPr>
        <w:t xml:space="preserve"> bag count is critical.</w:t>
      </w:r>
    </w:p>
    <w:p w14:paraId="7042BC8E" w14:textId="77777777" w:rsidR="005A56C4" w:rsidRPr="000E449B" w:rsidRDefault="005A56C4" w:rsidP="007824BB">
      <w:pPr>
        <w:pStyle w:val="Level2"/>
        <w:rPr>
          <w:rFonts w:ascii="Courier New" w:hAnsi="Courier New" w:cs="Courier New"/>
        </w:rPr>
      </w:pPr>
      <w:r w:rsidRPr="000E449B">
        <w:rPr>
          <w:rFonts w:ascii="Courier New" w:hAnsi="Courier New" w:cs="Courier New"/>
        </w:rPr>
        <w:t>5.</w:t>
      </w:r>
      <w:r w:rsidRPr="000E449B">
        <w:rPr>
          <w:rFonts w:ascii="Courier New" w:hAnsi="Courier New" w:cs="Courier New"/>
        </w:rPr>
        <w:tab/>
        <w:t xml:space="preserve">Install insulation in sufficient depth to provide the thermal value specified after settlement of the insulation. To obtain a minimum "R" value of ______ or as shown, install insulation to a minimum thickness of _____ mm (_____ inches) or as shown, using the number of bags per 90 m² (1000 squares feet) as shown on the manufacturer's "Bag Label". </w:t>
      </w:r>
    </w:p>
    <w:p w14:paraId="4B488481" w14:textId="77777777" w:rsidR="005A56C4" w:rsidRPr="000E449B" w:rsidRDefault="005A56C4" w:rsidP="005A56C4">
      <w:pPr>
        <w:pStyle w:val="Level2"/>
        <w:rPr>
          <w:rFonts w:ascii="Courier New" w:hAnsi="Courier New" w:cs="Courier New"/>
        </w:rPr>
      </w:pPr>
      <w:r w:rsidRPr="000E449B">
        <w:rPr>
          <w:rFonts w:ascii="Courier New" w:hAnsi="Courier New" w:cs="Courier New"/>
        </w:rPr>
        <w:lastRenderedPageBreak/>
        <w:t>6.</w:t>
      </w:r>
      <w:r w:rsidRPr="000E449B">
        <w:rPr>
          <w:rFonts w:ascii="Courier New" w:hAnsi="Courier New" w:cs="Courier New"/>
        </w:rPr>
        <w:tab/>
        <w:t xml:space="preserve">For pneumatic installations, use the least air pressure meeting the manufacturer's instructions. </w:t>
      </w:r>
    </w:p>
    <w:p w14:paraId="38101883" w14:textId="77777777" w:rsidR="005A56C4" w:rsidRPr="000E449B" w:rsidRDefault="005A56C4" w:rsidP="005A56C4">
      <w:pPr>
        <w:pStyle w:val="Level2"/>
        <w:rPr>
          <w:rFonts w:ascii="Courier New" w:hAnsi="Courier New" w:cs="Courier New"/>
        </w:rPr>
      </w:pPr>
      <w:r w:rsidRPr="000E449B">
        <w:rPr>
          <w:rFonts w:ascii="Courier New" w:hAnsi="Courier New" w:cs="Courier New"/>
        </w:rPr>
        <w:t>7.</w:t>
      </w:r>
      <w:r w:rsidRPr="000E449B">
        <w:rPr>
          <w:rFonts w:ascii="Courier New" w:hAnsi="Courier New" w:cs="Courier New"/>
        </w:rPr>
        <w:tab/>
        <w:t xml:space="preserve">Do not blow the insulation into electrical devices and vents which open into the attic and other spaces to be insulated. </w:t>
      </w:r>
    </w:p>
    <w:p w14:paraId="5C8936A6" w14:textId="77777777" w:rsidR="005A56C4" w:rsidRPr="000E449B" w:rsidRDefault="005A56C4" w:rsidP="005A56C4">
      <w:pPr>
        <w:pStyle w:val="Level2"/>
        <w:rPr>
          <w:rFonts w:ascii="Courier New" w:hAnsi="Courier New" w:cs="Courier New"/>
        </w:rPr>
      </w:pPr>
      <w:r w:rsidRPr="000E449B">
        <w:rPr>
          <w:rFonts w:ascii="Courier New" w:hAnsi="Courier New" w:cs="Courier New"/>
        </w:rPr>
        <w:t>8.</w:t>
      </w:r>
      <w:r w:rsidRPr="000E449B">
        <w:rPr>
          <w:rFonts w:ascii="Courier New" w:hAnsi="Courier New" w:cs="Courier New"/>
        </w:rPr>
        <w:tab/>
        <w:t xml:space="preserve">Fit the attic side of // trap doors // and // access panels // with perlite or mineral fiber insulation boards. // Insulate the attic side of trap doors unless prevented by a retractable ladder. // </w:t>
      </w:r>
    </w:p>
    <w:p w14:paraId="17026F13" w14:textId="77777777" w:rsidR="005A56C4" w:rsidRPr="000E449B" w:rsidRDefault="005A56C4" w:rsidP="005A56C4">
      <w:pPr>
        <w:pStyle w:val="Level1"/>
        <w:rPr>
          <w:rFonts w:ascii="Courier New" w:hAnsi="Courier New" w:cs="Courier New"/>
        </w:rPr>
      </w:pPr>
      <w:r w:rsidRPr="000E449B">
        <w:rPr>
          <w:rFonts w:ascii="Courier New" w:hAnsi="Courier New" w:cs="Courier New"/>
        </w:rPr>
        <w:t>C.</w:t>
      </w:r>
      <w:r w:rsidRPr="000E449B">
        <w:rPr>
          <w:rFonts w:ascii="Courier New" w:hAnsi="Courier New" w:cs="Courier New"/>
        </w:rPr>
        <w:tab/>
        <w:t>Post Installation Procedures:</w:t>
      </w:r>
    </w:p>
    <w:p w14:paraId="536BED8A" w14:textId="77777777" w:rsidR="005A56C4" w:rsidRPr="000E449B" w:rsidRDefault="005A56C4" w:rsidP="005A56C4">
      <w:pPr>
        <w:pStyle w:val="Level2"/>
        <w:rPr>
          <w:rFonts w:ascii="Courier New" w:hAnsi="Courier New" w:cs="Courier New"/>
        </w:rPr>
      </w:pPr>
      <w:r w:rsidRPr="000E449B">
        <w:rPr>
          <w:rFonts w:ascii="Courier New" w:hAnsi="Courier New" w:cs="Courier New"/>
        </w:rPr>
        <w:t>1.</w:t>
      </w:r>
      <w:r w:rsidRPr="000E449B">
        <w:rPr>
          <w:rFonts w:ascii="Courier New" w:hAnsi="Courier New" w:cs="Courier New"/>
        </w:rPr>
        <w:tab/>
        <w:t xml:space="preserve">In accordance with ASTM C1015. </w:t>
      </w:r>
    </w:p>
    <w:p w14:paraId="6E84A577" w14:textId="77777777" w:rsidR="005A56C4" w:rsidRPr="000E449B" w:rsidRDefault="005A56C4" w:rsidP="005A56C4">
      <w:pPr>
        <w:pStyle w:val="Level2"/>
        <w:rPr>
          <w:rFonts w:ascii="Courier New" w:hAnsi="Courier New" w:cs="Courier New"/>
        </w:rPr>
      </w:pPr>
      <w:r w:rsidRPr="000E449B">
        <w:rPr>
          <w:rFonts w:ascii="Courier New" w:hAnsi="Courier New" w:cs="Courier New"/>
        </w:rPr>
        <w:t>2.</w:t>
      </w:r>
      <w:r w:rsidRPr="000E449B">
        <w:rPr>
          <w:rFonts w:ascii="Courier New" w:hAnsi="Courier New" w:cs="Courier New"/>
        </w:rPr>
        <w:tab/>
        <w:t xml:space="preserve">Remove temporary blockings over vent openings in attic(s). </w:t>
      </w:r>
    </w:p>
    <w:p w14:paraId="71CCBA5E" w14:textId="77777777" w:rsidR="008D0A61" w:rsidRPr="000E449B" w:rsidRDefault="005A56C4" w:rsidP="00996348">
      <w:pPr>
        <w:pStyle w:val="SpecNormal"/>
        <w:jc w:val="center"/>
        <w:rPr>
          <w:rFonts w:ascii="Courier New" w:hAnsi="Courier New" w:cs="Courier New"/>
        </w:rPr>
      </w:pPr>
      <w:r w:rsidRPr="000E449B">
        <w:rPr>
          <w:rFonts w:ascii="Courier New" w:hAnsi="Courier New" w:cs="Courier New"/>
        </w:rPr>
        <w:noBreakHyphen/>
        <w:t xml:space="preserve"> </w:t>
      </w:r>
      <w:r w:rsidRPr="000E449B">
        <w:rPr>
          <w:rFonts w:ascii="Courier New" w:hAnsi="Courier New" w:cs="Courier New"/>
        </w:rPr>
        <w:noBreakHyphen/>
        <w:t xml:space="preserve"> </w:t>
      </w:r>
      <w:r w:rsidRPr="000E449B">
        <w:rPr>
          <w:rFonts w:ascii="Courier New" w:hAnsi="Courier New" w:cs="Courier New"/>
        </w:rPr>
        <w:noBreakHyphen/>
        <w:t xml:space="preserve"> E N D </w:t>
      </w:r>
      <w:r w:rsidRPr="000E449B">
        <w:rPr>
          <w:rFonts w:ascii="Courier New" w:hAnsi="Courier New" w:cs="Courier New"/>
        </w:rPr>
        <w:noBreakHyphen/>
        <w:t xml:space="preserve"> </w:t>
      </w:r>
      <w:r w:rsidRPr="000E449B">
        <w:rPr>
          <w:rFonts w:ascii="Courier New" w:hAnsi="Courier New" w:cs="Courier New"/>
        </w:rPr>
        <w:noBreakHyphen/>
        <w:t xml:space="preserve"> </w:t>
      </w:r>
      <w:r w:rsidRPr="000E449B">
        <w:rPr>
          <w:rFonts w:ascii="Courier New" w:hAnsi="Courier New" w:cs="Courier New"/>
        </w:rPr>
        <w:noBreakHyphen/>
      </w:r>
    </w:p>
    <w:sectPr w:rsidR="008D0A61" w:rsidRPr="000E449B" w:rsidSect="00962BBA">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AEA6" w14:textId="77777777" w:rsidR="000E04F3" w:rsidRDefault="000E04F3">
      <w:r>
        <w:separator/>
      </w:r>
    </w:p>
  </w:endnote>
  <w:endnote w:type="continuationSeparator" w:id="0">
    <w:p w14:paraId="24B17546" w14:textId="77777777" w:rsidR="000E04F3" w:rsidRDefault="000E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E8CE" w14:textId="77777777" w:rsidR="00683792" w:rsidRPr="000E449B" w:rsidRDefault="00962BBA" w:rsidP="00962BBA">
    <w:pPr>
      <w:pStyle w:val="Footer"/>
      <w:rPr>
        <w:rFonts w:ascii="Courier New" w:hAnsi="Courier New" w:cs="Courier New"/>
      </w:rPr>
    </w:pPr>
    <w:r w:rsidRPr="000E449B">
      <w:rPr>
        <w:rFonts w:ascii="Courier New" w:hAnsi="Courier New" w:cs="Courier New"/>
      </w:rPr>
      <w:t>LOOSE-FILL INSULATION</w:t>
    </w:r>
  </w:p>
  <w:p w14:paraId="1DB5DDC3" w14:textId="77777777" w:rsidR="00962BBA" w:rsidRPr="000E449B" w:rsidRDefault="00962BBA" w:rsidP="00962BBA">
    <w:pPr>
      <w:pStyle w:val="Footer"/>
      <w:rPr>
        <w:rFonts w:ascii="Courier New" w:hAnsi="Courier New" w:cs="Courier New"/>
      </w:rPr>
    </w:pPr>
    <w:r w:rsidRPr="000E449B">
      <w:rPr>
        <w:rFonts w:ascii="Courier New" w:hAnsi="Courier New" w:cs="Courier New"/>
      </w:rPr>
      <w:t xml:space="preserve">07 21 23 - </w:t>
    </w:r>
    <w:r w:rsidRPr="000E449B">
      <w:rPr>
        <w:rFonts w:ascii="Courier New" w:hAnsi="Courier New" w:cs="Courier New"/>
      </w:rPr>
      <w:fldChar w:fldCharType="begin"/>
    </w:r>
    <w:r w:rsidRPr="000E449B">
      <w:rPr>
        <w:rFonts w:ascii="Courier New" w:hAnsi="Courier New" w:cs="Courier New"/>
      </w:rPr>
      <w:instrText xml:space="preserve"> PAGE   \* MERGEFORMAT </w:instrText>
    </w:r>
    <w:r w:rsidRPr="000E449B">
      <w:rPr>
        <w:rFonts w:ascii="Courier New" w:hAnsi="Courier New" w:cs="Courier New"/>
      </w:rPr>
      <w:fldChar w:fldCharType="separate"/>
    </w:r>
    <w:r w:rsidR="001B1E8F" w:rsidRPr="000E449B">
      <w:rPr>
        <w:rFonts w:ascii="Courier New" w:hAnsi="Courier New" w:cs="Courier New"/>
        <w:noProof/>
      </w:rPr>
      <w:t>1</w:t>
    </w:r>
    <w:r w:rsidRPr="000E449B">
      <w:rPr>
        <w:rFonts w:ascii="Courier New" w:hAnsi="Courier New" w:cs="Courier Ne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0C05" w14:textId="77777777" w:rsidR="000E04F3" w:rsidRDefault="000E04F3">
      <w:r>
        <w:separator/>
      </w:r>
    </w:p>
  </w:footnote>
  <w:footnote w:type="continuationSeparator" w:id="0">
    <w:p w14:paraId="000322D4" w14:textId="77777777" w:rsidR="000E04F3" w:rsidRDefault="000E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00DA" w14:textId="3B6636C7" w:rsidR="00B938DB" w:rsidRPr="000E449B" w:rsidRDefault="0040096C" w:rsidP="00B938DB">
    <w:pPr>
      <w:pStyle w:val="Header"/>
      <w:rPr>
        <w:rFonts w:ascii="Courier New" w:hAnsi="Courier New" w:cs="Courier New"/>
      </w:rPr>
    </w:pPr>
    <w:r w:rsidRPr="000E449B">
      <w:rPr>
        <w:rFonts w:ascii="Courier New" w:hAnsi="Courier New" w:cs="Courier New"/>
      </w:rPr>
      <w:t>10</w:t>
    </w:r>
    <w:r w:rsidR="00EA1DB4" w:rsidRPr="000E449B">
      <w:rPr>
        <w:rFonts w:ascii="Courier New" w:hAnsi="Courier New" w:cs="Courier New"/>
      </w:rPr>
      <w:t>-</w:t>
    </w:r>
    <w:r w:rsidRPr="000E449B">
      <w:rPr>
        <w:rFonts w:ascii="Courier New" w:hAnsi="Courier New" w:cs="Courier New"/>
      </w:rPr>
      <w:t>01</w:t>
    </w:r>
    <w:r w:rsidR="00EA1DB4" w:rsidRPr="000E449B">
      <w:rPr>
        <w:rFonts w:ascii="Courier New" w:hAnsi="Courier New" w:cs="Courier New"/>
      </w:rPr>
      <w:t>-2</w:t>
    </w:r>
    <w:r w:rsidR="008E699A" w:rsidRPr="000E449B">
      <w:rPr>
        <w:rFonts w:ascii="Courier New" w:hAnsi="Courier New" w:cs="Courier Ne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4BE"/>
    <w:multiLevelType w:val="hybridMultilevel"/>
    <w:tmpl w:val="BD6A2C1E"/>
    <w:lvl w:ilvl="0" w:tplc="4F642876">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4682386">
    <w:abstractNumId w:val="1"/>
  </w:num>
  <w:num w:numId="2" w16cid:durableId="609245423">
    <w:abstractNumId w:val="2"/>
  </w:num>
  <w:num w:numId="3" w16cid:durableId="1157964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C4"/>
    <w:rsid w:val="0001468C"/>
    <w:rsid w:val="000637D8"/>
    <w:rsid w:val="00091DE9"/>
    <w:rsid w:val="000B5B33"/>
    <w:rsid w:val="000C08BC"/>
    <w:rsid w:val="000D1D3D"/>
    <w:rsid w:val="000E04F3"/>
    <w:rsid w:val="000E3518"/>
    <w:rsid w:val="000E449B"/>
    <w:rsid w:val="001378A8"/>
    <w:rsid w:val="001A1EB5"/>
    <w:rsid w:val="001B1E8F"/>
    <w:rsid w:val="00246B22"/>
    <w:rsid w:val="002953F6"/>
    <w:rsid w:val="002E0BEE"/>
    <w:rsid w:val="00312140"/>
    <w:rsid w:val="0034087C"/>
    <w:rsid w:val="003450C3"/>
    <w:rsid w:val="00377426"/>
    <w:rsid w:val="0039075A"/>
    <w:rsid w:val="00392CB0"/>
    <w:rsid w:val="003B6820"/>
    <w:rsid w:val="003B7A75"/>
    <w:rsid w:val="0040096C"/>
    <w:rsid w:val="00416031"/>
    <w:rsid w:val="004742FF"/>
    <w:rsid w:val="0056390C"/>
    <w:rsid w:val="005A56C4"/>
    <w:rsid w:val="006052D9"/>
    <w:rsid w:val="00683792"/>
    <w:rsid w:val="006D0449"/>
    <w:rsid w:val="007072B5"/>
    <w:rsid w:val="00711A61"/>
    <w:rsid w:val="0072277C"/>
    <w:rsid w:val="00780F96"/>
    <w:rsid w:val="007824BB"/>
    <w:rsid w:val="007A2222"/>
    <w:rsid w:val="007B1071"/>
    <w:rsid w:val="007D3C26"/>
    <w:rsid w:val="00812B1F"/>
    <w:rsid w:val="00860499"/>
    <w:rsid w:val="00860764"/>
    <w:rsid w:val="0087544E"/>
    <w:rsid w:val="008761B5"/>
    <w:rsid w:val="00887A05"/>
    <w:rsid w:val="008D0A61"/>
    <w:rsid w:val="008E699A"/>
    <w:rsid w:val="00932766"/>
    <w:rsid w:val="009404F2"/>
    <w:rsid w:val="00962BBA"/>
    <w:rsid w:val="00981BCA"/>
    <w:rsid w:val="00996348"/>
    <w:rsid w:val="00A02CFE"/>
    <w:rsid w:val="00A637BC"/>
    <w:rsid w:val="00A908B6"/>
    <w:rsid w:val="00AB1F7C"/>
    <w:rsid w:val="00AC105F"/>
    <w:rsid w:val="00AF54D1"/>
    <w:rsid w:val="00B130B8"/>
    <w:rsid w:val="00B51BC1"/>
    <w:rsid w:val="00B938DB"/>
    <w:rsid w:val="00C1448F"/>
    <w:rsid w:val="00C907BD"/>
    <w:rsid w:val="00CA5DB3"/>
    <w:rsid w:val="00CC5C60"/>
    <w:rsid w:val="00CC6D67"/>
    <w:rsid w:val="00CF374F"/>
    <w:rsid w:val="00D117F1"/>
    <w:rsid w:val="00D45911"/>
    <w:rsid w:val="00D64D12"/>
    <w:rsid w:val="00D840FF"/>
    <w:rsid w:val="00DA7AFA"/>
    <w:rsid w:val="00E4257E"/>
    <w:rsid w:val="00E63B8A"/>
    <w:rsid w:val="00E87E64"/>
    <w:rsid w:val="00E91438"/>
    <w:rsid w:val="00EA1DB4"/>
    <w:rsid w:val="00EB0DCC"/>
    <w:rsid w:val="00ED1AEE"/>
    <w:rsid w:val="00ED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86CFC"/>
  <w15:docId w15:val="{BB87FBB3-F815-47B8-9D0C-AE8B343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49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72277C"/>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0E44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49B"/>
  </w:style>
  <w:style w:type="paragraph" w:customStyle="1" w:styleId="ArticleB">
    <w:name w:val="ArticleB"/>
    <w:basedOn w:val="Article"/>
    <w:next w:val="Level1"/>
    <w:rsid w:val="0072277C"/>
    <w:pPr>
      <w:outlineLvl w:val="1"/>
    </w:pPr>
    <w:rPr>
      <w:b/>
    </w:rPr>
  </w:style>
  <w:style w:type="paragraph" w:styleId="Footer">
    <w:name w:val="footer"/>
    <w:basedOn w:val="Header"/>
    <w:rsid w:val="0072277C"/>
    <w:pPr>
      <w:jc w:val="center"/>
    </w:pPr>
  </w:style>
  <w:style w:type="paragraph" w:styleId="Header">
    <w:name w:val="header"/>
    <w:basedOn w:val="SpecNormal"/>
    <w:link w:val="HeaderChar"/>
    <w:rsid w:val="0072277C"/>
    <w:pPr>
      <w:spacing w:line="240" w:lineRule="auto"/>
      <w:jc w:val="right"/>
    </w:pPr>
  </w:style>
  <w:style w:type="paragraph" w:customStyle="1" w:styleId="Level1">
    <w:name w:val="Level1"/>
    <w:basedOn w:val="SpecNormal"/>
    <w:link w:val="Level1Char"/>
    <w:rsid w:val="0072277C"/>
    <w:pPr>
      <w:tabs>
        <w:tab w:val="left" w:pos="720"/>
      </w:tabs>
      <w:ind w:left="720" w:hanging="360"/>
      <w:outlineLvl w:val="2"/>
    </w:pPr>
  </w:style>
  <w:style w:type="paragraph" w:customStyle="1" w:styleId="Level2">
    <w:name w:val="Level2"/>
    <w:basedOn w:val="Level1"/>
    <w:rsid w:val="0072277C"/>
    <w:pPr>
      <w:tabs>
        <w:tab w:val="clear" w:pos="720"/>
        <w:tab w:val="left" w:pos="1080"/>
      </w:tabs>
      <w:ind w:left="1080"/>
      <w:outlineLvl w:val="3"/>
    </w:pPr>
  </w:style>
  <w:style w:type="paragraph" w:customStyle="1" w:styleId="SpecNote">
    <w:name w:val="SpecNote"/>
    <w:basedOn w:val="SpecNormal"/>
    <w:rsid w:val="0072277C"/>
    <w:pPr>
      <w:tabs>
        <w:tab w:val="left" w:pos="4680"/>
      </w:tabs>
      <w:spacing w:after="120" w:line="240" w:lineRule="auto"/>
      <w:ind w:left="4680" w:hanging="360"/>
      <w:contextualSpacing/>
    </w:pPr>
  </w:style>
  <w:style w:type="paragraph" w:customStyle="1" w:styleId="SpecTable">
    <w:name w:val="SpecTable"/>
    <w:basedOn w:val="SpecNormal"/>
    <w:rsid w:val="0072277C"/>
    <w:pPr>
      <w:spacing w:before="60" w:after="60" w:line="240" w:lineRule="auto"/>
      <w:jc w:val="center"/>
    </w:pPr>
    <w:rPr>
      <w:spacing w:val="-2"/>
    </w:rPr>
  </w:style>
  <w:style w:type="paragraph" w:customStyle="1" w:styleId="Article">
    <w:name w:val="Article"/>
    <w:basedOn w:val="Normal"/>
    <w:next w:val="Level1"/>
    <w:rsid w:val="0072277C"/>
    <w:pPr>
      <w:keepNext/>
      <w:keepLines/>
      <w:suppressAutoHyphens/>
    </w:pPr>
    <w:rPr>
      <w:caps/>
    </w:rPr>
  </w:style>
  <w:style w:type="paragraph" w:customStyle="1" w:styleId="Level3">
    <w:name w:val="Level3"/>
    <w:basedOn w:val="Level2"/>
    <w:rsid w:val="0072277C"/>
    <w:pPr>
      <w:tabs>
        <w:tab w:val="clear" w:pos="1080"/>
        <w:tab w:val="left" w:pos="1440"/>
      </w:tabs>
      <w:ind w:left="1440"/>
      <w:outlineLvl w:val="4"/>
    </w:pPr>
  </w:style>
  <w:style w:type="paragraph" w:customStyle="1" w:styleId="Level4">
    <w:name w:val="Level4"/>
    <w:basedOn w:val="Level3"/>
    <w:rsid w:val="0072277C"/>
    <w:pPr>
      <w:tabs>
        <w:tab w:val="left" w:pos="1800"/>
      </w:tabs>
      <w:ind w:left="1800"/>
      <w:outlineLvl w:val="5"/>
    </w:pPr>
  </w:style>
  <w:style w:type="paragraph" w:customStyle="1" w:styleId="SpecTitle">
    <w:name w:val="SpecTitle"/>
    <w:basedOn w:val="SpecNormal"/>
    <w:rsid w:val="0072277C"/>
    <w:pPr>
      <w:spacing w:after="120" w:line="240" w:lineRule="auto"/>
      <w:jc w:val="center"/>
      <w:outlineLvl w:val="0"/>
    </w:pPr>
    <w:rPr>
      <w:b/>
      <w:caps/>
    </w:rPr>
  </w:style>
  <w:style w:type="paragraph" w:customStyle="1" w:styleId="Level5">
    <w:name w:val="Level5"/>
    <w:basedOn w:val="Level4"/>
    <w:rsid w:val="0072277C"/>
    <w:pPr>
      <w:tabs>
        <w:tab w:val="left" w:pos="2160"/>
      </w:tabs>
      <w:ind w:left="2160"/>
      <w:outlineLvl w:val="6"/>
    </w:pPr>
  </w:style>
  <w:style w:type="paragraph" w:customStyle="1" w:styleId="Pubs">
    <w:name w:val="Pubs"/>
    <w:basedOn w:val="Level1"/>
    <w:rsid w:val="0072277C"/>
    <w:pPr>
      <w:tabs>
        <w:tab w:val="clear" w:pos="720"/>
        <w:tab w:val="left" w:pos="3600"/>
      </w:tabs>
      <w:ind w:left="3600" w:hanging="2880"/>
      <w:outlineLvl w:val="4"/>
    </w:pPr>
  </w:style>
  <w:style w:type="paragraph" w:customStyle="1" w:styleId="SpecNormal">
    <w:name w:val="SpecNormal"/>
    <w:basedOn w:val="Normal"/>
    <w:rsid w:val="0072277C"/>
    <w:pPr>
      <w:suppressAutoHyphens/>
      <w:spacing w:after="0" w:line="360" w:lineRule="auto"/>
    </w:pPr>
  </w:style>
  <w:style w:type="paragraph" w:customStyle="1" w:styleId="Level6">
    <w:name w:val="Level6"/>
    <w:basedOn w:val="Normal"/>
    <w:rsid w:val="0072277C"/>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2277C"/>
    <w:pPr>
      <w:jc w:val="center"/>
    </w:pPr>
  </w:style>
  <w:style w:type="character" w:customStyle="1" w:styleId="HeaderChar">
    <w:name w:val="Header Char"/>
    <w:link w:val="Header"/>
    <w:rsid w:val="009404F2"/>
    <w:rPr>
      <w:rFonts w:ascii="Courier New" w:hAnsi="Courier New"/>
    </w:rPr>
  </w:style>
  <w:style w:type="character" w:customStyle="1" w:styleId="Level1Char">
    <w:name w:val="Level1 Char"/>
    <w:link w:val="Level1"/>
    <w:locked/>
    <w:rsid w:val="00ED46BC"/>
    <w:rPr>
      <w:rFonts w:ascii="Courier New" w:hAnsi="Courier New"/>
    </w:rPr>
  </w:style>
  <w:style w:type="paragraph" w:styleId="Revision">
    <w:name w:val="Revision"/>
    <w:hidden/>
    <w:uiPriority w:val="99"/>
    <w:semiHidden/>
    <w:rsid w:val="00EA1DB4"/>
    <w:rPr>
      <w:rFonts w:ascii="Courier New" w:eastAsiaTheme="minorHAnsi" w:hAnsi="Courier New" w:cs="Courier New"/>
    </w:rPr>
  </w:style>
  <w:style w:type="character" w:styleId="CommentReference">
    <w:name w:val="annotation reference"/>
    <w:basedOn w:val="DefaultParagraphFont"/>
    <w:semiHidden/>
    <w:unhideWhenUsed/>
    <w:rsid w:val="00860499"/>
    <w:rPr>
      <w:sz w:val="16"/>
      <w:szCs w:val="16"/>
    </w:rPr>
  </w:style>
  <w:style w:type="paragraph" w:styleId="CommentText">
    <w:name w:val="annotation text"/>
    <w:basedOn w:val="Normal"/>
    <w:link w:val="CommentTextChar"/>
    <w:unhideWhenUsed/>
    <w:rsid w:val="00860499"/>
    <w:pPr>
      <w:spacing w:line="240" w:lineRule="auto"/>
    </w:pPr>
  </w:style>
  <w:style w:type="character" w:customStyle="1" w:styleId="CommentTextChar">
    <w:name w:val="Comment Text Char"/>
    <w:basedOn w:val="DefaultParagraphFont"/>
    <w:link w:val="CommentText"/>
    <w:rsid w:val="00860499"/>
    <w:rPr>
      <w:rFonts w:ascii="Courier New" w:eastAsiaTheme="minorHAnsi" w:hAnsi="Courier New" w:cs="Courier New"/>
    </w:rPr>
  </w:style>
  <w:style w:type="paragraph" w:styleId="CommentSubject">
    <w:name w:val="annotation subject"/>
    <w:basedOn w:val="CommentText"/>
    <w:next w:val="CommentText"/>
    <w:link w:val="CommentSubjectChar"/>
    <w:semiHidden/>
    <w:unhideWhenUsed/>
    <w:rsid w:val="00860499"/>
    <w:rPr>
      <w:b/>
      <w:bCs/>
    </w:rPr>
  </w:style>
  <w:style w:type="character" w:customStyle="1" w:styleId="CommentSubjectChar">
    <w:name w:val="Comment Subject Char"/>
    <w:basedOn w:val="CommentTextChar"/>
    <w:link w:val="CommentSubject"/>
    <w:semiHidden/>
    <w:rsid w:val="00860499"/>
    <w:rPr>
      <w:rFonts w:ascii="Courier New" w:eastAsiaTheme="minorHAnsi"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3979">
      <w:bodyDiv w:val="1"/>
      <w:marLeft w:val="0"/>
      <w:marRight w:val="0"/>
      <w:marTop w:val="0"/>
      <w:marBottom w:val="0"/>
      <w:divBdr>
        <w:top w:val="none" w:sz="0" w:space="0" w:color="auto"/>
        <w:left w:val="none" w:sz="0" w:space="0" w:color="auto"/>
        <w:bottom w:val="none" w:sz="0" w:space="0" w:color="auto"/>
        <w:right w:val="none" w:sz="0" w:space="0" w:color="auto"/>
      </w:divBdr>
    </w:div>
    <w:div w:id="268393582">
      <w:bodyDiv w:val="1"/>
      <w:marLeft w:val="0"/>
      <w:marRight w:val="0"/>
      <w:marTop w:val="0"/>
      <w:marBottom w:val="0"/>
      <w:divBdr>
        <w:top w:val="none" w:sz="0" w:space="0" w:color="auto"/>
        <w:left w:val="none" w:sz="0" w:space="0" w:color="auto"/>
        <w:bottom w:val="none" w:sz="0" w:space="0" w:color="auto"/>
        <w:right w:val="none" w:sz="0" w:space="0" w:color="auto"/>
      </w:divBdr>
    </w:div>
    <w:div w:id="470513058">
      <w:bodyDiv w:val="1"/>
      <w:marLeft w:val="0"/>
      <w:marRight w:val="0"/>
      <w:marTop w:val="0"/>
      <w:marBottom w:val="0"/>
      <w:divBdr>
        <w:top w:val="none" w:sz="0" w:space="0" w:color="auto"/>
        <w:left w:val="none" w:sz="0" w:space="0" w:color="auto"/>
        <w:bottom w:val="none" w:sz="0" w:space="0" w:color="auto"/>
        <w:right w:val="none" w:sz="0" w:space="0" w:color="auto"/>
      </w:divBdr>
    </w:div>
    <w:div w:id="802233180">
      <w:bodyDiv w:val="1"/>
      <w:marLeft w:val="0"/>
      <w:marRight w:val="0"/>
      <w:marTop w:val="0"/>
      <w:marBottom w:val="0"/>
      <w:divBdr>
        <w:top w:val="none" w:sz="0" w:space="0" w:color="auto"/>
        <w:left w:val="none" w:sz="0" w:space="0" w:color="auto"/>
        <w:bottom w:val="none" w:sz="0" w:space="0" w:color="auto"/>
        <w:right w:val="none" w:sz="0" w:space="0" w:color="auto"/>
      </w:divBdr>
    </w:div>
    <w:div w:id="846675038">
      <w:bodyDiv w:val="1"/>
      <w:marLeft w:val="0"/>
      <w:marRight w:val="0"/>
      <w:marTop w:val="0"/>
      <w:marBottom w:val="0"/>
      <w:divBdr>
        <w:top w:val="none" w:sz="0" w:space="0" w:color="auto"/>
        <w:left w:val="none" w:sz="0" w:space="0" w:color="auto"/>
        <w:bottom w:val="none" w:sz="0" w:space="0" w:color="auto"/>
        <w:right w:val="none" w:sz="0" w:space="0" w:color="auto"/>
      </w:divBdr>
    </w:div>
    <w:div w:id="1054892930">
      <w:bodyDiv w:val="1"/>
      <w:marLeft w:val="0"/>
      <w:marRight w:val="0"/>
      <w:marTop w:val="0"/>
      <w:marBottom w:val="0"/>
      <w:divBdr>
        <w:top w:val="none" w:sz="0" w:space="0" w:color="auto"/>
        <w:left w:val="none" w:sz="0" w:space="0" w:color="auto"/>
        <w:bottom w:val="none" w:sz="0" w:space="0" w:color="auto"/>
        <w:right w:val="none" w:sz="0" w:space="0" w:color="auto"/>
      </w:divBdr>
    </w:div>
    <w:div w:id="19183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wastes/conserve/tools/cpg/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2135</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07 21 23 - LOOSE-FILL INSULATION</vt:lpstr>
    </vt:vector>
  </TitlesOfParts>
  <Company>DVA</Company>
  <LinksUpToDate>false</LinksUpToDate>
  <CharactersWithSpaces>14363</CharactersWithSpaces>
  <SharedDoc>false</SharedDoc>
  <HLinks>
    <vt:vector size="6" baseType="variant">
      <vt:variant>
        <vt:i4>2490476</vt:i4>
      </vt:variant>
      <vt:variant>
        <vt:i4>0</vt:i4>
      </vt:variant>
      <vt:variant>
        <vt:i4>0</vt:i4>
      </vt:variant>
      <vt:variant>
        <vt:i4>5</vt:i4>
      </vt:variant>
      <vt:variant>
        <vt:lpwstr>http://www.epa.gov/wastes/conserve/tools/cpg/products/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21 23 - LOOSE-FILL INSULATION</dc:title>
  <dc:subject>NCA Master Construction Specifications</dc:subject>
  <dc:creator>Department of Veterans Affairs, Office of Construction and Facilities Management, Facilities Standards Service</dc:creator>
  <cp:keywords/>
  <cp:lastModifiedBy>Bunn, Elizabeth (CFM)</cp:lastModifiedBy>
  <cp:revision>3</cp:revision>
  <cp:lastPrinted>2023-07-28T18:20:00Z</cp:lastPrinted>
  <dcterms:created xsi:type="dcterms:W3CDTF">2023-09-12T16:34:00Z</dcterms:created>
  <dcterms:modified xsi:type="dcterms:W3CDTF">2023-09-13T19:01:00Z</dcterms:modified>
</cp:coreProperties>
</file>