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8C65" w14:textId="77777777" w:rsidR="00851EBF" w:rsidRPr="00AB2CC6" w:rsidRDefault="00851EBF">
      <w:pPr>
        <w:pStyle w:val="SpecTitle"/>
      </w:pPr>
      <w:r w:rsidRPr="00AB2CC6">
        <w:t>SECTION 01 33 23</w:t>
      </w:r>
      <w:r w:rsidRPr="00AB2CC6">
        <w:br/>
        <w:t>SHOP DRAWINGS, PRODUCT DATA, AND SAMPLES</w:t>
      </w:r>
    </w:p>
    <w:p w14:paraId="059BD3AA" w14:textId="77777777" w:rsidR="00B2098B" w:rsidRDefault="00465CA1" w:rsidP="00861D4C">
      <w:pPr>
        <w:pStyle w:val="SpecNote"/>
      </w:pPr>
      <w:r>
        <w:t>SPEC WRITER NOTE</w:t>
      </w:r>
      <w:r w:rsidR="00B2098B">
        <w:t>S</w:t>
      </w:r>
      <w:r>
        <w:t>:</w:t>
      </w:r>
    </w:p>
    <w:p w14:paraId="4613D37C" w14:textId="55A049C0" w:rsidR="00B2098B" w:rsidRDefault="00B2098B" w:rsidP="0087133B">
      <w:pPr>
        <w:pStyle w:val="SpecNote"/>
        <w:ind w:left="4680" w:hanging="360"/>
      </w:pPr>
      <w:r>
        <w:t>1.</w:t>
      </w:r>
      <w:r>
        <w:tab/>
        <w:t>Use this section only for NCA projects</w:t>
      </w:r>
      <w:r w:rsidR="0087133B">
        <w:t xml:space="preserve"> </w:t>
      </w:r>
    </w:p>
    <w:p w14:paraId="78161FAC" w14:textId="09E0B853" w:rsidR="00465CA1" w:rsidRDefault="00B2098B" w:rsidP="0087133B">
      <w:pPr>
        <w:pStyle w:val="SpecNote"/>
        <w:ind w:left="4680" w:hanging="360"/>
      </w:pPr>
      <w:r>
        <w:t>2.</w:t>
      </w:r>
      <w:r w:rsidR="00A036E3">
        <w:tab/>
      </w:r>
      <w:r w:rsidR="00465CA1">
        <w:t>Delete between //</w:t>
      </w:r>
      <w:r w:rsidR="00465CA1">
        <w:noBreakHyphen/>
      </w:r>
      <w:r w:rsidR="00465CA1">
        <w:noBreakHyphen/>
        <w:t xml:space="preserve"> // if not</w:t>
      </w:r>
      <w:r w:rsidR="0087133B">
        <w:t xml:space="preserve"> </w:t>
      </w:r>
      <w:r w:rsidR="00465CA1">
        <w:t>applicable to project. Also delete any</w:t>
      </w:r>
      <w:r w:rsidR="0087133B">
        <w:t xml:space="preserve"> </w:t>
      </w:r>
      <w:r w:rsidR="00465CA1">
        <w:t xml:space="preserve">other item or paragraph not applicable in the sections and </w:t>
      </w:r>
      <w:r w:rsidR="009445B6">
        <w:t>renumber,</w:t>
      </w:r>
      <w:r w:rsidR="00465CA1">
        <w:t xml:space="preserve"> the</w:t>
      </w:r>
      <w:r w:rsidR="0087133B">
        <w:t xml:space="preserve"> </w:t>
      </w:r>
      <w:r w:rsidR="00465CA1">
        <w:t>paragraphs.</w:t>
      </w:r>
    </w:p>
    <w:p w14:paraId="03C9EEB7" w14:textId="77777777" w:rsidR="00465CA1" w:rsidRDefault="00465CA1">
      <w:pPr>
        <w:pStyle w:val="SpecNote"/>
      </w:pPr>
    </w:p>
    <w:p w14:paraId="74D7A53D" w14:textId="77777777" w:rsidR="00465CA1" w:rsidRPr="00F21691" w:rsidRDefault="00465C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720" w:hanging="720"/>
        <w:rPr>
          <w:rFonts w:cs="Courier New"/>
        </w:rPr>
      </w:pPr>
      <w:r w:rsidRPr="00F21691">
        <w:rPr>
          <w:rFonts w:cs="Courier New"/>
        </w:rPr>
        <w:t>1</w:t>
      </w:r>
      <w:r w:rsidR="005F15EA" w:rsidRPr="00F21691">
        <w:rPr>
          <w:rFonts w:cs="Courier New"/>
        </w:rPr>
        <w:t>-</w:t>
      </w:r>
      <w:r w:rsidRPr="00F21691">
        <w:rPr>
          <w:rFonts w:cs="Courier New"/>
        </w:rPr>
        <w:t>1.</w:t>
      </w:r>
      <w:r w:rsidRPr="00F21691">
        <w:rPr>
          <w:rFonts w:cs="Courier New"/>
        </w:rPr>
        <w:tab/>
        <w:t>Refer to Articles titled SPECIFICATIONS AND DRAWINGS FOR CONSTRUCTION (FAR 52.236</w:t>
      </w:r>
      <w:r w:rsidRPr="00F21691">
        <w:rPr>
          <w:rFonts w:cs="Courier New"/>
        </w:rPr>
        <w:noBreakHyphen/>
        <w:t>21) and, SPECIAL NOTES (VAAR 852.236-91), in GENERAL CONDITIONS.</w:t>
      </w:r>
    </w:p>
    <w:p w14:paraId="0FEB0F4C" w14:textId="77777777" w:rsidR="00465CA1" w:rsidRPr="00F21691" w:rsidRDefault="00465C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720" w:hanging="720"/>
        <w:rPr>
          <w:rFonts w:cs="Courier New"/>
        </w:rPr>
      </w:pPr>
      <w:r w:rsidRPr="00F21691">
        <w:rPr>
          <w:rFonts w:cs="Courier New"/>
        </w:rPr>
        <w:t>1</w:t>
      </w:r>
      <w:r w:rsidR="005F15EA" w:rsidRPr="00F21691">
        <w:rPr>
          <w:rFonts w:cs="Courier New"/>
        </w:rPr>
        <w:t>-</w:t>
      </w:r>
      <w:r w:rsidRPr="00F21691">
        <w:rPr>
          <w:rFonts w:cs="Courier New"/>
        </w:rPr>
        <w:t>2.</w:t>
      </w:r>
      <w:r w:rsidRPr="00F21691">
        <w:rPr>
          <w:rFonts w:cs="Courier New"/>
        </w:rPr>
        <w:tab/>
        <w:t>For the purposes of this contract, samples // (including laboratory samples to be tested) //, test reports, certificates, and manufacturers' literature and data shall also be subject to the previously referenced requirements. The following text refers to all items collectively as SUBMITTALS.</w:t>
      </w:r>
    </w:p>
    <w:p w14:paraId="47B68D15" w14:textId="77777777" w:rsidR="00465CA1" w:rsidRPr="00F21691" w:rsidRDefault="00465C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720" w:hanging="720"/>
        <w:rPr>
          <w:rFonts w:cs="Courier New"/>
        </w:rPr>
      </w:pPr>
      <w:r w:rsidRPr="00F21691">
        <w:rPr>
          <w:rFonts w:cs="Courier New"/>
        </w:rPr>
        <w:t>1</w:t>
      </w:r>
      <w:r w:rsidR="005F15EA" w:rsidRPr="00F21691">
        <w:rPr>
          <w:rFonts w:cs="Courier New"/>
        </w:rPr>
        <w:t>-</w:t>
      </w:r>
      <w:r w:rsidRPr="00F21691">
        <w:rPr>
          <w:rFonts w:cs="Courier New"/>
        </w:rPr>
        <w:t>3.</w:t>
      </w:r>
      <w:r w:rsidRPr="00F21691">
        <w:rPr>
          <w:rFonts w:cs="Courier New"/>
        </w:rPr>
        <w:tab/>
        <w:t>Submit for approval, all of the items specifically mentioned under the separate sections of the specification, with information sufficient to evidence full compliance with contract requirements. Materials, fabricated articles and the like to be installed in permanent work shall equal those of approved submittals. After an item has been approved, no change in brand or make will be permitted unless:</w:t>
      </w:r>
    </w:p>
    <w:p w14:paraId="414F3A7E" w14:textId="77777777" w:rsidR="00465CA1" w:rsidRPr="00F21691" w:rsidRDefault="00465CA1">
      <w:pPr>
        <w:pStyle w:val="Level1"/>
        <w:rPr>
          <w:rFonts w:cs="Courier New"/>
        </w:rPr>
      </w:pPr>
      <w:r w:rsidRPr="00F21691">
        <w:rPr>
          <w:rFonts w:cs="Courier New"/>
        </w:rPr>
        <w:t>A.</w:t>
      </w:r>
      <w:r w:rsidRPr="00F21691">
        <w:rPr>
          <w:rFonts w:cs="Courier New"/>
        </w:rPr>
        <w:tab/>
        <w:t>Satisfactory written evidence is presented to, and approved by Contracting Officer, that manufacturer cannot make scheduled delivery of approved item or;</w:t>
      </w:r>
    </w:p>
    <w:p w14:paraId="1783C1C7" w14:textId="77777777" w:rsidR="00465CA1" w:rsidRPr="00F21691" w:rsidRDefault="00465CA1">
      <w:pPr>
        <w:pStyle w:val="Level1"/>
        <w:rPr>
          <w:rFonts w:cs="Courier New"/>
        </w:rPr>
      </w:pPr>
      <w:r w:rsidRPr="00F21691">
        <w:rPr>
          <w:rFonts w:cs="Courier New"/>
        </w:rPr>
        <w:t>B.</w:t>
      </w:r>
      <w:r w:rsidRPr="00F21691">
        <w:rPr>
          <w:rFonts w:cs="Courier New"/>
        </w:rPr>
        <w:tab/>
        <w:t>Item delivered has been rejected and substitution of a suitable item is an urgent necessity or;</w:t>
      </w:r>
    </w:p>
    <w:p w14:paraId="34ADA624" w14:textId="77777777" w:rsidR="00465CA1" w:rsidRPr="00F21691" w:rsidRDefault="00465CA1">
      <w:pPr>
        <w:pStyle w:val="Level1"/>
        <w:rPr>
          <w:rFonts w:cs="Courier New"/>
        </w:rPr>
      </w:pPr>
      <w:r w:rsidRPr="00F21691">
        <w:rPr>
          <w:rFonts w:cs="Courier New"/>
        </w:rPr>
        <w:t>C.</w:t>
      </w:r>
      <w:r w:rsidRPr="00F21691">
        <w:rPr>
          <w:rFonts w:cs="Courier New"/>
        </w:rPr>
        <w:tab/>
        <w:t>Other conditions become apparent which indicates approval of such substitute item to be in best interest of the Government.</w:t>
      </w:r>
    </w:p>
    <w:p w14:paraId="04CB8B6C" w14:textId="77777777" w:rsidR="00465CA1" w:rsidRPr="00F21691" w:rsidRDefault="00465C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720" w:hanging="720"/>
        <w:rPr>
          <w:rFonts w:cs="Courier New"/>
        </w:rPr>
      </w:pPr>
      <w:r w:rsidRPr="00F21691">
        <w:rPr>
          <w:rFonts w:cs="Courier New"/>
        </w:rPr>
        <w:t>1</w:t>
      </w:r>
      <w:r w:rsidR="005F15EA" w:rsidRPr="00F21691">
        <w:rPr>
          <w:rFonts w:cs="Courier New"/>
        </w:rPr>
        <w:t>-</w:t>
      </w:r>
      <w:r w:rsidRPr="00F21691">
        <w:rPr>
          <w:rFonts w:cs="Courier New"/>
        </w:rPr>
        <w:t>4.</w:t>
      </w:r>
      <w:r w:rsidRPr="00F21691">
        <w:rPr>
          <w:rFonts w:cs="Courier New"/>
        </w:rPr>
        <w:tab/>
        <w:t xml:space="preserve">Forward submittals in sufficient time to permit proper consideration and approval action by Government. Time submission to assure adequate lead time for procurement of contract </w:t>
      </w:r>
      <w:r w:rsidRPr="00F21691">
        <w:rPr>
          <w:rFonts w:cs="Courier New"/>
        </w:rPr>
        <w:noBreakHyphen/>
        <w:t xml:space="preserve"> required items. Delays attributable to untimely and rejected submittals // (including any laboratory samples to be tested) // will not serve as a basis for extending contract time for completion.</w:t>
      </w:r>
    </w:p>
    <w:p w14:paraId="0FB067A2" w14:textId="4A037DDC" w:rsidR="00465CA1" w:rsidRPr="00F21691" w:rsidRDefault="00465C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720" w:hanging="720"/>
        <w:rPr>
          <w:rFonts w:cs="Courier New"/>
        </w:rPr>
      </w:pPr>
      <w:r w:rsidRPr="00F21691">
        <w:rPr>
          <w:rFonts w:cs="Courier New"/>
        </w:rPr>
        <w:lastRenderedPageBreak/>
        <w:t>1</w:t>
      </w:r>
      <w:r w:rsidR="005F15EA" w:rsidRPr="00F21691">
        <w:rPr>
          <w:rFonts w:cs="Courier New"/>
        </w:rPr>
        <w:t>-</w:t>
      </w:r>
      <w:r w:rsidRPr="00F21691">
        <w:rPr>
          <w:rFonts w:cs="Courier New"/>
        </w:rPr>
        <w:t>5.</w:t>
      </w:r>
      <w:r w:rsidRPr="00F21691">
        <w:rPr>
          <w:rFonts w:cs="Courier New"/>
        </w:rPr>
        <w:tab/>
        <w:t>Submittals will be reviewed for compliance with contract requirements by Architect</w:t>
      </w:r>
      <w:r w:rsidRPr="00F21691">
        <w:rPr>
          <w:rFonts w:cs="Courier New"/>
        </w:rPr>
        <w:noBreakHyphen/>
        <w:t xml:space="preserve">Engineer, and action thereon will be taken by </w:t>
      </w:r>
      <w:r w:rsidR="00CC2F05">
        <w:rPr>
          <w:rFonts w:cs="Courier New"/>
        </w:rPr>
        <w:t>COR</w:t>
      </w:r>
      <w:r w:rsidRPr="00F21691">
        <w:rPr>
          <w:rFonts w:cs="Courier New"/>
        </w:rPr>
        <w:t xml:space="preserve"> on behalf of the Contracting Officer.</w:t>
      </w:r>
    </w:p>
    <w:p w14:paraId="7D846A92" w14:textId="77777777" w:rsidR="00465CA1" w:rsidRPr="00F21691" w:rsidRDefault="00465C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720" w:hanging="720"/>
        <w:rPr>
          <w:rFonts w:cs="Courier New"/>
        </w:rPr>
      </w:pPr>
      <w:r w:rsidRPr="00F21691">
        <w:rPr>
          <w:rFonts w:cs="Courier New"/>
        </w:rPr>
        <w:t>1</w:t>
      </w:r>
      <w:r w:rsidR="005F15EA" w:rsidRPr="00F21691">
        <w:rPr>
          <w:rFonts w:cs="Courier New"/>
        </w:rPr>
        <w:t>-</w:t>
      </w:r>
      <w:r w:rsidRPr="00F21691">
        <w:rPr>
          <w:rFonts w:cs="Courier New"/>
        </w:rPr>
        <w:t>6.</w:t>
      </w:r>
      <w:r w:rsidRPr="00F21691">
        <w:rPr>
          <w:rFonts w:cs="Courier New"/>
        </w:rPr>
        <w:tab/>
        <w:t>Upon receipt of submittals, Architect</w:t>
      </w:r>
      <w:r w:rsidR="00BA430A" w:rsidRPr="00F21691">
        <w:rPr>
          <w:rFonts w:cs="Courier New"/>
        </w:rPr>
        <w:t>-</w:t>
      </w:r>
      <w:r w:rsidRPr="00F21691">
        <w:rPr>
          <w:rFonts w:cs="Courier New"/>
        </w:rPr>
        <w:t>Engineer will assign a file number thereto. Contractor, in any subsequent correspondence, shall refer to this file and identification number to expedite replies relative to previously approved or disapproved submittals.</w:t>
      </w:r>
    </w:p>
    <w:p w14:paraId="5BF95022" w14:textId="77777777" w:rsidR="00465CA1" w:rsidRPr="00F21691" w:rsidRDefault="00465C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720" w:hanging="720"/>
        <w:rPr>
          <w:rFonts w:cs="Courier New"/>
        </w:rPr>
      </w:pPr>
      <w:r w:rsidRPr="00F21691">
        <w:rPr>
          <w:rFonts w:cs="Courier New"/>
        </w:rPr>
        <w:t>1</w:t>
      </w:r>
      <w:r w:rsidR="005F15EA" w:rsidRPr="00F21691">
        <w:rPr>
          <w:rFonts w:cs="Courier New"/>
        </w:rPr>
        <w:t>-</w:t>
      </w:r>
      <w:r w:rsidRPr="00F21691">
        <w:rPr>
          <w:rFonts w:cs="Courier New"/>
        </w:rPr>
        <w:t>7.</w:t>
      </w:r>
      <w:r w:rsidRPr="00F21691">
        <w:rPr>
          <w:rFonts w:cs="Courier New"/>
        </w:rPr>
        <w:tab/>
        <w:t>The Government reserves the right to require additional submittals, whether or not particularly mentioned in this contract. If additional submittals beyond those required by the contract are furnished pursuant to request therefor by Contracting Officer, adjustment in contract price and time will be made in accordance with Articles titled CHANGES (FAR 52.243</w:t>
      </w:r>
      <w:r w:rsidRPr="00F21691">
        <w:rPr>
          <w:rFonts w:cs="Courier New"/>
        </w:rPr>
        <w:noBreakHyphen/>
        <w:t xml:space="preserve">4) and CHANGES </w:t>
      </w:r>
      <w:r w:rsidRPr="00F21691">
        <w:rPr>
          <w:rFonts w:cs="Courier New"/>
        </w:rPr>
        <w:noBreakHyphen/>
        <w:t xml:space="preserve"> SUPPLEMENT (VAAR 852.236</w:t>
      </w:r>
      <w:r w:rsidRPr="00F21691">
        <w:rPr>
          <w:rFonts w:cs="Courier New"/>
        </w:rPr>
        <w:noBreakHyphen/>
        <w:t>88) of the GENERAL CONDITIONS.</w:t>
      </w:r>
    </w:p>
    <w:p w14:paraId="0684142D" w14:textId="77777777" w:rsidR="00465CA1" w:rsidRPr="00F21691" w:rsidRDefault="00465C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720" w:hanging="720"/>
        <w:rPr>
          <w:rFonts w:cs="Courier New"/>
        </w:rPr>
      </w:pPr>
      <w:r w:rsidRPr="00F21691">
        <w:rPr>
          <w:rFonts w:cs="Courier New"/>
        </w:rPr>
        <w:t>1</w:t>
      </w:r>
      <w:r w:rsidR="005F15EA" w:rsidRPr="00F21691">
        <w:rPr>
          <w:rFonts w:cs="Courier New"/>
        </w:rPr>
        <w:t>-</w:t>
      </w:r>
      <w:r w:rsidRPr="00F21691">
        <w:rPr>
          <w:rFonts w:cs="Courier New"/>
        </w:rPr>
        <w:t>8.</w:t>
      </w:r>
      <w:r w:rsidRPr="00F21691">
        <w:rPr>
          <w:rFonts w:cs="Courier New"/>
        </w:rPr>
        <w:tab/>
        <w:t>Schedules called for in specifications and shown on shop drawings shall be submitted for use and information of Department of Veterans Affairs and Architect</w:t>
      </w:r>
      <w:r w:rsidRPr="00F21691">
        <w:rPr>
          <w:rFonts w:cs="Courier New"/>
        </w:rPr>
        <w:noBreakHyphen/>
        <w:t>Engineer. However, the Contractor shall assume responsibility for coordinating and verifying schedules. The Contracting Officer and Architect</w:t>
      </w:r>
      <w:r w:rsidRPr="00F21691">
        <w:rPr>
          <w:rFonts w:cs="Courier New"/>
        </w:rPr>
        <w:noBreakHyphen/>
        <w:t xml:space="preserve"> Engineer assumes no responsibility for checking schedules or layout drawings for exact sizes, exact numbers and detailed positioning of items.</w:t>
      </w:r>
    </w:p>
    <w:p w14:paraId="1406C470" w14:textId="77777777" w:rsidR="00465CA1" w:rsidRPr="00F21691" w:rsidRDefault="00465C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720" w:hanging="720"/>
        <w:rPr>
          <w:rFonts w:cs="Courier New"/>
        </w:rPr>
      </w:pPr>
      <w:r w:rsidRPr="00F21691">
        <w:rPr>
          <w:rFonts w:cs="Courier New"/>
        </w:rPr>
        <w:t>1</w:t>
      </w:r>
      <w:r w:rsidR="005F15EA" w:rsidRPr="00F21691">
        <w:rPr>
          <w:rFonts w:cs="Courier New"/>
        </w:rPr>
        <w:t>-</w:t>
      </w:r>
      <w:r w:rsidRPr="00F21691">
        <w:rPr>
          <w:rFonts w:cs="Courier New"/>
        </w:rPr>
        <w:t>9.</w:t>
      </w:r>
      <w:r w:rsidRPr="00F21691">
        <w:rPr>
          <w:rFonts w:cs="Courier New"/>
        </w:rPr>
        <w:tab/>
        <w:t xml:space="preserve">Submittals must be submitted by Contractor only and shipped prepaid. Contracting Officer assumes no responsibility for checking quantities or exact numbers included in such submittals. </w:t>
      </w:r>
    </w:p>
    <w:p w14:paraId="62AAB81B" w14:textId="77777777" w:rsidR="00465CA1" w:rsidRDefault="00465CA1">
      <w:pPr>
        <w:pStyle w:val="Level1"/>
      </w:pPr>
      <w:r>
        <w:t>A.</w:t>
      </w:r>
      <w:r>
        <w:tab/>
        <w:t xml:space="preserve">//Submit samples required by </w:t>
      </w:r>
      <w:r w:rsidR="00851EBF" w:rsidRPr="00861D4C">
        <w:t>Section 09 06 00, SCHEDULE FOR FINISHES</w:t>
      </w:r>
      <w:r>
        <w:t>, in quadruplicate. // Submit // other // samples in single units unless otherwise specified. Submit shop drawings, schedules, manufacturers' literature and data, and certificates in quadruplicate, except where a greater number is specified.</w:t>
      </w:r>
    </w:p>
    <w:p w14:paraId="4A65BF39" w14:textId="77777777" w:rsidR="00465CA1" w:rsidRDefault="00465CA1">
      <w:pPr>
        <w:pStyle w:val="Level1"/>
      </w:pPr>
      <w:r>
        <w:t>B.</w:t>
      </w:r>
      <w:r>
        <w:tab/>
        <w:t xml:space="preserve">Submittals will receive consideration only when covered by a transmittal letter signed by Contractor. Letter shall be sent via first class mail //FAX // and shall contain the list of items, name of Cemetery, name of Contractor, contract number, applicable specification paragraph numbers, applicable drawing numbers (and other information required for exact identification of location for each item), manufacturer and brand, ASTM or Federal Specification Number (if any) </w:t>
      </w:r>
      <w:r>
        <w:lastRenderedPageBreak/>
        <w:t>and such additional information as may be required by specifications for particular item being furnished. In addition, catalogs shall be marked to indicate specific items submitted for approval.</w:t>
      </w:r>
    </w:p>
    <w:p w14:paraId="3C65B843" w14:textId="77777777" w:rsidR="00465CA1" w:rsidRDefault="00465CA1">
      <w:pPr>
        <w:pStyle w:val="Level2"/>
      </w:pPr>
      <w:r>
        <w:t>1.</w:t>
      </w:r>
      <w:r>
        <w:tab/>
        <w:t>A copy of letter must be enclosed with items, and any items received without identification letter will be considered "unclaimed goods" and held for a limited time only.</w:t>
      </w:r>
    </w:p>
    <w:p w14:paraId="255AB1EA" w14:textId="77777777" w:rsidR="00465CA1" w:rsidRDefault="00465CA1">
      <w:pPr>
        <w:pStyle w:val="Level2"/>
      </w:pPr>
      <w:r>
        <w:t>2.</w:t>
      </w:r>
      <w:r>
        <w:tab/>
        <w:t>Each sample, certificate, manufacturers' literature and data shall be labeled to indicate the name and location of the Cemetery, name of Contractor, manufacturer, brand, contract number and ASTM or Federal Specification Number as applicable and location(s) on project.</w:t>
      </w:r>
    </w:p>
    <w:p w14:paraId="2368341A" w14:textId="77777777" w:rsidR="00465CA1" w:rsidRDefault="00465CA1">
      <w:pPr>
        <w:pStyle w:val="Level2"/>
      </w:pPr>
      <w:r>
        <w:t>3.</w:t>
      </w:r>
      <w:r>
        <w:tab/>
        <w:t xml:space="preserve">Required certificates shall be signed by an authorized representative of manufacturer or supplier of material, and by Contractor. </w:t>
      </w:r>
    </w:p>
    <w:p w14:paraId="6FA397F8" w14:textId="77777777" w:rsidR="00465CA1" w:rsidRDefault="00465CA1">
      <w:pPr>
        <w:pStyle w:val="SpecNote"/>
      </w:pPr>
      <w:r>
        <w:t>SPEC WRITER NOTE: Omit following subparagraph "C" if laboratory tests are not required.</w:t>
      </w:r>
    </w:p>
    <w:p w14:paraId="7209ECB8" w14:textId="77777777" w:rsidR="00465CA1" w:rsidRDefault="00465CA1">
      <w:pPr>
        <w:pStyle w:val="SpecNote"/>
      </w:pPr>
    </w:p>
    <w:p w14:paraId="01CB30C7" w14:textId="77777777" w:rsidR="00465CA1" w:rsidRDefault="00465CA1">
      <w:pPr>
        <w:pStyle w:val="Level1"/>
      </w:pPr>
      <w:r>
        <w:t>C.</w:t>
      </w:r>
      <w:r>
        <w:tab/>
        <w:t>In addition to complying with the applicable requirements specified in preceding Article 1.9, samples which are required to have Laboratory Tests (those preceded by symbol "LT" under the separate sections of the specification shall be tested, at the expense of Contractor, in a commercial laboratory approved by Contracting Officer.</w:t>
      </w:r>
    </w:p>
    <w:p w14:paraId="6B1B055A" w14:textId="77777777" w:rsidR="00465CA1" w:rsidRDefault="00465CA1">
      <w:pPr>
        <w:pStyle w:val="Level2"/>
      </w:pPr>
      <w:r>
        <w:t>1.</w:t>
      </w:r>
      <w:r>
        <w:tab/>
        <w:t>Laboratory shall furnish Contracting Officer with a certificate stating that it is fully equipped and qualified to perform intended work, is fully acquainted with specification requirements and intended use of materials and is an independent establishment in no way connected with organization of Contractor or with manufacturer or supplier of materials to be tested.</w:t>
      </w:r>
    </w:p>
    <w:p w14:paraId="06A93D58" w14:textId="77777777" w:rsidR="00465CA1" w:rsidRDefault="00465CA1">
      <w:pPr>
        <w:pStyle w:val="Level2"/>
      </w:pPr>
      <w:r>
        <w:t>2.</w:t>
      </w:r>
      <w:r>
        <w:tab/>
        <w:t>Certificates shall also set forth a list of comparable projects upon which laboratory has performed similar functions during past five years.</w:t>
      </w:r>
    </w:p>
    <w:p w14:paraId="25A315E3" w14:textId="77777777" w:rsidR="00465CA1" w:rsidRDefault="00465CA1">
      <w:pPr>
        <w:pStyle w:val="Level2"/>
      </w:pPr>
      <w:r>
        <w:t>3.</w:t>
      </w:r>
      <w:r>
        <w:tab/>
        <w:t>Samples and laboratory tests shall be sent directly to approved commercial testing laboratory.</w:t>
      </w:r>
    </w:p>
    <w:p w14:paraId="7C8B72CA" w14:textId="030030FD" w:rsidR="00465CA1" w:rsidRDefault="00465CA1">
      <w:pPr>
        <w:pStyle w:val="Level2"/>
      </w:pPr>
      <w:r>
        <w:t>4.</w:t>
      </w:r>
      <w:r>
        <w:tab/>
        <w:t xml:space="preserve">Contractor shall send a copy of transmittal letter to both </w:t>
      </w:r>
      <w:r w:rsidR="00CC2F05">
        <w:t>COR</w:t>
      </w:r>
      <w:r>
        <w:t xml:space="preserve"> and to Architect</w:t>
      </w:r>
      <w:r>
        <w:noBreakHyphen/>
        <w:t>Engineer simultaneously with submission of material to a commercial testing laboratory.</w:t>
      </w:r>
    </w:p>
    <w:p w14:paraId="0CBF9A9C" w14:textId="3963FD6D" w:rsidR="00465CA1" w:rsidRDefault="00465CA1">
      <w:pPr>
        <w:pStyle w:val="Level2"/>
        <w:ind w:hanging="540"/>
      </w:pPr>
      <w:r>
        <w:lastRenderedPageBreak/>
        <w:t>//4.</w:t>
      </w:r>
      <w:r>
        <w:tab/>
        <w:t xml:space="preserve">Contractor shall forward a copy of transmittal letter to </w:t>
      </w:r>
      <w:r w:rsidR="00CC2F05">
        <w:t>COR</w:t>
      </w:r>
      <w:r>
        <w:t xml:space="preserve"> simultaneously with submission to a commercial testing laboratory //.</w:t>
      </w:r>
    </w:p>
    <w:p w14:paraId="2D9B0374" w14:textId="4BFE1C2F" w:rsidR="00465CA1" w:rsidRDefault="00465CA1">
      <w:pPr>
        <w:pStyle w:val="Level2"/>
      </w:pPr>
      <w:r>
        <w:t>5.</w:t>
      </w:r>
      <w:r>
        <w:tab/>
        <w:t xml:space="preserve">Laboratory test reports shall be sent directly to </w:t>
      </w:r>
      <w:r w:rsidR="00CC2F05">
        <w:t>COR</w:t>
      </w:r>
      <w:r>
        <w:t xml:space="preserve"> for appropriate action.</w:t>
      </w:r>
    </w:p>
    <w:p w14:paraId="2EE03622" w14:textId="77777777" w:rsidR="00465CA1" w:rsidRDefault="00465CA1">
      <w:pPr>
        <w:pStyle w:val="Level2"/>
      </w:pPr>
      <w:r>
        <w:t>6.</w:t>
      </w:r>
      <w:r>
        <w:tab/>
        <w:t>Laboratory reports shall list contract specification test requirements and a comparative list of the laboratory test results. When tests show that the material meets specification requirements, the laboratory shall so certify on test report.</w:t>
      </w:r>
    </w:p>
    <w:p w14:paraId="6A898AA5" w14:textId="77777777" w:rsidR="00465CA1" w:rsidRDefault="00465CA1">
      <w:pPr>
        <w:pStyle w:val="Level2"/>
      </w:pPr>
      <w:r>
        <w:t>7.</w:t>
      </w:r>
      <w:r>
        <w:tab/>
        <w:t>Laboratory test reports shall also include a recommendation for approval or disapproval of tested item.</w:t>
      </w:r>
    </w:p>
    <w:p w14:paraId="3998C30B" w14:textId="77777777" w:rsidR="00465CA1" w:rsidRDefault="00465CA1">
      <w:pPr>
        <w:pStyle w:val="Level1"/>
      </w:pPr>
      <w:r>
        <w:t>D.</w:t>
      </w:r>
      <w:r>
        <w:tab/>
        <w:t>If submittal samples have been disapproved, resubmit new samples as soon as possible after notification of disapproval. Such new samples shall be marked "Resubmitted Sample" in addition to containing other previously specified information required on label and in transmittal letter.</w:t>
      </w:r>
    </w:p>
    <w:p w14:paraId="347F5470" w14:textId="6E8C22E5" w:rsidR="00465CA1" w:rsidRDefault="00465CA1">
      <w:pPr>
        <w:pStyle w:val="Level1"/>
      </w:pPr>
      <w:r>
        <w:t>E.</w:t>
      </w:r>
      <w:r>
        <w:tab/>
        <w:t xml:space="preserve">Approved samples will be kept on file by the </w:t>
      </w:r>
      <w:r w:rsidR="00CC2F05">
        <w:t>COR</w:t>
      </w:r>
      <w:r>
        <w:t xml:space="preserve"> at the site until completion of contract, at which time such samples will be delivered to Contractor as Contractor's property. Where noted in technical sections of specifications, approved samples in good condition may be used in their proper locations in contract work. At completion of contract, samples that are not approved will be returned to Contractor only upon request and at Contractor's expense. Such request should be made prior to completion of the contract. Disapproved samples that are not requested for return by Contractor will be discarded after completion of contract.</w:t>
      </w:r>
    </w:p>
    <w:p w14:paraId="13D7258E" w14:textId="77777777" w:rsidR="00465CA1" w:rsidRDefault="00465CA1">
      <w:pPr>
        <w:pStyle w:val="Level1"/>
      </w:pPr>
      <w:r>
        <w:t>F.</w:t>
      </w:r>
      <w:r>
        <w:tab/>
        <w:t>Submittal drawings (shop, erection or setting drawings) and schedules, required for work of various trades, shall be checked before submission by technically qualified employees of Contractor for accuracy, completeness and compliance with contract requirements. These drawings and schedules shall be stamped and signed by Contractor certifying to such check.</w:t>
      </w:r>
    </w:p>
    <w:p w14:paraId="3FC87C65" w14:textId="77777777" w:rsidR="00465CA1" w:rsidRDefault="00465CA1">
      <w:pPr>
        <w:pStyle w:val="Level2"/>
      </w:pPr>
      <w:r>
        <w:t>1.</w:t>
      </w:r>
      <w:r>
        <w:tab/>
        <w:t>For each drawing required, submit one legible photographic paper or vellum reproducible.</w:t>
      </w:r>
    </w:p>
    <w:p w14:paraId="0959174C" w14:textId="77777777" w:rsidR="00465CA1" w:rsidRDefault="00465CA1">
      <w:pPr>
        <w:pStyle w:val="Level2"/>
      </w:pPr>
      <w:r>
        <w:t>2.</w:t>
      </w:r>
      <w:r>
        <w:tab/>
        <w:t>Reproducible shall be full size.</w:t>
      </w:r>
    </w:p>
    <w:p w14:paraId="39DF619A" w14:textId="77777777" w:rsidR="00465CA1" w:rsidRDefault="00465CA1">
      <w:pPr>
        <w:pStyle w:val="Level2"/>
      </w:pPr>
      <w:r>
        <w:t>3.</w:t>
      </w:r>
      <w:r>
        <w:tab/>
        <w:t xml:space="preserve">Each drawing shall have marked thereon, proper descriptive title, including Cemetery location, project number, manufacturer's number, </w:t>
      </w:r>
      <w:r>
        <w:lastRenderedPageBreak/>
        <w:t>reference to contract drawing number, detail Section Number, and Specification Section Number.</w:t>
      </w:r>
    </w:p>
    <w:p w14:paraId="49B0241E" w14:textId="77777777" w:rsidR="00465CA1" w:rsidRDefault="00465CA1">
      <w:pPr>
        <w:pStyle w:val="Level2"/>
      </w:pPr>
      <w:r>
        <w:t>4.</w:t>
      </w:r>
      <w:r>
        <w:tab/>
        <w:t>A space 120 mm by 125 mm (4</w:t>
      </w:r>
      <w:r>
        <w:noBreakHyphen/>
        <w:t>3/4 by 5 inches) shall be reserved on each drawing to accommodate approval or disapproval stamp.</w:t>
      </w:r>
    </w:p>
    <w:p w14:paraId="05665E35" w14:textId="77777777" w:rsidR="00465CA1" w:rsidRDefault="00465CA1">
      <w:pPr>
        <w:pStyle w:val="Level2"/>
      </w:pPr>
      <w:r>
        <w:t>5.</w:t>
      </w:r>
      <w:r>
        <w:tab/>
        <w:t>Submit drawings, ROLLED WITHIN A MAILING TUBE, fully protected for shipment.</w:t>
      </w:r>
    </w:p>
    <w:p w14:paraId="4338B96C" w14:textId="77777777" w:rsidR="00465CA1" w:rsidRDefault="00465CA1">
      <w:pPr>
        <w:pStyle w:val="Level2"/>
      </w:pPr>
      <w:r>
        <w:t>6.</w:t>
      </w:r>
      <w:r>
        <w:tab/>
        <w:t>One reproducible print of approved or disapproved shop drawings will be forwarded to Contractor.</w:t>
      </w:r>
    </w:p>
    <w:p w14:paraId="722E377A" w14:textId="77777777" w:rsidR="00465CA1" w:rsidRDefault="00465CA1">
      <w:pPr>
        <w:pStyle w:val="Level2"/>
      </w:pPr>
      <w:r>
        <w:t>7.</w:t>
      </w:r>
      <w:r>
        <w:tab/>
        <w:t>When work is directly related and involves more than one trade, shop drawings shall be submitted to Architect</w:t>
      </w:r>
      <w:r>
        <w:noBreakHyphen/>
        <w:t>Engineer under one cover.</w:t>
      </w:r>
    </w:p>
    <w:p w14:paraId="72133BF4" w14:textId="77777777" w:rsidR="00465CA1" w:rsidRPr="003F22F0" w:rsidRDefault="00465C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1440" w:hanging="1440"/>
        <w:rPr>
          <w:rFonts w:cs="Courier New"/>
        </w:rPr>
      </w:pPr>
      <w:r w:rsidRPr="003F22F0">
        <w:rPr>
          <w:rFonts w:cs="Courier New"/>
        </w:rPr>
        <w:t>1-10.</w:t>
      </w:r>
      <w:r w:rsidRPr="003F22F0">
        <w:rPr>
          <w:rFonts w:cs="Courier New"/>
        </w:rPr>
        <w:tab/>
        <w:t xml:space="preserve">Samples // (except laboratory samples), // shop drawings, test reports, certificates and manufacturers' literature and data, shall be submitted for approval to </w:t>
      </w:r>
    </w:p>
    <w:p w14:paraId="66EFEA90" w14:textId="77777777" w:rsidR="00465CA1" w:rsidRPr="003F22F0" w:rsidRDefault="00465C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1440" w:hanging="1440"/>
        <w:rPr>
          <w:rFonts w:cs="Courier New"/>
        </w:rPr>
      </w:pPr>
      <w:r w:rsidRPr="003F22F0">
        <w:rPr>
          <w:rFonts w:cs="Courier New"/>
        </w:rPr>
        <w:tab/>
        <w:t xml:space="preserve">________________________________________________________________ </w:t>
      </w:r>
    </w:p>
    <w:p w14:paraId="1D0677F2" w14:textId="77777777" w:rsidR="00465CA1" w:rsidRPr="003F22F0" w:rsidRDefault="00465C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1440" w:hanging="1440"/>
        <w:rPr>
          <w:rFonts w:cs="Courier New"/>
        </w:rPr>
      </w:pPr>
      <w:r w:rsidRPr="003F22F0">
        <w:rPr>
          <w:rFonts w:cs="Courier New"/>
        </w:rPr>
        <w:tab/>
        <w:t>(Architect</w:t>
      </w:r>
      <w:r w:rsidRPr="003F22F0">
        <w:rPr>
          <w:rFonts w:cs="Courier New"/>
        </w:rPr>
        <w:noBreakHyphen/>
        <w:t xml:space="preserve">Engineer) </w:t>
      </w:r>
    </w:p>
    <w:p w14:paraId="1C344C64" w14:textId="77777777" w:rsidR="00465CA1" w:rsidRPr="003F22F0" w:rsidRDefault="00465C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1440" w:hanging="1440"/>
        <w:rPr>
          <w:rFonts w:cs="Courier New"/>
        </w:rPr>
      </w:pPr>
      <w:r w:rsidRPr="003F22F0">
        <w:rPr>
          <w:rFonts w:cs="Courier New"/>
        </w:rPr>
        <w:tab/>
        <w:t xml:space="preserve">________________________________________________________________ </w:t>
      </w:r>
    </w:p>
    <w:p w14:paraId="1D636B20" w14:textId="77777777" w:rsidR="00465CA1" w:rsidRPr="003F22F0" w:rsidRDefault="00465C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1440" w:hanging="1440"/>
        <w:rPr>
          <w:rFonts w:cs="Courier New"/>
        </w:rPr>
      </w:pPr>
      <w:r w:rsidRPr="003F22F0">
        <w:rPr>
          <w:rFonts w:cs="Courier New"/>
        </w:rPr>
        <w:tab/>
        <w:t>(A/E P.O. Address)</w:t>
      </w:r>
    </w:p>
    <w:p w14:paraId="0A117974" w14:textId="77777777" w:rsidR="00465CA1" w:rsidRPr="003F22F0" w:rsidRDefault="00465C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1440" w:hanging="1440"/>
        <w:rPr>
          <w:rFonts w:cs="Courier New"/>
        </w:rPr>
      </w:pPr>
      <w:r w:rsidRPr="003F22F0">
        <w:rPr>
          <w:rFonts w:cs="Courier New"/>
        </w:rPr>
        <w:tab/>
        <w:t xml:space="preserve">________________________________________________________________ </w:t>
      </w:r>
    </w:p>
    <w:p w14:paraId="5B6D0DE9" w14:textId="77777777" w:rsidR="00465CA1" w:rsidRPr="003F22F0" w:rsidRDefault="00465C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1440" w:hanging="1440"/>
        <w:rPr>
          <w:rFonts w:cs="Courier New"/>
        </w:rPr>
      </w:pPr>
      <w:r w:rsidRPr="003F22F0">
        <w:rPr>
          <w:rFonts w:cs="Courier New"/>
        </w:rPr>
        <w:tab/>
        <w:t>(City, State and Zip Code)</w:t>
      </w:r>
    </w:p>
    <w:p w14:paraId="01BB9B62" w14:textId="112393A5" w:rsidR="00465CA1" w:rsidRPr="003F22F0" w:rsidRDefault="00465C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720" w:hanging="720"/>
        <w:rPr>
          <w:rFonts w:cs="Courier New"/>
        </w:rPr>
      </w:pPr>
      <w:r w:rsidRPr="003F22F0">
        <w:rPr>
          <w:rFonts w:cs="Courier New"/>
        </w:rPr>
        <w:t>1-11.</w:t>
      </w:r>
      <w:r w:rsidRPr="003F22F0">
        <w:rPr>
          <w:rFonts w:cs="Courier New"/>
        </w:rPr>
        <w:tab/>
        <w:t xml:space="preserve">At the time of transmittal to the Architect-Engineer, the Contractor shall also send a copy of the complete submittal directly to the </w:t>
      </w:r>
      <w:r w:rsidR="00CC2F05">
        <w:rPr>
          <w:rFonts w:cs="Courier New"/>
        </w:rPr>
        <w:t>COR</w:t>
      </w:r>
      <w:r w:rsidRPr="003F22F0">
        <w:rPr>
          <w:rFonts w:cs="Courier New"/>
        </w:rPr>
        <w:t>.</w:t>
      </w:r>
    </w:p>
    <w:p w14:paraId="1544BC1F" w14:textId="77777777" w:rsidR="00465CA1" w:rsidRPr="003F22F0" w:rsidRDefault="00465CA1">
      <w:pPr>
        <w:pStyle w:val="SpecNote"/>
        <w:rPr>
          <w:rFonts w:cs="Courier New"/>
        </w:rPr>
      </w:pPr>
      <w:r w:rsidRPr="003F22F0">
        <w:rPr>
          <w:rFonts w:cs="Courier New"/>
        </w:rPr>
        <w:t>SPEC WRITER NOTE: Include following paragraph only if samples are to be sent to project site. If so, delete reference to samples in Paragraph 1</w:t>
      </w:r>
      <w:r w:rsidRPr="003F22F0">
        <w:rPr>
          <w:rFonts w:cs="Courier New"/>
        </w:rPr>
        <w:noBreakHyphen/>
        <w:t>10.</w:t>
      </w:r>
    </w:p>
    <w:p w14:paraId="08F1A99D" w14:textId="77777777" w:rsidR="00465CA1" w:rsidRPr="003F22F0" w:rsidRDefault="00465CA1">
      <w:pPr>
        <w:pStyle w:val="SpecNote"/>
        <w:rPr>
          <w:rFonts w:cs="Courier New"/>
        </w:rPr>
      </w:pPr>
    </w:p>
    <w:p w14:paraId="3A04A6EE" w14:textId="1CE3DC83" w:rsidR="00465CA1" w:rsidRPr="003F22F0" w:rsidRDefault="00465C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720" w:hanging="720"/>
        <w:rPr>
          <w:rFonts w:cs="Courier New"/>
        </w:rPr>
      </w:pPr>
      <w:r w:rsidRPr="003F22F0">
        <w:rPr>
          <w:rFonts w:cs="Courier New"/>
        </w:rPr>
        <w:t>1</w:t>
      </w:r>
      <w:r w:rsidR="005F15EA" w:rsidRPr="003F22F0">
        <w:rPr>
          <w:rFonts w:cs="Courier New"/>
        </w:rPr>
        <w:t>-</w:t>
      </w:r>
      <w:r w:rsidRPr="003F22F0">
        <w:rPr>
          <w:rFonts w:cs="Courier New"/>
        </w:rPr>
        <w:t>12.</w:t>
      </w:r>
      <w:r w:rsidRPr="003F22F0">
        <w:rPr>
          <w:rFonts w:cs="Courier New"/>
        </w:rPr>
        <w:tab/>
        <w:t>Samples // (except laboratory samples) // for approval shall be sent to Architect</w:t>
      </w:r>
      <w:r w:rsidRPr="003F22F0">
        <w:rPr>
          <w:rFonts w:cs="Courier New"/>
        </w:rPr>
        <w:noBreakHyphen/>
        <w:t xml:space="preserve">Engineer, in care of </w:t>
      </w:r>
      <w:r w:rsidR="00CC2F05">
        <w:rPr>
          <w:rFonts w:cs="Courier New"/>
        </w:rPr>
        <w:t>COR</w:t>
      </w:r>
      <w:r w:rsidRPr="003F22F0">
        <w:rPr>
          <w:rFonts w:cs="Courier New"/>
        </w:rPr>
        <w:t>, VA Medical Center,</w:t>
      </w:r>
    </w:p>
    <w:p w14:paraId="5F84C975" w14:textId="77777777" w:rsidR="00465CA1" w:rsidRPr="003F22F0" w:rsidRDefault="00465C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rPr>
          <w:rFonts w:cs="Courier New"/>
        </w:rPr>
      </w:pPr>
      <w:r w:rsidRPr="003F22F0">
        <w:rPr>
          <w:rFonts w:cs="Courier New"/>
        </w:rPr>
        <w:tab/>
        <w:t xml:space="preserve">_______________________________________________________________________ </w:t>
      </w:r>
    </w:p>
    <w:p w14:paraId="043174E9" w14:textId="77777777" w:rsidR="00465CA1" w:rsidRPr="003F22F0" w:rsidRDefault="00465C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rPr>
          <w:rFonts w:cs="Courier New"/>
        </w:rPr>
      </w:pPr>
      <w:r w:rsidRPr="003F22F0">
        <w:rPr>
          <w:rFonts w:cs="Courier New"/>
        </w:rPr>
        <w:tab/>
        <w:t>(P.O. Address)</w:t>
      </w:r>
    </w:p>
    <w:p w14:paraId="785EB53B" w14:textId="77777777" w:rsidR="00465CA1" w:rsidRPr="003F22F0" w:rsidRDefault="00465C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rPr>
          <w:rFonts w:cs="Courier New"/>
        </w:rPr>
      </w:pPr>
      <w:r w:rsidRPr="003F22F0">
        <w:rPr>
          <w:rFonts w:cs="Courier New"/>
        </w:rPr>
        <w:tab/>
        <w:t xml:space="preserve">______________________________________________________________________ </w:t>
      </w:r>
    </w:p>
    <w:p w14:paraId="645B872D" w14:textId="77777777" w:rsidR="00465CA1" w:rsidRPr="003F22F0" w:rsidRDefault="00465C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rPr>
          <w:rFonts w:cs="Courier New"/>
        </w:rPr>
      </w:pPr>
      <w:r w:rsidRPr="003F22F0">
        <w:rPr>
          <w:rFonts w:cs="Courier New"/>
        </w:rPr>
        <w:tab/>
        <w:t>(City, State and Zip Code)</w:t>
      </w:r>
    </w:p>
    <w:p w14:paraId="265DB52C" w14:textId="77777777" w:rsidR="00465CA1" w:rsidRDefault="00465CA1">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465CA1">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8137D" w14:textId="77777777" w:rsidR="00115C37" w:rsidRDefault="00115C37">
      <w:pPr>
        <w:spacing w:line="20" w:lineRule="exact"/>
      </w:pPr>
    </w:p>
  </w:endnote>
  <w:endnote w:type="continuationSeparator" w:id="0">
    <w:p w14:paraId="1D5C4412" w14:textId="77777777" w:rsidR="00115C37" w:rsidRDefault="00115C37">
      <w:r>
        <w:t xml:space="preserve"> </w:t>
      </w:r>
    </w:p>
  </w:endnote>
  <w:endnote w:type="continuationNotice" w:id="1">
    <w:p w14:paraId="24A1ECC2" w14:textId="77777777" w:rsidR="00115C37" w:rsidRDefault="00115C3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310C" w14:textId="77777777" w:rsidR="0087133B" w:rsidRDefault="00871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F2EB" w14:textId="77777777" w:rsidR="00FD0829" w:rsidRDefault="00FD0829" w:rsidP="00851EBF">
    <w:pPr>
      <w:pStyle w:val="Footer"/>
    </w:pPr>
    <w:r>
      <w:t>SHOP DRAWINGS, PRODUCT DATA, AND SAMPLES</w:t>
    </w:r>
  </w:p>
  <w:p w14:paraId="0D21CCC2" w14:textId="77777777" w:rsidR="006D6B19" w:rsidRPr="00851EBF" w:rsidRDefault="006D6B19" w:rsidP="00851EBF">
    <w:pPr>
      <w:pStyle w:val="Footer"/>
    </w:pPr>
    <w:r w:rsidRPr="000A48F9">
      <w:t>01 33 23</w:t>
    </w:r>
    <w:r>
      <w:t xml:space="preserve"> - </w:t>
    </w:r>
    <w:r>
      <w:fldChar w:fldCharType="begin"/>
    </w:r>
    <w:r>
      <w:instrText xml:space="preserve"> PAGE  \* MERGEFORMAT </w:instrText>
    </w:r>
    <w:r>
      <w:fldChar w:fldCharType="separate"/>
    </w:r>
    <w:r w:rsidR="00276410">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7D29" w14:textId="77777777" w:rsidR="0087133B" w:rsidRDefault="00871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D20D" w14:textId="77777777" w:rsidR="00115C37" w:rsidRDefault="00115C37">
      <w:r>
        <w:separator/>
      </w:r>
    </w:p>
  </w:footnote>
  <w:footnote w:type="continuationSeparator" w:id="0">
    <w:p w14:paraId="1DDDD423" w14:textId="77777777" w:rsidR="00115C37" w:rsidRDefault="00115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6071" w14:textId="77777777" w:rsidR="0087133B" w:rsidRDefault="00871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6B6E" w14:textId="5BF5F82B" w:rsidR="006D6B19" w:rsidRPr="0087133B" w:rsidRDefault="0087133B" w:rsidP="0087133B">
    <w:pPr>
      <w:pStyle w:val="Header"/>
    </w:pPr>
    <w:r w:rsidRPr="0087133B">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4463" w14:textId="77777777" w:rsidR="0087133B" w:rsidRDefault="008713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71"/>
    <w:rsid w:val="00007BE6"/>
    <w:rsid w:val="00007C73"/>
    <w:rsid w:val="000620C8"/>
    <w:rsid w:val="000A48F9"/>
    <w:rsid w:val="00115C37"/>
    <w:rsid w:val="00176F4E"/>
    <w:rsid w:val="00194066"/>
    <w:rsid w:val="001A5DBF"/>
    <w:rsid w:val="001D0B43"/>
    <w:rsid w:val="00212697"/>
    <w:rsid w:val="00226310"/>
    <w:rsid w:val="00276410"/>
    <w:rsid w:val="002D2FB6"/>
    <w:rsid w:val="003252E6"/>
    <w:rsid w:val="00362171"/>
    <w:rsid w:val="00372DBF"/>
    <w:rsid w:val="00380030"/>
    <w:rsid w:val="003A34FC"/>
    <w:rsid w:val="003F22F0"/>
    <w:rsid w:val="004162FC"/>
    <w:rsid w:val="00465CA1"/>
    <w:rsid w:val="00480DE0"/>
    <w:rsid w:val="004D10EE"/>
    <w:rsid w:val="005972FB"/>
    <w:rsid w:val="005C687F"/>
    <w:rsid w:val="005F15EA"/>
    <w:rsid w:val="005F3E63"/>
    <w:rsid w:val="00663B23"/>
    <w:rsid w:val="006958B4"/>
    <w:rsid w:val="00697954"/>
    <w:rsid w:val="006D6B19"/>
    <w:rsid w:val="0076604B"/>
    <w:rsid w:val="007F5124"/>
    <w:rsid w:val="00821EFC"/>
    <w:rsid w:val="00851EBF"/>
    <w:rsid w:val="008534B4"/>
    <w:rsid w:val="00861D4C"/>
    <w:rsid w:val="0087133B"/>
    <w:rsid w:val="008D11E0"/>
    <w:rsid w:val="008E6DB9"/>
    <w:rsid w:val="00906994"/>
    <w:rsid w:val="0093581A"/>
    <w:rsid w:val="009445B6"/>
    <w:rsid w:val="00994E4F"/>
    <w:rsid w:val="009C191A"/>
    <w:rsid w:val="00A036E3"/>
    <w:rsid w:val="00AA6124"/>
    <w:rsid w:val="00AB2CC6"/>
    <w:rsid w:val="00B013C5"/>
    <w:rsid w:val="00B1770B"/>
    <w:rsid w:val="00B2098B"/>
    <w:rsid w:val="00B30766"/>
    <w:rsid w:val="00B33F43"/>
    <w:rsid w:val="00B87D22"/>
    <w:rsid w:val="00BA09CF"/>
    <w:rsid w:val="00BA430A"/>
    <w:rsid w:val="00CA46A9"/>
    <w:rsid w:val="00CC2F05"/>
    <w:rsid w:val="00DB3BE6"/>
    <w:rsid w:val="00E85B04"/>
    <w:rsid w:val="00E9104E"/>
    <w:rsid w:val="00EE36FE"/>
    <w:rsid w:val="00F21691"/>
    <w:rsid w:val="00F33933"/>
    <w:rsid w:val="00FD0829"/>
    <w:rsid w:val="00FE3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B8703"/>
  <w15:docId w15:val="{A308182F-9C0B-4BC4-A756-577A3277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pPr>
      <w:keepNext/>
      <w:keepLines/>
      <w:suppressAutoHyphens/>
    </w:pPr>
    <w:rPr>
      <w:caps/>
    </w:rPr>
  </w:style>
  <w:style w:type="paragraph" w:customStyle="1" w:styleId="ArticleB">
    <w:name w:val="ArticleB"/>
    <w:basedOn w:val="Article"/>
    <w:next w:val="Level1"/>
    <w:rPr>
      <w:b/>
    </w:r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SpecTitle">
    <w:name w:val="SpecTitle"/>
    <w:basedOn w:val="SpecNormal"/>
    <w:pPr>
      <w:spacing w:after="240" w:line="240" w:lineRule="auto"/>
      <w:jc w:val="center"/>
    </w:pPr>
    <w:rPr>
      <w:b/>
      <w:caps/>
    </w:rPr>
  </w:style>
  <w:style w:type="paragraph" w:styleId="Header">
    <w:name w:val="header"/>
    <w:basedOn w:val="SpecNormal"/>
    <w:pPr>
      <w:spacing w:line="240" w:lineRule="auto"/>
      <w:jc w:val="right"/>
    </w:pPr>
  </w:style>
  <w:style w:type="paragraph" w:styleId="Footer">
    <w:name w:val="footer"/>
    <w:basedOn w:val="Header"/>
    <w:pPr>
      <w:jc w:val="center"/>
    </w:pPr>
  </w:style>
  <w:style w:type="paragraph" w:styleId="Caption">
    <w:name w:val="caption"/>
    <w:basedOn w:val="Normal"/>
    <w:next w:val="Normal"/>
    <w:qFormat/>
    <w:pPr>
      <w:spacing w:after="0" w:line="360" w:lineRule="auto"/>
    </w:pPr>
    <w:rPr>
      <w:sz w:val="24"/>
    </w:rPr>
  </w:style>
  <w:style w:type="paragraph" w:customStyle="1" w:styleId="SCT">
    <w:name w:val="SCT"/>
    <w:basedOn w:val="Normal"/>
    <w:rsid w:val="00851EBF"/>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rsid w:val="00851EBF"/>
    <w:rPr>
      <w:color w:val="00CC00"/>
      <w:u w:val="single"/>
      <w:bdr w:val="none" w:sz="0" w:space="0" w:color="auto"/>
      <w:shd w:val="clear" w:color="auto" w:fill="auto"/>
    </w:rPr>
  </w:style>
  <w:style w:type="character" w:customStyle="1" w:styleId="MF95">
    <w:name w:val="MF95"/>
    <w:rsid w:val="00851EBF"/>
    <w:rPr>
      <w:color w:val="FF00FF"/>
      <w:u w:val="dashLong"/>
      <w:bdr w:val="none" w:sz="0" w:space="0" w:color="auto"/>
      <w:shd w:val="clear" w:color="auto" w:fill="auto"/>
    </w:rPr>
  </w:style>
  <w:style w:type="character" w:customStyle="1" w:styleId="NAM04">
    <w:name w:val="NAM04"/>
    <w:rsid w:val="00851EBF"/>
    <w:rPr>
      <w:color w:val="FF6600"/>
      <w:u w:val="single"/>
      <w:bdr w:val="none" w:sz="0" w:space="0" w:color="auto"/>
      <w:shd w:val="clear" w:color="auto" w:fill="auto"/>
    </w:rPr>
  </w:style>
  <w:style w:type="character" w:customStyle="1" w:styleId="NAM95">
    <w:name w:val="NAM95"/>
    <w:rsid w:val="00851EBF"/>
    <w:rPr>
      <w:color w:val="00CCFF"/>
      <w:u w:val="dashLong"/>
      <w:bdr w:val="none" w:sz="0" w:space="0" w:color="auto"/>
      <w:shd w:val="clear" w:color="auto" w:fill="auto"/>
    </w:rPr>
  </w:style>
  <w:style w:type="character" w:customStyle="1" w:styleId="NUM04">
    <w:name w:val="NUM04"/>
    <w:rsid w:val="00851EBF"/>
    <w:rPr>
      <w:color w:val="FF6600"/>
      <w:u w:val="single"/>
    </w:rPr>
  </w:style>
  <w:style w:type="character" w:customStyle="1" w:styleId="NUM95">
    <w:name w:val="NUM95"/>
    <w:rsid w:val="00851EBF"/>
    <w:rPr>
      <w:color w:val="00CCFF"/>
      <w:u w:val="dashLong"/>
    </w:rPr>
  </w:style>
  <w:style w:type="character" w:customStyle="1" w:styleId="Unknown">
    <w:name w:val="Unknown"/>
    <w:rsid w:val="00851EBF"/>
    <w:rPr>
      <w:color w:val="FF6600"/>
      <w:u w:val="dashLong"/>
      <w:bdr w:val="none" w:sz="0" w:space="0" w:color="auto"/>
      <w:shd w:val="clear" w:color="auto" w:fill="FFFFFF"/>
    </w:rPr>
  </w:style>
  <w:style w:type="paragraph" w:styleId="BalloonText">
    <w:name w:val="Balloon Text"/>
    <w:basedOn w:val="Normal"/>
    <w:semiHidden/>
    <w:rsid w:val="00861D4C"/>
    <w:rPr>
      <w:rFonts w:ascii="Tahoma" w:hAnsi="Tahoma" w:cs="Tahoma"/>
      <w:sz w:val="16"/>
      <w:szCs w:val="16"/>
    </w:rPr>
  </w:style>
  <w:style w:type="paragraph" w:styleId="Revision">
    <w:name w:val="Revision"/>
    <w:hidden/>
    <w:uiPriority w:val="99"/>
    <w:semiHidden/>
    <w:rsid w:val="009445B6"/>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1427</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01 33 23, SHOP DRAWINGS, PRODUCT DATA, AND SAMPLES</vt:lpstr>
    </vt:vector>
  </TitlesOfParts>
  <Company>Veteran Affairs</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33 23, SHOP DRAWINGS, PRODUCT DATA, AND SAMPLES</dc:title>
  <dc:subject>NCA Master Construction Specifications</dc:subject>
  <dc:creator>Department of Veterans Affairs, Office of Construction and Facilities Management, Facilities Standards Service</dc:creator>
  <cp:lastModifiedBy>Bunn, Elizabeth (CFM)</cp:lastModifiedBy>
  <cp:revision>10</cp:revision>
  <cp:lastPrinted>2002-09-16T16:19:00Z</cp:lastPrinted>
  <dcterms:created xsi:type="dcterms:W3CDTF">2014-05-13T13:11:00Z</dcterms:created>
  <dcterms:modified xsi:type="dcterms:W3CDTF">2023-09-13T23:48:00Z</dcterms:modified>
</cp:coreProperties>
</file>