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1A" w:rsidRPr="00C95AC0" w:rsidRDefault="00C95AC0" w:rsidP="004D31C4">
      <w:pPr>
        <w:pStyle w:val="SCT"/>
      </w:pPr>
      <w:bookmarkStart w:id="0" w:name="_GoBack"/>
      <w:bookmarkEnd w:id="0"/>
      <w:r w:rsidRPr="00C95AC0">
        <w:t xml:space="preserve">SECTION </w:t>
      </w:r>
      <w:r w:rsidRPr="00C95AC0">
        <w:rPr>
          <w:rStyle w:val="NUM"/>
        </w:rPr>
        <w:t>32 05 23</w:t>
      </w:r>
    </w:p>
    <w:p w:rsidR="00FC091A" w:rsidRPr="00C95AC0" w:rsidRDefault="00FC091A" w:rsidP="004D31C4">
      <w:pPr>
        <w:pStyle w:val="SCT"/>
      </w:pPr>
      <w:r w:rsidRPr="00C95AC0">
        <w:rPr>
          <w:rStyle w:val="NAM"/>
        </w:rPr>
        <w:t>CEMENT AND CONCRETE FOR EXTERIOR IMPROVEMENTS</w:t>
      </w:r>
    </w:p>
    <w:p w:rsidR="00FC091A" w:rsidRPr="00C95AC0" w:rsidRDefault="00C95AC0" w:rsidP="006474C5">
      <w:pPr>
        <w:pStyle w:val="CMT"/>
      </w:pPr>
      <w:r>
        <w:t>SPEC WRITER NOTE: Delete text between // ______ // not applicable to project. Edit remaining text to suit project.</w:t>
      </w:r>
    </w:p>
    <w:p w:rsidR="00FC091A" w:rsidRPr="00C95AC0" w:rsidRDefault="00FC091A" w:rsidP="004D31C4">
      <w:pPr>
        <w:pStyle w:val="PRT"/>
      </w:pPr>
      <w:r w:rsidRPr="00C95AC0">
        <w:t>GENERAL</w:t>
      </w:r>
    </w:p>
    <w:p w:rsidR="00FC091A" w:rsidRPr="00C95AC0" w:rsidRDefault="00FC091A" w:rsidP="006474C5">
      <w:pPr>
        <w:pStyle w:val="ART"/>
      </w:pPr>
      <w:r w:rsidRPr="00C95AC0">
        <w:t>SUMMARY</w:t>
      </w:r>
    </w:p>
    <w:p w:rsidR="00FC091A" w:rsidRPr="00C95AC0" w:rsidRDefault="00C95AC0" w:rsidP="006474C5">
      <w:pPr>
        <w:pStyle w:val="PR1"/>
      </w:pPr>
      <w:r w:rsidRPr="00C95AC0">
        <w:t>Section Includes:</w:t>
      </w:r>
    </w:p>
    <w:p w:rsidR="00FC091A" w:rsidRPr="00C95AC0" w:rsidRDefault="00FC091A" w:rsidP="001964A9">
      <w:pPr>
        <w:pStyle w:val="PR2"/>
      </w:pPr>
      <w:r w:rsidRPr="00C95AC0">
        <w:t>Subbase for concrete pavements.</w:t>
      </w:r>
    </w:p>
    <w:p w:rsidR="00FC091A" w:rsidRPr="00C95AC0" w:rsidRDefault="00C95AC0" w:rsidP="001964A9">
      <w:pPr>
        <w:pStyle w:val="PR2"/>
      </w:pPr>
      <w:r>
        <w:t>// Curbs, // gutters, // and combination curbs and gutters // wheel stops //.</w:t>
      </w:r>
    </w:p>
    <w:p w:rsidR="00FC091A" w:rsidRPr="00C95AC0" w:rsidRDefault="00C95AC0" w:rsidP="001964A9">
      <w:pPr>
        <w:pStyle w:val="PR2"/>
      </w:pPr>
      <w:r>
        <w:t>Pedestrian Pavement: // Walks, // grade slabs, // lawn mower strips, // pedestrian crossings, // wheelchair curb ramps, // terraces, // steps, // patios, // and // healing gardens //.</w:t>
      </w:r>
    </w:p>
    <w:p w:rsidR="00FC091A" w:rsidRPr="00C95AC0" w:rsidRDefault="00C95AC0" w:rsidP="001964A9">
      <w:pPr>
        <w:pStyle w:val="PR2"/>
      </w:pPr>
      <w:r>
        <w:t>Vehicular Pavement: // Service courts, // driveways, // parking lots, // and // loading docks //.</w:t>
      </w:r>
    </w:p>
    <w:p w:rsidR="00FC091A" w:rsidRPr="00C95AC0" w:rsidRDefault="00C95AC0" w:rsidP="001964A9">
      <w:pPr>
        <w:pStyle w:val="PR2"/>
      </w:pPr>
      <w:r>
        <w:t>Equipment Pads: // Oxygen storage, // transformers, // propane tanks, // and // generator pads //.</w:t>
      </w:r>
    </w:p>
    <w:p w:rsidR="00FC091A" w:rsidRPr="00C95AC0" w:rsidRDefault="00FC091A" w:rsidP="006474C5">
      <w:pPr>
        <w:pStyle w:val="ART"/>
      </w:pPr>
      <w:r w:rsidRPr="00C95AC0">
        <w:t>RELATED REQUIREMENTS</w:t>
      </w:r>
    </w:p>
    <w:p w:rsidR="00FC091A" w:rsidRPr="00C95AC0" w:rsidRDefault="00FC091A" w:rsidP="006474C5">
      <w:pPr>
        <w:pStyle w:val="CMT"/>
      </w:pPr>
      <w:r w:rsidRPr="00C95AC0">
        <w:t>SPEC WRITER NOTE</w:t>
      </w:r>
      <w:r w:rsidR="00C95AC0" w:rsidRPr="00C95AC0">
        <w:t xml:space="preserve">: </w:t>
      </w:r>
      <w:r w:rsidRPr="00C95AC0">
        <w:t>Update and retain references only when specified elsewhere in this section.</w:t>
      </w:r>
    </w:p>
    <w:p w:rsidR="00FC091A" w:rsidRPr="00C95AC0" w:rsidRDefault="00FC091A" w:rsidP="003B5381">
      <w:pPr>
        <w:pStyle w:val="PR1"/>
      </w:pPr>
      <w:r w:rsidRPr="00C95AC0">
        <w:t>Field Testing</w:t>
      </w:r>
      <w:r w:rsidR="00C95AC0" w:rsidRPr="00C95AC0">
        <w:t>: Section 01 45 29</w:t>
      </w:r>
      <w:r w:rsidRPr="00C95AC0">
        <w:t>, TESTING LABORATORY SERVICES.</w:t>
      </w:r>
    </w:p>
    <w:p w:rsidR="00FC091A" w:rsidRPr="00C95AC0" w:rsidRDefault="00FC091A" w:rsidP="003B5381">
      <w:pPr>
        <w:pStyle w:val="PR1"/>
      </w:pPr>
      <w:r w:rsidRPr="00C95AC0">
        <w:t>Step Nosings and Railings</w:t>
      </w:r>
      <w:r w:rsidR="00C95AC0" w:rsidRPr="00C95AC0">
        <w:t>: Section 05 50 00</w:t>
      </w:r>
      <w:r w:rsidRPr="00C95AC0">
        <w:t>, METAL FABRICATIONS.</w:t>
      </w:r>
    </w:p>
    <w:p w:rsidR="00FC091A" w:rsidRPr="00C95AC0" w:rsidRDefault="00FC091A" w:rsidP="003B5381">
      <w:pPr>
        <w:pStyle w:val="PR1"/>
      </w:pPr>
      <w:r w:rsidRPr="00C95AC0">
        <w:t>Subgrade Preparation and Subbase Compaction</w:t>
      </w:r>
      <w:r w:rsidR="00C95AC0" w:rsidRPr="00C95AC0">
        <w:t>: Section 31 20 00</w:t>
      </w:r>
      <w:r w:rsidRPr="00C95AC0">
        <w:t>, EARTHWORK.</w:t>
      </w:r>
    </w:p>
    <w:p w:rsidR="00FC091A" w:rsidRPr="00C95AC0" w:rsidRDefault="00FC091A" w:rsidP="003B5381">
      <w:pPr>
        <w:pStyle w:val="ART"/>
      </w:pPr>
      <w:r w:rsidRPr="00C95AC0">
        <w:t>APPLICABLE PUBLICATIONS</w:t>
      </w:r>
    </w:p>
    <w:p w:rsidR="00FC091A" w:rsidRPr="00C95AC0" w:rsidRDefault="00FC091A" w:rsidP="006474C5">
      <w:pPr>
        <w:pStyle w:val="PR1"/>
      </w:pPr>
      <w:r w:rsidRPr="00C95AC0">
        <w:t>Comply with references to extent specified in this section.</w:t>
      </w:r>
    </w:p>
    <w:p w:rsidR="00FC091A" w:rsidRPr="00C95AC0" w:rsidRDefault="00FC091A" w:rsidP="00604AAB">
      <w:pPr>
        <w:pStyle w:val="PR1"/>
      </w:pPr>
      <w:r w:rsidRPr="00C95AC0">
        <w:t>American Association of State Highway and Transportation Officials (AASHTO)</w:t>
      </w:r>
      <w:r w:rsidR="00C95AC0" w:rsidRPr="00C95AC0">
        <w:t>:</w:t>
      </w:r>
    </w:p>
    <w:p w:rsidR="00FC091A" w:rsidRPr="00C95AC0" w:rsidRDefault="00FC091A" w:rsidP="00604AAB">
      <w:pPr>
        <w:pStyle w:val="PR2"/>
      </w:pPr>
      <w:r w:rsidRPr="00C95AC0">
        <w:t>M147</w:t>
      </w:r>
      <w:r w:rsidR="00C95AC0" w:rsidRPr="00C95AC0">
        <w:noBreakHyphen/>
      </w:r>
      <w:r w:rsidRPr="00C95AC0">
        <w:t>65</w:t>
      </w:r>
      <w:r w:rsidR="00C95AC0" w:rsidRPr="00C95AC0">
        <w:noBreakHyphen/>
      </w:r>
      <w:r w:rsidRPr="00C95AC0">
        <w:t>UL</w:t>
      </w:r>
      <w:r w:rsidR="00C95AC0" w:rsidRPr="00C95AC0">
        <w:noBreakHyphen/>
      </w:r>
      <w:r w:rsidRPr="00C95AC0">
        <w:t>04</w:t>
      </w:r>
      <w:r w:rsidR="00C95AC0" w:rsidRPr="00C95AC0">
        <w:t xml:space="preserve"> - </w:t>
      </w:r>
      <w:r w:rsidRPr="00C95AC0">
        <w:t>Materials for Aggregate and Soil</w:t>
      </w:r>
      <w:r w:rsidR="00C95AC0" w:rsidRPr="00C95AC0">
        <w:noBreakHyphen/>
      </w:r>
      <w:r w:rsidRPr="00C95AC0">
        <w:t>Aggregate Subbase, Base and Surface Courses.</w:t>
      </w:r>
    </w:p>
    <w:p w:rsidR="00FC091A" w:rsidRPr="00C95AC0" w:rsidRDefault="00FC091A" w:rsidP="00604AAB">
      <w:pPr>
        <w:pStyle w:val="PR2"/>
      </w:pPr>
      <w:r w:rsidRPr="00C95AC0">
        <w:t>M233</w:t>
      </w:r>
      <w:r w:rsidR="00C95AC0" w:rsidRPr="00C95AC0">
        <w:noBreakHyphen/>
      </w:r>
      <w:r w:rsidRPr="00C95AC0">
        <w:t>86</w:t>
      </w:r>
      <w:r w:rsidR="00C95AC0" w:rsidRPr="00C95AC0">
        <w:t xml:space="preserve"> - </w:t>
      </w:r>
      <w:r w:rsidRPr="00C95AC0">
        <w:t>Boiled Linseed Oil Mixture for Treatment of Portland Cement Concrete.</w:t>
      </w:r>
    </w:p>
    <w:p w:rsidR="00FC091A" w:rsidRPr="00C95AC0" w:rsidRDefault="00FC091A" w:rsidP="001964A9">
      <w:pPr>
        <w:pStyle w:val="PR1"/>
      </w:pPr>
      <w:r w:rsidRPr="00C95AC0">
        <w:t>American Concrete Institute (ACI)</w:t>
      </w:r>
      <w:r w:rsidR="00C95AC0" w:rsidRPr="00C95AC0">
        <w:t>:</w:t>
      </w:r>
    </w:p>
    <w:p w:rsidR="00FC091A" w:rsidRPr="00C95AC0" w:rsidRDefault="00FC091A" w:rsidP="00DF33FF">
      <w:pPr>
        <w:pStyle w:val="PR2"/>
      </w:pPr>
      <w:r w:rsidRPr="00C95AC0">
        <w:t>305R</w:t>
      </w:r>
      <w:r w:rsidR="00C95AC0" w:rsidRPr="00C95AC0">
        <w:noBreakHyphen/>
      </w:r>
      <w:r w:rsidRPr="00C95AC0">
        <w:t>10</w:t>
      </w:r>
      <w:r w:rsidR="00C95AC0" w:rsidRPr="00C95AC0">
        <w:t xml:space="preserve"> - </w:t>
      </w:r>
      <w:r w:rsidRPr="00C95AC0">
        <w:t>Guide to Hot Weather Concreting.</w:t>
      </w:r>
    </w:p>
    <w:p w:rsidR="00FC091A" w:rsidRPr="00C95AC0" w:rsidRDefault="00FC091A" w:rsidP="00DF33FF">
      <w:pPr>
        <w:pStyle w:val="PR2"/>
      </w:pPr>
      <w:r w:rsidRPr="00C95AC0">
        <w:t>306R</w:t>
      </w:r>
      <w:r w:rsidR="00C95AC0" w:rsidRPr="00C95AC0">
        <w:noBreakHyphen/>
      </w:r>
      <w:r w:rsidRPr="00C95AC0">
        <w:t>10</w:t>
      </w:r>
      <w:r w:rsidR="00C95AC0" w:rsidRPr="00C95AC0">
        <w:t xml:space="preserve"> - </w:t>
      </w:r>
      <w:r w:rsidRPr="00C95AC0">
        <w:t>Guide to Cold Weather Concreting.</w:t>
      </w:r>
    </w:p>
    <w:p w:rsidR="00FC091A" w:rsidRPr="00C95AC0" w:rsidRDefault="00FC091A" w:rsidP="006474C5">
      <w:pPr>
        <w:pStyle w:val="PR1"/>
      </w:pPr>
      <w:r w:rsidRPr="00C95AC0">
        <w:lastRenderedPageBreak/>
        <w:t>American National Standards Institute (ANSI)</w:t>
      </w:r>
      <w:r w:rsidR="00C95AC0" w:rsidRPr="00C95AC0">
        <w:t>:</w:t>
      </w:r>
    </w:p>
    <w:p w:rsidR="00FC091A" w:rsidRPr="00C95AC0" w:rsidRDefault="00FC091A" w:rsidP="006474C5">
      <w:pPr>
        <w:pStyle w:val="PR2"/>
      </w:pPr>
      <w:r w:rsidRPr="00C95AC0">
        <w:t>B101.3</w:t>
      </w:r>
      <w:r w:rsidR="00C95AC0" w:rsidRPr="00C95AC0">
        <w:t xml:space="preserve"> - </w:t>
      </w:r>
      <w:r w:rsidRPr="00C95AC0">
        <w:t>Wet DOCF of Common Hard Surface Floor Materials (Including Action and</w:t>
      </w:r>
      <w:r w:rsidR="00FC6BB0" w:rsidRPr="00C95AC0">
        <w:t xml:space="preserve"> </w:t>
      </w:r>
      <w:r w:rsidRPr="00C95AC0">
        <w:t>Limit Thresholds for the Suitable Assessment of the Measured Values</w:t>
      </w:r>
      <w:r w:rsidR="001C798D" w:rsidRPr="00C95AC0">
        <w:t>)</w:t>
      </w:r>
      <w:r w:rsidRPr="00C95AC0">
        <w:t>.</w:t>
      </w:r>
    </w:p>
    <w:p w:rsidR="00FC091A" w:rsidRPr="00C95AC0" w:rsidRDefault="00C95AC0" w:rsidP="006474C5">
      <w:pPr>
        <w:pStyle w:val="PR1"/>
      </w:pPr>
      <w:r w:rsidRPr="00C95AC0">
        <w:t>ASTM </w:t>
      </w:r>
      <w:r w:rsidR="00FC091A" w:rsidRPr="00C95AC0">
        <w:t>International (ASTM)</w:t>
      </w:r>
      <w:r w:rsidRPr="00C95AC0">
        <w:t>:</w:t>
      </w:r>
    </w:p>
    <w:p w:rsidR="00FC091A" w:rsidRPr="00C95AC0" w:rsidRDefault="00FC091A" w:rsidP="00604AAB">
      <w:pPr>
        <w:pStyle w:val="PR2"/>
      </w:pPr>
      <w:r w:rsidRPr="00C95AC0">
        <w:t>A615/A615M</w:t>
      </w:r>
      <w:r w:rsidR="00C95AC0" w:rsidRPr="00C95AC0">
        <w:noBreakHyphen/>
      </w:r>
      <w:r w:rsidRPr="00C95AC0">
        <w:t>16</w:t>
      </w:r>
      <w:r w:rsidR="00C95AC0" w:rsidRPr="00C95AC0">
        <w:t xml:space="preserve"> - </w:t>
      </w:r>
      <w:r w:rsidRPr="00C95AC0">
        <w:t>Deformed and Plain Carbon Steel Bars for Concrete Reinforcement.</w:t>
      </w:r>
    </w:p>
    <w:p w:rsidR="00FC091A" w:rsidRPr="00C95AC0" w:rsidRDefault="00FC091A" w:rsidP="00AE193C">
      <w:pPr>
        <w:pStyle w:val="PR2"/>
      </w:pPr>
      <w:r w:rsidRPr="00C95AC0">
        <w:t>A996/A996M</w:t>
      </w:r>
      <w:r w:rsidR="00C95AC0" w:rsidRPr="00C95AC0">
        <w:noBreakHyphen/>
      </w:r>
      <w:r w:rsidRPr="00C95AC0">
        <w:t>15</w:t>
      </w:r>
      <w:r w:rsidR="00C95AC0" w:rsidRPr="00C95AC0">
        <w:t xml:space="preserve"> - </w:t>
      </w:r>
      <w:r w:rsidRPr="00C95AC0">
        <w:t>Rail</w:t>
      </w:r>
      <w:r w:rsidR="00C95AC0" w:rsidRPr="00C95AC0">
        <w:noBreakHyphen/>
      </w:r>
      <w:r w:rsidRPr="00C95AC0">
        <w:t>Steel and Axle</w:t>
      </w:r>
      <w:r w:rsidR="00C95AC0" w:rsidRPr="00C95AC0">
        <w:noBreakHyphen/>
      </w:r>
      <w:r w:rsidRPr="00C95AC0">
        <w:t>Steel Deformed Bars for Concrete Reinforcement.</w:t>
      </w:r>
    </w:p>
    <w:p w:rsidR="00FC091A" w:rsidRPr="00C95AC0" w:rsidRDefault="00FC091A" w:rsidP="00AE193C">
      <w:pPr>
        <w:pStyle w:val="PR2"/>
      </w:pPr>
      <w:r w:rsidRPr="00C95AC0">
        <w:t>A1064/A1064M</w:t>
      </w:r>
      <w:r w:rsidR="00C95AC0" w:rsidRPr="00C95AC0">
        <w:noBreakHyphen/>
      </w:r>
      <w:r w:rsidRPr="00C95AC0">
        <w:t>16</w:t>
      </w:r>
      <w:r w:rsidR="00C95AC0" w:rsidRPr="00C95AC0">
        <w:t xml:space="preserve"> - </w:t>
      </w:r>
      <w:r w:rsidRPr="00C95AC0">
        <w:t>Carbon</w:t>
      </w:r>
      <w:r w:rsidR="00C95AC0" w:rsidRPr="00C95AC0">
        <w:noBreakHyphen/>
      </w:r>
      <w:r w:rsidRPr="00C95AC0">
        <w:t>Steel Wire and Welded Wire Reinforcement, Plain and Deformed, for Concrete</w:t>
      </w:r>
      <w:r w:rsidR="001C798D" w:rsidRPr="00C95AC0">
        <w:t>.</w:t>
      </w:r>
    </w:p>
    <w:p w:rsidR="00FC091A" w:rsidRPr="00C95AC0" w:rsidRDefault="00FC091A" w:rsidP="00604AAB">
      <w:pPr>
        <w:pStyle w:val="PR2"/>
      </w:pPr>
      <w:r w:rsidRPr="00C95AC0">
        <w:t>C33/C33M</w:t>
      </w:r>
      <w:r w:rsidR="00C95AC0" w:rsidRPr="00C95AC0">
        <w:noBreakHyphen/>
      </w:r>
      <w:r w:rsidRPr="00C95AC0">
        <w:t>16</w:t>
      </w:r>
      <w:r w:rsidR="00C95AC0" w:rsidRPr="00C95AC0">
        <w:t xml:space="preserve"> - </w:t>
      </w:r>
      <w:r w:rsidRPr="00C95AC0">
        <w:t>Concrete Aggregates.</w:t>
      </w:r>
    </w:p>
    <w:p w:rsidR="00FC091A" w:rsidRPr="00C95AC0" w:rsidRDefault="00FC091A" w:rsidP="00604AAB">
      <w:pPr>
        <w:pStyle w:val="PR2"/>
      </w:pPr>
      <w:r w:rsidRPr="00C95AC0">
        <w:t>C94/C94M</w:t>
      </w:r>
      <w:r w:rsidR="00C95AC0" w:rsidRPr="00C95AC0">
        <w:noBreakHyphen/>
      </w:r>
      <w:r w:rsidRPr="00C95AC0">
        <w:t>16</w:t>
      </w:r>
      <w:r w:rsidR="00C95AC0" w:rsidRPr="00C95AC0">
        <w:t xml:space="preserve"> - </w:t>
      </w:r>
      <w:r w:rsidRPr="00C95AC0">
        <w:t>Ready Mixed Concrete.</w:t>
      </w:r>
    </w:p>
    <w:p w:rsidR="00FC091A" w:rsidRPr="00C95AC0" w:rsidRDefault="00FC091A" w:rsidP="00604AAB">
      <w:pPr>
        <w:pStyle w:val="PR2"/>
      </w:pPr>
      <w:r w:rsidRPr="00C95AC0">
        <w:t>C143/C143M</w:t>
      </w:r>
      <w:r w:rsidR="00C95AC0" w:rsidRPr="00C95AC0">
        <w:noBreakHyphen/>
      </w:r>
      <w:r w:rsidRPr="00C95AC0">
        <w:t>15a</w:t>
      </w:r>
      <w:r w:rsidR="00C95AC0" w:rsidRPr="00C95AC0">
        <w:t xml:space="preserve"> - </w:t>
      </w:r>
      <w:r w:rsidRPr="00C95AC0">
        <w:t>Slump of Hydraulic Cement Concrete.</w:t>
      </w:r>
    </w:p>
    <w:p w:rsidR="00FC091A" w:rsidRPr="00C95AC0" w:rsidRDefault="00FC091A" w:rsidP="00604AAB">
      <w:pPr>
        <w:pStyle w:val="PR2"/>
      </w:pPr>
      <w:r w:rsidRPr="00C95AC0">
        <w:t>C150/C150M</w:t>
      </w:r>
      <w:r w:rsidR="00C95AC0" w:rsidRPr="00C95AC0">
        <w:noBreakHyphen/>
      </w:r>
      <w:r w:rsidRPr="00C95AC0">
        <w:t>16</w:t>
      </w:r>
      <w:r w:rsidR="00C95AC0" w:rsidRPr="00C95AC0">
        <w:t xml:space="preserve"> - </w:t>
      </w:r>
      <w:r w:rsidRPr="00C95AC0">
        <w:t>Portland Cement.</w:t>
      </w:r>
    </w:p>
    <w:p w:rsidR="00FC091A" w:rsidRPr="00C95AC0" w:rsidRDefault="00FC091A" w:rsidP="00604AAB">
      <w:pPr>
        <w:pStyle w:val="PR2"/>
      </w:pPr>
      <w:r w:rsidRPr="00C95AC0">
        <w:t>C171</w:t>
      </w:r>
      <w:r w:rsidR="00C95AC0" w:rsidRPr="00C95AC0">
        <w:noBreakHyphen/>
      </w:r>
      <w:r w:rsidRPr="00C95AC0">
        <w:t>16</w:t>
      </w:r>
      <w:r w:rsidR="00C95AC0" w:rsidRPr="00C95AC0">
        <w:t xml:space="preserve"> - </w:t>
      </w:r>
      <w:r w:rsidRPr="00C95AC0">
        <w:t>Sheet Materials for Curing Concrete.</w:t>
      </w:r>
    </w:p>
    <w:p w:rsidR="00FC091A" w:rsidRPr="00C95AC0" w:rsidRDefault="00FC091A" w:rsidP="00604AAB">
      <w:pPr>
        <w:pStyle w:val="PR2"/>
      </w:pPr>
      <w:r w:rsidRPr="00C95AC0">
        <w:t>C260/C260M</w:t>
      </w:r>
      <w:r w:rsidR="00C95AC0" w:rsidRPr="00C95AC0">
        <w:noBreakHyphen/>
      </w:r>
      <w:r w:rsidRPr="00C95AC0">
        <w:t>10a</w:t>
      </w:r>
      <w:r w:rsidR="00C95AC0" w:rsidRPr="00C95AC0">
        <w:t xml:space="preserve"> - </w:t>
      </w:r>
      <w:r w:rsidRPr="00C95AC0">
        <w:t>Air Entraining Admixtures for Concrete.</w:t>
      </w:r>
    </w:p>
    <w:p w:rsidR="00FC091A" w:rsidRPr="00C95AC0" w:rsidRDefault="00FC091A" w:rsidP="00604AAB">
      <w:pPr>
        <w:pStyle w:val="PR2"/>
      </w:pPr>
      <w:r w:rsidRPr="00C95AC0">
        <w:t>C309</w:t>
      </w:r>
      <w:r w:rsidR="00C95AC0" w:rsidRPr="00C95AC0">
        <w:noBreakHyphen/>
      </w:r>
      <w:r w:rsidRPr="00C95AC0">
        <w:t>11</w:t>
      </w:r>
      <w:r w:rsidR="00C95AC0" w:rsidRPr="00C95AC0">
        <w:t xml:space="preserve"> - </w:t>
      </w:r>
      <w:r w:rsidRPr="00C95AC0">
        <w:t>Liquid Membrane Forming Compounds for Curing Concrete.</w:t>
      </w:r>
    </w:p>
    <w:p w:rsidR="00FC091A" w:rsidRPr="00C95AC0" w:rsidRDefault="00FC091A" w:rsidP="00604AAB">
      <w:pPr>
        <w:pStyle w:val="PR2"/>
      </w:pPr>
      <w:r w:rsidRPr="00C95AC0">
        <w:t>C494/C494M</w:t>
      </w:r>
      <w:r w:rsidR="00C95AC0" w:rsidRPr="00C95AC0">
        <w:noBreakHyphen/>
      </w:r>
      <w:r w:rsidRPr="00C95AC0">
        <w:t>15a</w:t>
      </w:r>
      <w:r w:rsidR="00C95AC0" w:rsidRPr="00C95AC0">
        <w:t xml:space="preserve"> - </w:t>
      </w:r>
      <w:r w:rsidRPr="00C95AC0">
        <w:t>Chemical Admixtures for Concrete.</w:t>
      </w:r>
    </w:p>
    <w:p w:rsidR="00FC091A" w:rsidRPr="00C95AC0" w:rsidRDefault="00FC091A" w:rsidP="00604AAB">
      <w:pPr>
        <w:pStyle w:val="PR2"/>
      </w:pPr>
      <w:r w:rsidRPr="00C95AC0">
        <w:t>C618</w:t>
      </w:r>
      <w:r w:rsidR="00C95AC0" w:rsidRPr="00C95AC0">
        <w:noBreakHyphen/>
      </w:r>
      <w:r w:rsidRPr="00C95AC0">
        <w:t>15</w:t>
      </w:r>
      <w:r w:rsidR="00C95AC0" w:rsidRPr="00C95AC0">
        <w:t xml:space="preserve"> - </w:t>
      </w:r>
      <w:r w:rsidRPr="00C95AC0">
        <w:t>Coal Fly Ash and Raw or Calcined Natural Pozzolan for Use in Concrete.</w:t>
      </w:r>
    </w:p>
    <w:p w:rsidR="00FC091A" w:rsidRPr="00C95AC0" w:rsidRDefault="00FC091A" w:rsidP="00604AAB">
      <w:pPr>
        <w:pStyle w:val="PR2"/>
      </w:pPr>
      <w:r w:rsidRPr="00C95AC0">
        <w:t>C979/C979M</w:t>
      </w:r>
      <w:r w:rsidR="00C95AC0" w:rsidRPr="00C95AC0">
        <w:noBreakHyphen/>
      </w:r>
      <w:r w:rsidRPr="00C95AC0">
        <w:t>16</w:t>
      </w:r>
      <w:r w:rsidR="00C95AC0" w:rsidRPr="00C95AC0">
        <w:t xml:space="preserve"> - </w:t>
      </w:r>
      <w:r w:rsidRPr="00C95AC0">
        <w:t>Pigments for Integrally Colored Concrete.</w:t>
      </w:r>
    </w:p>
    <w:p w:rsidR="00FC091A" w:rsidRPr="00C95AC0" w:rsidRDefault="00FC091A" w:rsidP="00CF2F5A">
      <w:pPr>
        <w:pStyle w:val="PR2"/>
      </w:pPr>
      <w:r w:rsidRPr="00C95AC0">
        <w:t>C989/C989M</w:t>
      </w:r>
      <w:r w:rsidR="00C95AC0" w:rsidRPr="00C95AC0">
        <w:noBreakHyphen/>
      </w:r>
      <w:r w:rsidRPr="00C95AC0">
        <w:t>14</w:t>
      </w:r>
      <w:r w:rsidR="00C95AC0" w:rsidRPr="00C95AC0">
        <w:t xml:space="preserve"> - </w:t>
      </w:r>
      <w:r w:rsidRPr="00C95AC0">
        <w:t>Slag Cement for Use in Concrete and Mortars.</w:t>
      </w:r>
    </w:p>
    <w:p w:rsidR="00FC091A" w:rsidRPr="00C95AC0" w:rsidRDefault="00FC091A" w:rsidP="00CF2F5A">
      <w:pPr>
        <w:pStyle w:val="PR2"/>
      </w:pPr>
      <w:r w:rsidRPr="00C95AC0">
        <w:t>C1240</w:t>
      </w:r>
      <w:r w:rsidR="00C95AC0" w:rsidRPr="00C95AC0">
        <w:noBreakHyphen/>
      </w:r>
      <w:r w:rsidRPr="00C95AC0">
        <w:t>15</w:t>
      </w:r>
      <w:r w:rsidR="00C95AC0" w:rsidRPr="00C95AC0">
        <w:t xml:space="preserve"> - </w:t>
      </w:r>
      <w:r w:rsidRPr="00C95AC0">
        <w:t>Silica Fume Used in Cementitious Mixtures.</w:t>
      </w:r>
    </w:p>
    <w:p w:rsidR="00FC091A" w:rsidRPr="00C95AC0" w:rsidRDefault="00FC091A" w:rsidP="00604AAB">
      <w:pPr>
        <w:pStyle w:val="PR2"/>
      </w:pPr>
      <w:r w:rsidRPr="00C95AC0">
        <w:t>D1751</w:t>
      </w:r>
      <w:r w:rsidR="00C95AC0" w:rsidRPr="00C95AC0">
        <w:noBreakHyphen/>
      </w:r>
      <w:r w:rsidRPr="00C95AC0">
        <w:t>04(2013)e1</w:t>
      </w:r>
      <w:r w:rsidR="00C95AC0" w:rsidRPr="00C95AC0">
        <w:t xml:space="preserve"> - </w:t>
      </w:r>
      <w:r w:rsidRPr="00C95AC0">
        <w:t>Preformed Expansion Joint Filler for Concrete Paving and Structural Construction (Nonextruding and Resilient Bituminous Types).</w:t>
      </w:r>
    </w:p>
    <w:p w:rsidR="00FC091A" w:rsidRPr="00C95AC0" w:rsidRDefault="00FC091A" w:rsidP="00604AAB">
      <w:pPr>
        <w:pStyle w:val="PR2"/>
      </w:pPr>
      <w:r w:rsidRPr="00C95AC0">
        <w:t>D5893/D5893M</w:t>
      </w:r>
      <w:r w:rsidR="00C95AC0" w:rsidRPr="00C95AC0">
        <w:noBreakHyphen/>
      </w:r>
      <w:r w:rsidRPr="00C95AC0">
        <w:t>10</w:t>
      </w:r>
      <w:r w:rsidR="00C95AC0" w:rsidRPr="00C95AC0">
        <w:t xml:space="preserve"> - </w:t>
      </w:r>
      <w:r w:rsidRPr="00C95AC0">
        <w:t>Cold Applied, Single Component, Chemically Curing Silicone Joint Sealant for Portland Cement Concrete Pavements.</w:t>
      </w:r>
    </w:p>
    <w:p w:rsidR="00FC091A" w:rsidRPr="00C95AC0" w:rsidRDefault="00FC091A" w:rsidP="00604AAB">
      <w:pPr>
        <w:pStyle w:val="PR2"/>
      </w:pPr>
      <w:r w:rsidRPr="00C95AC0">
        <w:t>D6690</w:t>
      </w:r>
      <w:r w:rsidR="00C95AC0" w:rsidRPr="00C95AC0">
        <w:noBreakHyphen/>
      </w:r>
      <w:r w:rsidRPr="00C95AC0">
        <w:t>15</w:t>
      </w:r>
      <w:r w:rsidR="00C95AC0" w:rsidRPr="00C95AC0">
        <w:t xml:space="preserve"> - </w:t>
      </w:r>
      <w:r w:rsidRPr="00C95AC0">
        <w:t>Joint and Crack Sealants, Hot Applied, for Concrete and Asphalt Pavements.</w:t>
      </w:r>
    </w:p>
    <w:p w:rsidR="00FC091A" w:rsidRPr="00C95AC0" w:rsidRDefault="00FC091A" w:rsidP="006474C5">
      <w:pPr>
        <w:pStyle w:val="ART"/>
      </w:pPr>
      <w:r w:rsidRPr="00C95AC0">
        <w:t>PREINSTALLATION MEETINGS</w:t>
      </w:r>
    </w:p>
    <w:p w:rsidR="00FC091A" w:rsidRPr="00C95AC0" w:rsidRDefault="00FC091A" w:rsidP="006474C5">
      <w:pPr>
        <w:pStyle w:val="PR1"/>
      </w:pPr>
      <w:r w:rsidRPr="00C95AC0">
        <w:t>Conduct preinstallation meeting at project site minimum 30 days before beginning Work of this section.</w:t>
      </w:r>
    </w:p>
    <w:p w:rsidR="00FC091A" w:rsidRPr="00C95AC0" w:rsidRDefault="00FC091A" w:rsidP="006474C5">
      <w:pPr>
        <w:pStyle w:val="CMT"/>
      </w:pPr>
      <w:r w:rsidRPr="00C95AC0">
        <w:lastRenderedPageBreak/>
        <w:t>SPEC WRITER NOTE</w:t>
      </w:r>
      <w:r w:rsidR="00C95AC0" w:rsidRPr="00C95AC0">
        <w:t xml:space="preserve">: </w:t>
      </w:r>
      <w:r w:rsidRPr="00C95AC0">
        <w:t>Edit participant list to ensure entities influencing outcome attend.</w:t>
      </w:r>
    </w:p>
    <w:p w:rsidR="00FC091A" w:rsidRPr="00C95AC0" w:rsidRDefault="00FC091A" w:rsidP="006474C5">
      <w:pPr>
        <w:pStyle w:val="PR2"/>
      </w:pPr>
      <w:r w:rsidRPr="00C95AC0">
        <w:t>Required Participants</w:t>
      </w:r>
      <w:r w:rsidR="00C95AC0" w:rsidRPr="00C95AC0">
        <w:t>:</w:t>
      </w:r>
    </w:p>
    <w:p w:rsidR="00FC091A" w:rsidRPr="00C95AC0" w:rsidRDefault="00FC091A" w:rsidP="006474C5">
      <w:pPr>
        <w:pStyle w:val="PR3"/>
      </w:pPr>
      <w:r w:rsidRPr="00C95AC0">
        <w:t>Contracting Officer's Representative.</w:t>
      </w:r>
    </w:p>
    <w:p w:rsidR="00FC091A" w:rsidRPr="00C95AC0" w:rsidRDefault="00C95AC0" w:rsidP="006474C5">
      <w:pPr>
        <w:pStyle w:val="PR3"/>
      </w:pPr>
      <w:r>
        <w:t>// Architect/Engineer. //</w:t>
      </w:r>
    </w:p>
    <w:p w:rsidR="00FC091A" w:rsidRPr="00C95AC0" w:rsidRDefault="00C95AC0" w:rsidP="006474C5">
      <w:pPr>
        <w:pStyle w:val="PR3"/>
      </w:pPr>
      <w:r>
        <w:t>// Inspection and Testing Agency. //</w:t>
      </w:r>
    </w:p>
    <w:p w:rsidR="00FC091A" w:rsidRPr="00C95AC0" w:rsidRDefault="00FC091A" w:rsidP="006474C5">
      <w:pPr>
        <w:pStyle w:val="PR3"/>
      </w:pPr>
      <w:r w:rsidRPr="00C95AC0">
        <w:t>Contractor.</w:t>
      </w:r>
    </w:p>
    <w:p w:rsidR="00FC091A" w:rsidRPr="00C95AC0" w:rsidRDefault="00FC091A" w:rsidP="006474C5">
      <w:pPr>
        <w:pStyle w:val="PR3"/>
      </w:pPr>
      <w:r w:rsidRPr="00C95AC0">
        <w:t>Installer.</w:t>
      </w:r>
    </w:p>
    <w:p w:rsidR="00FC091A" w:rsidRPr="00C95AC0" w:rsidRDefault="00C95AC0" w:rsidP="006474C5">
      <w:pPr>
        <w:pStyle w:val="PR3"/>
      </w:pPr>
      <w:r>
        <w:t>Other installers responsible for adjacent and intersecting work, including excavation, plantings, traffic markings, and // ______ //.</w:t>
      </w:r>
    </w:p>
    <w:p w:rsidR="00FC091A" w:rsidRPr="00C95AC0" w:rsidRDefault="00FC091A" w:rsidP="006474C5">
      <w:pPr>
        <w:pStyle w:val="CMT"/>
      </w:pPr>
      <w:r w:rsidRPr="00C95AC0">
        <w:t>SPEC WRITER NOTE</w:t>
      </w:r>
      <w:r w:rsidR="00C95AC0" w:rsidRPr="00C95AC0">
        <w:t xml:space="preserve">: </w:t>
      </w:r>
      <w:r w:rsidRPr="00C95AC0">
        <w:t>Edit meeting agenda to incorporate project specific topics.</w:t>
      </w:r>
    </w:p>
    <w:p w:rsidR="00FC091A" w:rsidRPr="00C95AC0" w:rsidRDefault="00FC091A" w:rsidP="006474C5">
      <w:pPr>
        <w:pStyle w:val="PR2"/>
      </w:pPr>
      <w:r w:rsidRPr="00C95AC0">
        <w:t>Meeting Agenda</w:t>
      </w:r>
      <w:r w:rsidR="00C95AC0" w:rsidRPr="00C95AC0">
        <w:t xml:space="preserve">: </w:t>
      </w:r>
      <w:r w:rsidRPr="00C95AC0">
        <w:t>Distribute agenda to participants minimum 3 days before meeting.</w:t>
      </w:r>
    </w:p>
    <w:p w:rsidR="00FC091A" w:rsidRPr="00C95AC0" w:rsidRDefault="00FC091A" w:rsidP="006474C5">
      <w:pPr>
        <w:pStyle w:val="PR3"/>
      </w:pPr>
      <w:r w:rsidRPr="00C95AC0">
        <w:t>Installation schedule.</w:t>
      </w:r>
    </w:p>
    <w:p w:rsidR="00FC091A" w:rsidRPr="00C95AC0" w:rsidRDefault="00FC091A" w:rsidP="006474C5">
      <w:pPr>
        <w:pStyle w:val="PR3"/>
      </w:pPr>
      <w:r w:rsidRPr="00C95AC0">
        <w:t>Installation sequence.</w:t>
      </w:r>
    </w:p>
    <w:p w:rsidR="00FC091A" w:rsidRPr="00C95AC0" w:rsidRDefault="00FC091A" w:rsidP="006474C5">
      <w:pPr>
        <w:pStyle w:val="PR3"/>
      </w:pPr>
      <w:r w:rsidRPr="00C95AC0">
        <w:t>Preparatory work.</w:t>
      </w:r>
    </w:p>
    <w:p w:rsidR="00FC091A" w:rsidRPr="00C95AC0" w:rsidRDefault="00FC091A" w:rsidP="006474C5">
      <w:pPr>
        <w:pStyle w:val="PR3"/>
      </w:pPr>
      <w:r w:rsidRPr="00C95AC0">
        <w:t>Protection before, during, and after installation.</w:t>
      </w:r>
    </w:p>
    <w:p w:rsidR="00FC091A" w:rsidRPr="00C95AC0" w:rsidRDefault="00FC091A" w:rsidP="006474C5">
      <w:pPr>
        <w:pStyle w:val="PR3"/>
      </w:pPr>
      <w:r w:rsidRPr="00C95AC0">
        <w:t>Installation.</w:t>
      </w:r>
    </w:p>
    <w:p w:rsidR="00FC091A" w:rsidRPr="00C95AC0" w:rsidRDefault="00FC091A" w:rsidP="006474C5">
      <w:pPr>
        <w:pStyle w:val="PR3"/>
      </w:pPr>
      <w:r w:rsidRPr="00C95AC0">
        <w:t>Terminations.</w:t>
      </w:r>
    </w:p>
    <w:p w:rsidR="00FC091A" w:rsidRPr="00C95AC0" w:rsidRDefault="00FC091A" w:rsidP="006474C5">
      <w:pPr>
        <w:pStyle w:val="PR3"/>
      </w:pPr>
      <w:r w:rsidRPr="00C95AC0">
        <w:t>Transitions and connections to other work.</w:t>
      </w:r>
    </w:p>
    <w:p w:rsidR="00FC091A" w:rsidRPr="00C95AC0" w:rsidRDefault="00FC091A" w:rsidP="006474C5">
      <w:pPr>
        <w:pStyle w:val="PR3"/>
      </w:pPr>
      <w:r w:rsidRPr="00C95AC0">
        <w:t>Inspecting and testing.</w:t>
      </w:r>
    </w:p>
    <w:p w:rsidR="00FC091A" w:rsidRPr="00C95AC0" w:rsidRDefault="00FC091A" w:rsidP="006474C5">
      <w:pPr>
        <w:pStyle w:val="PR3"/>
      </w:pPr>
      <w:r w:rsidRPr="00C95AC0">
        <w:t>Other items affecting successful completion.</w:t>
      </w:r>
    </w:p>
    <w:p w:rsidR="00FC091A" w:rsidRPr="00C95AC0" w:rsidRDefault="00FC091A" w:rsidP="006474C5">
      <w:pPr>
        <w:pStyle w:val="PR2"/>
      </w:pPr>
      <w:r w:rsidRPr="00C95AC0">
        <w:t>Document and distribute meeting minutes to participants to record decisions affecting installation.</w:t>
      </w:r>
    </w:p>
    <w:p w:rsidR="00FC091A" w:rsidRPr="00C95AC0" w:rsidRDefault="00FC091A" w:rsidP="003B5381">
      <w:pPr>
        <w:pStyle w:val="ART"/>
      </w:pPr>
      <w:r w:rsidRPr="00C95AC0">
        <w:t>SUBMITTALS</w:t>
      </w:r>
    </w:p>
    <w:p w:rsidR="00FC091A" w:rsidRPr="00C95AC0" w:rsidRDefault="00FC091A" w:rsidP="006474C5">
      <w:pPr>
        <w:pStyle w:val="PR1"/>
      </w:pPr>
      <w:r w:rsidRPr="00C95AC0">
        <w:t>Submittal Procedures</w:t>
      </w:r>
      <w:r w:rsidR="00C95AC0" w:rsidRPr="00C95AC0">
        <w:t>: Section 01 33 23</w:t>
      </w:r>
      <w:r w:rsidRPr="00C95AC0">
        <w:t>, SHOP DRAWINGS, PRODUCT DATA, AND SAMPLES.</w:t>
      </w:r>
    </w:p>
    <w:p w:rsidR="00FC091A" w:rsidRPr="00C95AC0" w:rsidRDefault="00FC091A" w:rsidP="006474C5">
      <w:pPr>
        <w:pStyle w:val="PR1"/>
      </w:pPr>
      <w:r w:rsidRPr="00C95AC0">
        <w:t>Submittal Drawings</w:t>
      </w:r>
      <w:r w:rsidR="00C95AC0" w:rsidRPr="00C95AC0">
        <w:t>:</w:t>
      </w:r>
    </w:p>
    <w:p w:rsidR="00FC091A" w:rsidRPr="00C95AC0" w:rsidRDefault="00FC091A" w:rsidP="006474C5">
      <w:pPr>
        <w:pStyle w:val="PR2"/>
      </w:pPr>
      <w:r w:rsidRPr="00C95AC0">
        <w:t>Show size, configuration, and fabrication and installation details.</w:t>
      </w:r>
    </w:p>
    <w:p w:rsidR="00FC091A" w:rsidRPr="00C95AC0" w:rsidRDefault="00FC091A" w:rsidP="001964A9">
      <w:pPr>
        <w:pStyle w:val="PR2"/>
      </w:pPr>
      <w:r w:rsidRPr="00C95AC0">
        <w:t>Show reinforcing.</w:t>
      </w:r>
    </w:p>
    <w:p w:rsidR="00FC091A" w:rsidRPr="00C95AC0" w:rsidRDefault="00FC091A" w:rsidP="001964A9">
      <w:pPr>
        <w:pStyle w:val="PR2"/>
      </w:pPr>
      <w:r w:rsidRPr="00C95AC0">
        <w:t>Include jointing plan for concrete pavements, curbs and gutters.</w:t>
      </w:r>
    </w:p>
    <w:p w:rsidR="00FC091A" w:rsidRPr="00C95AC0" w:rsidRDefault="00FC091A" w:rsidP="006474C5">
      <w:pPr>
        <w:pStyle w:val="PR1"/>
      </w:pPr>
      <w:r w:rsidRPr="00C95AC0">
        <w:t>Manufacturer's Literature and Data</w:t>
      </w:r>
      <w:r w:rsidR="00C95AC0" w:rsidRPr="00C95AC0">
        <w:t>:</w:t>
      </w:r>
    </w:p>
    <w:p w:rsidR="00FC091A" w:rsidRPr="00C95AC0" w:rsidRDefault="00FC091A" w:rsidP="006474C5">
      <w:pPr>
        <w:pStyle w:val="PR2"/>
      </w:pPr>
      <w:r w:rsidRPr="00C95AC0">
        <w:t>Description of each product.</w:t>
      </w:r>
    </w:p>
    <w:p w:rsidR="00FC091A" w:rsidRPr="00C95AC0" w:rsidRDefault="00FC091A" w:rsidP="006474C5">
      <w:pPr>
        <w:pStyle w:val="PR2"/>
      </w:pPr>
      <w:r w:rsidRPr="00C95AC0">
        <w:t>Installation instructions.</w:t>
      </w:r>
    </w:p>
    <w:p w:rsidR="00FC091A" w:rsidRPr="00C95AC0" w:rsidRDefault="00FC091A" w:rsidP="006474C5">
      <w:pPr>
        <w:pStyle w:val="PR1"/>
      </w:pPr>
      <w:r w:rsidRPr="00C95AC0">
        <w:t>Samples</w:t>
      </w:r>
      <w:r w:rsidR="00C95AC0" w:rsidRPr="00C95AC0">
        <w:t>:</w:t>
      </w:r>
    </w:p>
    <w:p w:rsidR="00FC091A" w:rsidRPr="00C95AC0" w:rsidRDefault="00FC091A" w:rsidP="002B2A91">
      <w:pPr>
        <w:pStyle w:val="PR2"/>
      </w:pPr>
      <w:r w:rsidRPr="00C95AC0">
        <w:t>Exposed Aggregate Concrete Panel</w:t>
      </w:r>
      <w:r w:rsidR="00C95AC0" w:rsidRPr="00C95AC0">
        <w:t xml:space="preserve">: </w:t>
      </w:r>
      <w:r w:rsidRPr="00C95AC0">
        <w:t>0.4 sq. m by 50</w:t>
      </w:r>
      <w:r w:rsidR="00C95AC0" w:rsidRPr="00C95AC0">
        <w:t> mm (</w:t>
      </w:r>
      <w:r w:rsidRPr="00C95AC0">
        <w:t>4 sq. ft. by 2</w:t>
      </w:r>
      <w:r w:rsidR="00C95AC0" w:rsidRPr="00C95AC0">
        <w:t> inches)</w:t>
      </w:r>
      <w:r w:rsidRPr="00C95AC0">
        <w:t xml:space="preserve"> thick, 2 required, each color and finish.</w:t>
      </w:r>
    </w:p>
    <w:p w:rsidR="00FC091A" w:rsidRPr="00C95AC0" w:rsidRDefault="00FC091A" w:rsidP="002B2A91">
      <w:pPr>
        <w:pStyle w:val="PR2"/>
      </w:pPr>
      <w:r w:rsidRPr="00C95AC0">
        <w:t>Colored Concrete Panel</w:t>
      </w:r>
      <w:r w:rsidR="00C95AC0" w:rsidRPr="00C95AC0">
        <w:t xml:space="preserve">: </w:t>
      </w:r>
      <w:r w:rsidRPr="00C95AC0">
        <w:t xml:space="preserve">As specified in </w:t>
      </w:r>
      <w:r w:rsidR="00C95AC0" w:rsidRPr="00C95AC0">
        <w:t>Section 09 06 00</w:t>
      </w:r>
      <w:r w:rsidRPr="00C95AC0">
        <w:t>, SCHEDULE FOR FINISHES, with mix data.</w:t>
      </w:r>
    </w:p>
    <w:p w:rsidR="00FC091A" w:rsidRPr="00C95AC0" w:rsidRDefault="00FC091A" w:rsidP="006474C5">
      <w:pPr>
        <w:pStyle w:val="PR1"/>
      </w:pPr>
      <w:r w:rsidRPr="00C95AC0">
        <w:t>Test reports</w:t>
      </w:r>
      <w:r w:rsidR="00C95AC0" w:rsidRPr="00C95AC0">
        <w:t xml:space="preserve">: </w:t>
      </w:r>
      <w:r w:rsidRPr="00C95AC0">
        <w:t>Certify products comply with specifications.</w:t>
      </w:r>
    </w:p>
    <w:p w:rsidR="00FC091A" w:rsidRPr="00C95AC0" w:rsidRDefault="00FC091A" w:rsidP="006474C5">
      <w:pPr>
        <w:pStyle w:val="PR2"/>
      </w:pPr>
      <w:r w:rsidRPr="00C95AC0">
        <w:t>Concrete materials.</w:t>
      </w:r>
    </w:p>
    <w:p w:rsidR="00FC091A" w:rsidRPr="00C95AC0" w:rsidRDefault="00FC091A" w:rsidP="001964A9">
      <w:pPr>
        <w:pStyle w:val="PR2"/>
      </w:pPr>
      <w:r w:rsidRPr="00C95AC0">
        <w:t>Select subbase materials.</w:t>
      </w:r>
    </w:p>
    <w:p w:rsidR="00FC091A" w:rsidRPr="00C95AC0" w:rsidRDefault="00FC091A" w:rsidP="001964A9">
      <w:pPr>
        <w:pStyle w:val="PR2"/>
      </w:pPr>
      <w:r w:rsidRPr="00C95AC0">
        <w:t>Field test reports.</w:t>
      </w:r>
    </w:p>
    <w:p w:rsidR="00FC091A" w:rsidRPr="00C95AC0" w:rsidRDefault="00FC091A" w:rsidP="006474C5">
      <w:pPr>
        <w:pStyle w:val="PR1"/>
      </w:pPr>
      <w:r w:rsidRPr="00C95AC0">
        <w:t>Certificates</w:t>
      </w:r>
      <w:r w:rsidR="00C95AC0" w:rsidRPr="00C95AC0">
        <w:t xml:space="preserve">: </w:t>
      </w:r>
      <w:r w:rsidRPr="00C95AC0">
        <w:t>Certify products comply with specifications.</w:t>
      </w:r>
    </w:p>
    <w:p w:rsidR="00FC091A" w:rsidRPr="00C95AC0" w:rsidRDefault="00FC091A" w:rsidP="006474C5">
      <w:pPr>
        <w:pStyle w:val="PR2"/>
      </w:pPr>
      <w:r w:rsidRPr="00C95AC0">
        <w:t>Expansion joint filler</w:t>
      </w:r>
      <w:r w:rsidR="001C798D" w:rsidRPr="00C95AC0">
        <w:t>.</w:t>
      </w:r>
    </w:p>
    <w:p w:rsidR="00FC091A" w:rsidRPr="00C95AC0" w:rsidRDefault="00FC091A" w:rsidP="006474C5">
      <w:pPr>
        <w:pStyle w:val="PR2"/>
      </w:pPr>
      <w:r w:rsidRPr="00C95AC0">
        <w:t>Reinforcement.</w:t>
      </w:r>
    </w:p>
    <w:p w:rsidR="00FC091A" w:rsidRPr="00C95AC0" w:rsidRDefault="00FC091A" w:rsidP="006474C5">
      <w:pPr>
        <w:pStyle w:val="PR2"/>
      </w:pPr>
      <w:r w:rsidRPr="00C95AC0">
        <w:t>Curing materials.</w:t>
      </w:r>
    </w:p>
    <w:p w:rsidR="00FC091A" w:rsidRPr="00C95AC0" w:rsidRDefault="00FC091A" w:rsidP="006474C5">
      <w:pPr>
        <w:pStyle w:val="PR2"/>
      </w:pPr>
      <w:r w:rsidRPr="00C95AC0">
        <w:t>Concrete protective coating.</w:t>
      </w:r>
    </w:p>
    <w:p w:rsidR="00FC091A" w:rsidRPr="00C95AC0" w:rsidRDefault="00FC091A" w:rsidP="006474C5">
      <w:pPr>
        <w:pStyle w:val="PR1"/>
      </w:pPr>
      <w:r w:rsidRPr="00C95AC0">
        <w:t>Qualifications</w:t>
      </w:r>
      <w:r w:rsidR="00C95AC0" w:rsidRPr="00C95AC0">
        <w:t xml:space="preserve">: </w:t>
      </w:r>
      <w:r w:rsidRPr="00C95AC0">
        <w:t>Substantiate qualifications comply with specifications.</w:t>
      </w:r>
    </w:p>
    <w:p w:rsidR="00FC091A" w:rsidRPr="00C95AC0" w:rsidRDefault="00C95AC0" w:rsidP="006474C5">
      <w:pPr>
        <w:pStyle w:val="PR2"/>
      </w:pPr>
      <w:r>
        <w:t>Installer // with project experience list //.</w:t>
      </w:r>
    </w:p>
    <w:p w:rsidR="00FC091A" w:rsidRPr="00C95AC0" w:rsidRDefault="00FC091A" w:rsidP="006474C5">
      <w:pPr>
        <w:pStyle w:val="PR2"/>
      </w:pPr>
      <w:r w:rsidRPr="00C95AC0">
        <w:t>Land surveyor.</w:t>
      </w:r>
    </w:p>
    <w:p w:rsidR="00FC091A" w:rsidRPr="00C95AC0" w:rsidRDefault="00FC091A" w:rsidP="001964A9">
      <w:pPr>
        <w:pStyle w:val="PR1"/>
      </w:pPr>
      <w:r w:rsidRPr="00C95AC0">
        <w:t>Concrete mix design.</w:t>
      </w:r>
    </w:p>
    <w:p w:rsidR="00FC091A" w:rsidRPr="00C95AC0" w:rsidRDefault="00FC091A" w:rsidP="001964A9">
      <w:pPr>
        <w:pStyle w:val="PR1"/>
      </w:pPr>
      <w:r w:rsidRPr="00C95AC0">
        <w:t>Select subbase job</w:t>
      </w:r>
      <w:r w:rsidR="00C95AC0" w:rsidRPr="00C95AC0">
        <w:noBreakHyphen/>
      </w:r>
      <w:r w:rsidRPr="00C95AC0">
        <w:t>mix design.</w:t>
      </w:r>
    </w:p>
    <w:p w:rsidR="00FC091A" w:rsidRPr="00C95AC0" w:rsidRDefault="00FC091A" w:rsidP="001964A9">
      <w:pPr>
        <w:pStyle w:val="PR1"/>
      </w:pPr>
      <w:r w:rsidRPr="00C95AC0">
        <w:t>Proposed hot and cold weather concreting methods.</w:t>
      </w:r>
    </w:p>
    <w:p w:rsidR="00FC091A" w:rsidRPr="00C95AC0" w:rsidRDefault="00FC091A" w:rsidP="001964A9">
      <w:pPr>
        <w:pStyle w:val="PR1"/>
      </w:pPr>
      <w:r w:rsidRPr="00C95AC0">
        <w:t>Land surveyor's construction staking notes, before placing concrete.</w:t>
      </w:r>
    </w:p>
    <w:p w:rsidR="00FC091A" w:rsidRPr="00C95AC0" w:rsidRDefault="00FC091A" w:rsidP="001964A9">
      <w:pPr>
        <w:pStyle w:val="PR2"/>
      </w:pPr>
      <w:r w:rsidRPr="00C95AC0">
        <w:t xml:space="preserve">Identify discrepancies between field conditions and </w:t>
      </w:r>
      <w:r w:rsidR="00743391">
        <w:t>D</w:t>
      </w:r>
      <w:r w:rsidRPr="00C95AC0">
        <w:t>rawings.</w:t>
      </w:r>
    </w:p>
    <w:p w:rsidR="00FC091A" w:rsidRPr="00C95AC0" w:rsidRDefault="00FC091A" w:rsidP="006474C5">
      <w:pPr>
        <w:pStyle w:val="ART"/>
      </w:pPr>
      <w:r w:rsidRPr="00C95AC0">
        <w:t>QUALITY ASSURANCE</w:t>
      </w:r>
    </w:p>
    <w:p w:rsidR="00FC091A" w:rsidRPr="00C95AC0" w:rsidRDefault="00FC091A" w:rsidP="006474C5">
      <w:pPr>
        <w:pStyle w:val="PR1"/>
      </w:pPr>
      <w:r w:rsidRPr="00C95AC0">
        <w:t>Installer Qualifications</w:t>
      </w:r>
      <w:r w:rsidR="00C95AC0" w:rsidRPr="00C95AC0">
        <w:t>:</w:t>
      </w:r>
    </w:p>
    <w:p w:rsidR="00FC091A" w:rsidRPr="00C95AC0" w:rsidRDefault="00FC091A" w:rsidP="006474C5">
      <w:pPr>
        <w:pStyle w:val="PR2"/>
      </w:pPr>
      <w:r w:rsidRPr="00C95AC0">
        <w:t>Regularly installs specified products.</w:t>
      </w:r>
    </w:p>
    <w:p w:rsidR="00FC091A" w:rsidRPr="00C95AC0" w:rsidRDefault="00FC091A" w:rsidP="006474C5">
      <w:pPr>
        <w:pStyle w:val="PR2"/>
      </w:pPr>
      <w:r w:rsidRPr="00C95AC0">
        <w:t>Installed specified products with satisfactory service on five similar installations.</w:t>
      </w:r>
    </w:p>
    <w:p w:rsidR="00FC091A" w:rsidRPr="00C95AC0" w:rsidRDefault="00FC091A" w:rsidP="006474C5">
      <w:pPr>
        <w:pStyle w:val="PR3"/>
      </w:pPr>
      <w:r w:rsidRPr="00C95AC0">
        <w:t>Project Experience List</w:t>
      </w:r>
      <w:r w:rsidR="00C95AC0" w:rsidRPr="00C95AC0">
        <w:t xml:space="preserve">: </w:t>
      </w:r>
      <w:r w:rsidRPr="00C95AC0">
        <w:t>Provide contact names and addresses for completed projects.</w:t>
      </w:r>
    </w:p>
    <w:p w:rsidR="00FC091A" w:rsidRPr="00C95AC0" w:rsidRDefault="00FC091A" w:rsidP="006474C5">
      <w:pPr>
        <w:pStyle w:val="PR1"/>
      </w:pPr>
      <w:r w:rsidRPr="00C95AC0">
        <w:t>Land Surveyor</w:t>
      </w:r>
      <w:r w:rsidR="00C95AC0" w:rsidRPr="00C95AC0">
        <w:t xml:space="preserve">: </w:t>
      </w:r>
      <w:r w:rsidRPr="00C95AC0">
        <w:t>Professional land surveyor or engineer registered to provide land surveys in jurisdiction where project is located.</w:t>
      </w:r>
    </w:p>
    <w:p w:rsidR="00FC091A" w:rsidRPr="00C95AC0" w:rsidRDefault="00FC091A" w:rsidP="006474C5">
      <w:pPr>
        <w:pStyle w:val="PR1"/>
      </w:pPr>
      <w:r w:rsidRPr="00C95AC0">
        <w:t>Preconstruction Testing</w:t>
      </w:r>
      <w:r w:rsidR="00C95AC0" w:rsidRPr="00C95AC0">
        <w:t>:</w:t>
      </w:r>
    </w:p>
    <w:p w:rsidR="00FC091A" w:rsidRPr="00C95AC0" w:rsidRDefault="00FC091A" w:rsidP="006474C5">
      <w:pPr>
        <w:pStyle w:val="PR2"/>
      </w:pPr>
      <w:r w:rsidRPr="00C95AC0">
        <w:t>Engage independent testing laboratory to perform tests and submit reports.</w:t>
      </w:r>
    </w:p>
    <w:p w:rsidR="00FC091A" w:rsidRPr="00C95AC0" w:rsidRDefault="00FC091A" w:rsidP="006474C5">
      <w:pPr>
        <w:pStyle w:val="PR3"/>
      </w:pPr>
      <w:r w:rsidRPr="00C95AC0">
        <w:t>Deliver samples to laboratory in number and quantity required for testing.</w:t>
      </w:r>
    </w:p>
    <w:p w:rsidR="00FC091A" w:rsidRPr="00C95AC0" w:rsidRDefault="00FC091A" w:rsidP="006474C5">
      <w:pPr>
        <w:pStyle w:val="PR2"/>
      </w:pPr>
      <w:r w:rsidRPr="00C95AC0">
        <w:t>Concrete mix design.</w:t>
      </w:r>
    </w:p>
    <w:p w:rsidR="00FC091A" w:rsidRPr="00C95AC0" w:rsidRDefault="00FC091A" w:rsidP="006474C5">
      <w:pPr>
        <w:pStyle w:val="PR2"/>
      </w:pPr>
      <w:r w:rsidRPr="00C95AC0">
        <w:t>Select subbase job</w:t>
      </w:r>
      <w:r w:rsidR="00C95AC0" w:rsidRPr="00C95AC0">
        <w:noBreakHyphen/>
      </w:r>
      <w:r w:rsidRPr="00C95AC0">
        <w:t>mix design. Report the following</w:t>
      </w:r>
      <w:r w:rsidR="00C95AC0" w:rsidRPr="00C95AC0">
        <w:t>:</w:t>
      </w:r>
    </w:p>
    <w:p w:rsidR="00FC091A" w:rsidRPr="00C95AC0" w:rsidRDefault="00FC091A" w:rsidP="001964A9">
      <w:pPr>
        <w:pStyle w:val="PR3"/>
      </w:pPr>
      <w:r w:rsidRPr="00C95AC0">
        <w:t>Material sources.</w:t>
      </w:r>
    </w:p>
    <w:p w:rsidR="00FC091A" w:rsidRPr="00C95AC0" w:rsidRDefault="00FC091A" w:rsidP="001964A9">
      <w:pPr>
        <w:pStyle w:val="PR3"/>
      </w:pPr>
      <w:r w:rsidRPr="00C95AC0">
        <w:t>Gradation.</w:t>
      </w:r>
    </w:p>
    <w:p w:rsidR="00FC091A" w:rsidRPr="00C95AC0" w:rsidRDefault="00FC091A" w:rsidP="001964A9">
      <w:pPr>
        <w:pStyle w:val="PR3"/>
      </w:pPr>
      <w:r w:rsidRPr="00C95AC0">
        <w:t>Plasticity index.</w:t>
      </w:r>
    </w:p>
    <w:p w:rsidR="00FC091A" w:rsidRPr="00C95AC0" w:rsidRDefault="00FC091A" w:rsidP="001964A9">
      <w:pPr>
        <w:pStyle w:val="PR3"/>
      </w:pPr>
      <w:r w:rsidRPr="00C95AC0">
        <w:t>Liquid limit.</w:t>
      </w:r>
    </w:p>
    <w:p w:rsidR="00FC091A" w:rsidRPr="00C95AC0" w:rsidRDefault="00FC091A" w:rsidP="001964A9">
      <w:pPr>
        <w:pStyle w:val="PR3"/>
      </w:pPr>
      <w:r w:rsidRPr="00C95AC0">
        <w:t>Laboratory compaction curves indicating maximum density at optimum moisture content.</w:t>
      </w:r>
    </w:p>
    <w:p w:rsidR="00FC091A" w:rsidRPr="00C95AC0" w:rsidRDefault="00FC091A" w:rsidP="006474C5">
      <w:pPr>
        <w:pStyle w:val="ART"/>
      </w:pPr>
      <w:r w:rsidRPr="00C95AC0">
        <w:t>DELIVERY</w:t>
      </w:r>
    </w:p>
    <w:p w:rsidR="00FC091A" w:rsidRPr="00C95AC0" w:rsidRDefault="00FC091A" w:rsidP="006474C5">
      <w:pPr>
        <w:pStyle w:val="PR1"/>
      </w:pPr>
      <w:r w:rsidRPr="00C95AC0">
        <w:t>Deliver steel reinforcement to prevent damage.</w:t>
      </w:r>
    </w:p>
    <w:p w:rsidR="00FC091A" w:rsidRPr="00C95AC0" w:rsidRDefault="00FC091A" w:rsidP="006474C5">
      <w:pPr>
        <w:pStyle w:val="PR1"/>
      </w:pPr>
      <w:r w:rsidRPr="00C95AC0">
        <w:t>Before installation, return or dispose of distorted or damaged steel reinforcement.</w:t>
      </w:r>
    </w:p>
    <w:p w:rsidR="00FC091A" w:rsidRPr="00C95AC0" w:rsidRDefault="00FC091A" w:rsidP="006474C5">
      <w:pPr>
        <w:pStyle w:val="PR1"/>
      </w:pPr>
      <w:r w:rsidRPr="00C95AC0">
        <w:t>Bulk Products</w:t>
      </w:r>
      <w:r w:rsidR="00C95AC0" w:rsidRPr="00C95AC0">
        <w:t xml:space="preserve">: </w:t>
      </w:r>
      <w:r w:rsidRPr="00C95AC0">
        <w:t>Deliver bulk products away from buildings, utilities, pavement, and existing turf and planted areas. Maintain dry bulk product storage away from contaminants.</w:t>
      </w:r>
    </w:p>
    <w:p w:rsidR="00FC091A" w:rsidRPr="00C95AC0" w:rsidRDefault="00FC091A" w:rsidP="006474C5">
      <w:pPr>
        <w:pStyle w:val="ART"/>
      </w:pPr>
      <w:r w:rsidRPr="00C95AC0">
        <w:t>STORAGE AND HANDLING</w:t>
      </w:r>
    </w:p>
    <w:p w:rsidR="00FC091A" w:rsidRPr="00C95AC0" w:rsidRDefault="00FC091A" w:rsidP="002B2A91">
      <w:pPr>
        <w:pStyle w:val="PR1"/>
      </w:pPr>
      <w:r w:rsidRPr="00C95AC0">
        <w:t>Store products indoors in dry, weathertight facility.</w:t>
      </w:r>
    </w:p>
    <w:p w:rsidR="00FC091A" w:rsidRPr="00C95AC0" w:rsidRDefault="00FC091A" w:rsidP="002B2A91">
      <w:pPr>
        <w:pStyle w:val="PR1"/>
      </w:pPr>
      <w:r w:rsidRPr="00C95AC0">
        <w:t>Protect products from damage during handling and construction operations.</w:t>
      </w:r>
    </w:p>
    <w:p w:rsidR="00FC091A" w:rsidRPr="00C95AC0" w:rsidRDefault="00FC091A" w:rsidP="006474C5">
      <w:pPr>
        <w:pStyle w:val="ART"/>
      </w:pPr>
      <w:r w:rsidRPr="00C95AC0">
        <w:t>FIELD CONDITIONS</w:t>
      </w:r>
    </w:p>
    <w:p w:rsidR="00FC091A" w:rsidRPr="00C95AC0" w:rsidRDefault="00FC091A" w:rsidP="008F57C5">
      <w:pPr>
        <w:pStyle w:val="PR1"/>
      </w:pPr>
      <w:r w:rsidRPr="00C95AC0">
        <w:t>Hot Weather Concreting Procedures</w:t>
      </w:r>
      <w:r w:rsidR="00C95AC0" w:rsidRPr="00C95AC0">
        <w:t>: ACI </w:t>
      </w:r>
      <w:r w:rsidRPr="00C95AC0">
        <w:t>305R.</w:t>
      </w:r>
    </w:p>
    <w:p w:rsidR="00FC091A" w:rsidRPr="00C95AC0" w:rsidRDefault="00FC091A" w:rsidP="008F57C5">
      <w:pPr>
        <w:pStyle w:val="PR1"/>
      </w:pPr>
      <w:r w:rsidRPr="00C95AC0">
        <w:t>Cold Weather Concreting Procedures</w:t>
      </w:r>
      <w:r w:rsidR="00C95AC0" w:rsidRPr="00C95AC0">
        <w:t>: ACI </w:t>
      </w:r>
      <w:r w:rsidRPr="00C95AC0">
        <w:t>306R.</w:t>
      </w:r>
    </w:p>
    <w:p w:rsidR="00FC091A" w:rsidRPr="00C95AC0" w:rsidRDefault="00FC091A" w:rsidP="001964A9">
      <w:pPr>
        <w:pStyle w:val="PR2"/>
      </w:pPr>
      <w:r w:rsidRPr="00C95AC0">
        <w:t>Use non</w:t>
      </w:r>
      <w:r w:rsidR="00C95AC0" w:rsidRPr="00C95AC0">
        <w:noBreakHyphen/>
      </w:r>
      <w:r w:rsidRPr="00C95AC0">
        <w:t>corrosive, non</w:t>
      </w:r>
      <w:r w:rsidR="00C95AC0" w:rsidRPr="00C95AC0">
        <w:noBreakHyphen/>
      </w:r>
      <w:r w:rsidRPr="00C95AC0">
        <w:t>chloride accelerator admixture.</w:t>
      </w:r>
    </w:p>
    <w:p w:rsidR="00FC091A" w:rsidRPr="00C95AC0" w:rsidRDefault="00FC091A" w:rsidP="001964A9">
      <w:pPr>
        <w:pStyle w:val="PR2"/>
      </w:pPr>
      <w:r w:rsidRPr="00C95AC0">
        <w:t>Do not use calcium chloride, thiocyanates or admixtures containing more than 0.05 percent chloride ions.</w:t>
      </w:r>
    </w:p>
    <w:p w:rsidR="00FC091A" w:rsidRPr="00C95AC0" w:rsidRDefault="00FC091A" w:rsidP="006474C5">
      <w:pPr>
        <w:pStyle w:val="ART"/>
      </w:pPr>
      <w:r w:rsidRPr="00C95AC0">
        <w:t>WARRANTY</w:t>
      </w:r>
    </w:p>
    <w:p w:rsidR="00FC091A" w:rsidRPr="00C95AC0" w:rsidRDefault="00FC091A" w:rsidP="006474C5">
      <w:pPr>
        <w:pStyle w:val="CMT"/>
      </w:pPr>
      <w:r w:rsidRPr="00C95AC0">
        <w:t>SPEC WRITER NOTE</w:t>
      </w:r>
      <w:r w:rsidR="00C95AC0" w:rsidRPr="00C95AC0">
        <w:t xml:space="preserve">: </w:t>
      </w:r>
      <w:r w:rsidRPr="00C95AC0">
        <w:t>Always retain construction warranty. FAR includes Contractor's one year labor and material warranty.</w:t>
      </w:r>
    </w:p>
    <w:p w:rsidR="00FC091A" w:rsidRPr="00C95AC0" w:rsidRDefault="00FC091A" w:rsidP="006474C5">
      <w:pPr>
        <w:pStyle w:val="PR1"/>
      </w:pPr>
      <w:r w:rsidRPr="00C95AC0">
        <w:t>Construction Warranty</w:t>
      </w:r>
      <w:r w:rsidR="00C95AC0" w:rsidRPr="00C95AC0">
        <w:t xml:space="preserve">: </w:t>
      </w:r>
      <w:r w:rsidRPr="00C95AC0">
        <w:t>FAR clause 52.246</w:t>
      </w:r>
      <w:r w:rsidR="00C95AC0" w:rsidRPr="00C95AC0">
        <w:noBreakHyphen/>
      </w:r>
      <w:r w:rsidRPr="00C95AC0">
        <w:t>21, "Warranty of Construction."</w:t>
      </w:r>
    </w:p>
    <w:p w:rsidR="00FC091A" w:rsidRPr="00C95AC0" w:rsidRDefault="00FC091A" w:rsidP="004D31C4">
      <w:pPr>
        <w:pStyle w:val="PRT"/>
      </w:pPr>
      <w:r w:rsidRPr="00C95AC0">
        <w:t>PRODUCTS</w:t>
      </w:r>
    </w:p>
    <w:p w:rsidR="00FC091A" w:rsidRPr="00C95AC0" w:rsidRDefault="00FC091A" w:rsidP="002C0954">
      <w:pPr>
        <w:pStyle w:val="ART"/>
      </w:pPr>
      <w:r w:rsidRPr="00C95AC0">
        <w:t>CONCRETE MATERIALS</w:t>
      </w:r>
    </w:p>
    <w:p w:rsidR="00FC091A" w:rsidRPr="00C95AC0" w:rsidRDefault="00FC091A" w:rsidP="002C0954">
      <w:pPr>
        <w:pStyle w:val="PR1"/>
      </w:pPr>
      <w:r w:rsidRPr="00C95AC0">
        <w:t>Portland Cement</w:t>
      </w:r>
      <w:r w:rsidR="00C95AC0" w:rsidRPr="00C95AC0">
        <w:t>: ASTM </w:t>
      </w:r>
      <w:r w:rsidRPr="00C95AC0">
        <w:t>C150/C150M, Type I or II.</w:t>
      </w:r>
    </w:p>
    <w:p w:rsidR="00FC091A" w:rsidRPr="00C95AC0" w:rsidRDefault="00FC091A" w:rsidP="002C0954">
      <w:pPr>
        <w:pStyle w:val="CMT"/>
      </w:pPr>
      <w:r w:rsidRPr="00C95AC0">
        <w:t>SPEC WRITER NOTE</w:t>
      </w:r>
      <w:r w:rsidR="00C95AC0" w:rsidRPr="00C95AC0">
        <w:t xml:space="preserve">: </w:t>
      </w:r>
      <w:r w:rsidRPr="00C95AC0">
        <w:t xml:space="preserve">See </w:t>
      </w:r>
      <w:r w:rsidR="00C95AC0" w:rsidRPr="00C95AC0">
        <w:t>EPA </w:t>
      </w:r>
      <w:r w:rsidRPr="00C95AC0">
        <w:t>Comprehensive Procurement Guidelines (CPG) recommend using pozzolans for cement replacement as sustainable construction measure.</w:t>
      </w:r>
    </w:p>
    <w:p w:rsidR="00FC091A" w:rsidRPr="00C95AC0" w:rsidRDefault="00FC091A" w:rsidP="002C0954">
      <w:pPr>
        <w:pStyle w:val="PR1"/>
      </w:pPr>
      <w:r w:rsidRPr="00C95AC0">
        <w:t>Pozzolans</w:t>
      </w:r>
      <w:r w:rsidR="00C95AC0" w:rsidRPr="00C95AC0">
        <w:t>:</w:t>
      </w:r>
    </w:p>
    <w:p w:rsidR="00FC091A" w:rsidRPr="00C95AC0" w:rsidRDefault="00FC091A" w:rsidP="002C0954">
      <w:pPr>
        <w:pStyle w:val="PR2"/>
      </w:pPr>
      <w:r w:rsidRPr="00C95AC0">
        <w:t>Fly Ash</w:t>
      </w:r>
      <w:r w:rsidR="00C95AC0" w:rsidRPr="00C95AC0">
        <w:t>: ASTM </w:t>
      </w:r>
      <w:r w:rsidRPr="00C95AC0">
        <w:t>C618, Class C or F including supplementary optional physical requirements.</w:t>
      </w:r>
    </w:p>
    <w:p w:rsidR="00FC091A" w:rsidRPr="00C95AC0" w:rsidRDefault="00FC091A" w:rsidP="002C0954">
      <w:pPr>
        <w:pStyle w:val="CMT"/>
      </w:pPr>
      <w:r w:rsidRPr="00C95AC0">
        <w:t>SPEC WRITER NOTE</w:t>
      </w:r>
      <w:r w:rsidR="00C95AC0" w:rsidRPr="00C95AC0">
        <w:t xml:space="preserve">: </w:t>
      </w:r>
      <w:r w:rsidRPr="00C95AC0">
        <w:t>Slag is graded by activity index. Grade 80 is least active. Grade 120 is most active.</w:t>
      </w:r>
    </w:p>
    <w:p w:rsidR="00FC091A" w:rsidRPr="00C95AC0" w:rsidRDefault="00C95AC0" w:rsidP="002C0954">
      <w:pPr>
        <w:pStyle w:val="PR2"/>
      </w:pPr>
      <w:r>
        <w:t>Slag: ASTM C989/C989M; // Grade 80, // Grade 100 // or // Grade 120 //.</w:t>
      </w:r>
    </w:p>
    <w:p w:rsidR="00FC091A" w:rsidRPr="00C95AC0" w:rsidRDefault="00FC091A" w:rsidP="002C0954">
      <w:pPr>
        <w:pStyle w:val="PR2"/>
      </w:pPr>
      <w:r w:rsidRPr="00C95AC0">
        <w:t>Silica Fume</w:t>
      </w:r>
      <w:r w:rsidR="00C95AC0" w:rsidRPr="00C95AC0">
        <w:t>: ASTM </w:t>
      </w:r>
      <w:r w:rsidRPr="00C95AC0">
        <w:t>C1240.</w:t>
      </w:r>
    </w:p>
    <w:p w:rsidR="00FC091A" w:rsidRPr="00C95AC0" w:rsidRDefault="00FC091A" w:rsidP="002C0954">
      <w:pPr>
        <w:pStyle w:val="CMT"/>
      </w:pPr>
      <w:r w:rsidRPr="00C95AC0">
        <w:t>SPEC WRITER NOTE</w:t>
      </w:r>
      <w:r w:rsidR="00C95AC0" w:rsidRPr="00C95AC0">
        <w:t xml:space="preserve">: </w:t>
      </w:r>
      <w:r w:rsidRPr="00C95AC0">
        <w:t>Edit the aggregates below to meet the Project specific needs.</w:t>
      </w:r>
    </w:p>
    <w:p w:rsidR="00FC091A" w:rsidRPr="00C95AC0" w:rsidRDefault="00C95AC0" w:rsidP="002C0954">
      <w:pPr>
        <w:pStyle w:val="PR1"/>
      </w:pPr>
      <w:r>
        <w:t>Coarse Aggregate: ASTM C33/C33M; size // ______ // to suit application //.</w:t>
      </w:r>
    </w:p>
    <w:p w:rsidR="00FC091A" w:rsidRPr="00C95AC0" w:rsidRDefault="00FC091A" w:rsidP="002C0954">
      <w:pPr>
        <w:pStyle w:val="PR1"/>
      </w:pPr>
      <w:r w:rsidRPr="00C95AC0">
        <w:t>Fine Aggregate</w:t>
      </w:r>
      <w:r w:rsidR="00C95AC0" w:rsidRPr="00C95AC0">
        <w:t>: ASTM </w:t>
      </w:r>
      <w:r w:rsidRPr="00C95AC0">
        <w:t>C33/C33M.</w:t>
      </w:r>
    </w:p>
    <w:p w:rsidR="00FC091A" w:rsidRPr="00C95AC0" w:rsidRDefault="00FC091A" w:rsidP="002C0954">
      <w:pPr>
        <w:pStyle w:val="PR1"/>
      </w:pPr>
      <w:r w:rsidRPr="00C95AC0">
        <w:t>Mixing Water</w:t>
      </w:r>
      <w:r w:rsidR="00C95AC0" w:rsidRPr="00C95AC0">
        <w:t xml:space="preserve">: </w:t>
      </w:r>
      <w:r w:rsidRPr="00C95AC0">
        <w:t>Fresh, clean, and potable.</w:t>
      </w:r>
    </w:p>
    <w:p w:rsidR="00FC091A" w:rsidRPr="00C95AC0" w:rsidRDefault="00FC091A" w:rsidP="002C0954">
      <w:pPr>
        <w:pStyle w:val="PR1"/>
      </w:pPr>
      <w:r w:rsidRPr="00C95AC0">
        <w:t>Air</w:t>
      </w:r>
      <w:r w:rsidR="00C95AC0" w:rsidRPr="00C95AC0">
        <w:noBreakHyphen/>
      </w:r>
      <w:r w:rsidRPr="00C95AC0">
        <w:t>Entraining Admixture</w:t>
      </w:r>
      <w:r w:rsidR="00C95AC0" w:rsidRPr="00C95AC0">
        <w:t>: ASTM </w:t>
      </w:r>
      <w:r w:rsidRPr="00C95AC0">
        <w:t>C260/C260M.</w:t>
      </w:r>
    </w:p>
    <w:p w:rsidR="00FC091A" w:rsidRPr="00C95AC0" w:rsidRDefault="00FC091A" w:rsidP="002C0954">
      <w:pPr>
        <w:pStyle w:val="PR1"/>
      </w:pPr>
      <w:r w:rsidRPr="00C95AC0">
        <w:t>Chemical Admixtures</w:t>
      </w:r>
      <w:r w:rsidR="00C95AC0" w:rsidRPr="00C95AC0">
        <w:t>: ASTM </w:t>
      </w:r>
      <w:r w:rsidRPr="00C95AC0">
        <w:t>C494/C494M.</w:t>
      </w:r>
    </w:p>
    <w:p w:rsidR="00FC091A" w:rsidRPr="00C95AC0" w:rsidRDefault="00FC091A" w:rsidP="002C0954">
      <w:pPr>
        <w:pStyle w:val="CMT"/>
      </w:pPr>
      <w:r w:rsidRPr="00C95AC0">
        <w:t>SPEC WRITER NOTE</w:t>
      </w:r>
      <w:r w:rsidR="00C95AC0" w:rsidRPr="00C95AC0">
        <w:t xml:space="preserve">: </w:t>
      </w:r>
      <w:r w:rsidRPr="00C95AC0">
        <w:t>Confirm reinforcing steel and welded wire fabric grades.</w:t>
      </w:r>
    </w:p>
    <w:p w:rsidR="00FC091A" w:rsidRPr="00C95AC0" w:rsidRDefault="00C95AC0" w:rsidP="002C0954">
      <w:pPr>
        <w:pStyle w:val="PR1"/>
      </w:pPr>
      <w:r>
        <w:t>Reinforcing Steel: ASTM A615/A615M or ASTM A996/A996M, // Grade 280 (40); // Grade 420 (60); // Grade 520 (75); // Grade 550 (80); // Grade 690 (100); // deformed.</w:t>
      </w:r>
    </w:p>
    <w:p w:rsidR="00FC091A" w:rsidRPr="00C95AC0" w:rsidRDefault="00C95AC0" w:rsidP="002C0954">
      <w:pPr>
        <w:pStyle w:val="PR1"/>
      </w:pPr>
      <w:r>
        <w:t>Welded Wire Fabric: ASTM A1064/A1064M, // plain; // deformed; // // Grade 385 (56); // Grade 450 (65); // Grade 485 (70); // Grade 500 (72.5); // Grade 515 (75); // Grade 533 (77.5); // Grade 550 (80); // sized as indicated.</w:t>
      </w:r>
    </w:p>
    <w:p w:rsidR="00FC091A" w:rsidRPr="00C95AC0" w:rsidRDefault="00FC091A" w:rsidP="002C0954">
      <w:pPr>
        <w:pStyle w:val="PR1"/>
      </w:pPr>
      <w:r w:rsidRPr="00C95AC0">
        <w:t>Expansion Joint Filler</w:t>
      </w:r>
      <w:r w:rsidR="00C95AC0" w:rsidRPr="00C95AC0">
        <w:t>: ASTM </w:t>
      </w:r>
      <w:r w:rsidRPr="00C95AC0">
        <w:t>D1751.</w:t>
      </w:r>
    </w:p>
    <w:p w:rsidR="00FC091A" w:rsidRPr="00C95AC0" w:rsidRDefault="00FC091A" w:rsidP="002C0954">
      <w:pPr>
        <w:pStyle w:val="PR1"/>
      </w:pPr>
      <w:r w:rsidRPr="00C95AC0">
        <w:t>Sheet Materials for Curing Concrete</w:t>
      </w:r>
      <w:r w:rsidR="00C95AC0" w:rsidRPr="00C95AC0">
        <w:t>: ASTM </w:t>
      </w:r>
      <w:r w:rsidRPr="00C95AC0">
        <w:t>C171.</w:t>
      </w:r>
    </w:p>
    <w:p w:rsidR="00FC091A" w:rsidRPr="00C95AC0" w:rsidRDefault="00FC091A">
      <w:pPr>
        <w:pStyle w:val="CMT"/>
      </w:pPr>
      <w:r w:rsidRPr="00C95AC0">
        <w:t>SPEC WRITER NOTE</w:t>
      </w:r>
      <w:r w:rsidR="00C95AC0" w:rsidRPr="00C95AC0">
        <w:t xml:space="preserve">: </w:t>
      </w:r>
      <w:r w:rsidRPr="00C95AC0">
        <w:t>Two methods of producing colored concrete finishes are available</w:t>
      </w:r>
      <w:r w:rsidR="00C95AC0" w:rsidRPr="00C95AC0">
        <w:t xml:space="preserve">: </w:t>
      </w:r>
      <w:r w:rsidRPr="00C95AC0">
        <w:t>integral color and dry</w:t>
      </w:r>
      <w:r w:rsidR="00C95AC0" w:rsidRPr="00C95AC0">
        <w:noBreakHyphen/>
      </w:r>
      <w:r w:rsidRPr="00C95AC0">
        <w:t xml:space="preserve">shake. For durability, uniformity of color and lower cost, </w:t>
      </w:r>
      <w:r w:rsidR="00C95AC0" w:rsidRPr="00C95AC0">
        <w:t>VA </w:t>
      </w:r>
      <w:r w:rsidRPr="00C95AC0">
        <w:t>prefers the integral color method. The amount of pigment used to achieve integral colored concrete should be the minimum amount necessary to produce the desired color, but never more than 10 percent by weight of the cement. The use of white Portland cement produces cleaner, brighter colors and is preferred to normal gray Portland cement, except for black or dark gray colors.</w:t>
      </w:r>
    </w:p>
    <w:p w:rsidR="00FC091A" w:rsidRPr="00C95AC0" w:rsidRDefault="00FC091A" w:rsidP="002C0954">
      <w:pPr>
        <w:pStyle w:val="PR1"/>
      </w:pPr>
      <w:r w:rsidRPr="00C95AC0">
        <w:t>Color Pigment</w:t>
      </w:r>
      <w:r w:rsidR="00C95AC0" w:rsidRPr="00C95AC0">
        <w:t>: ASTM </w:t>
      </w:r>
      <w:r w:rsidRPr="00C95AC0">
        <w:t>C979/C979M, colored and white powder pigments.</w:t>
      </w:r>
    </w:p>
    <w:p w:rsidR="00FC091A" w:rsidRPr="00C95AC0" w:rsidRDefault="00FC091A" w:rsidP="0038547E">
      <w:pPr>
        <w:pStyle w:val="CMT"/>
      </w:pPr>
      <w:r w:rsidRPr="00C95AC0">
        <w:t>SPEC WRITER NOTE</w:t>
      </w:r>
      <w:r w:rsidR="00C95AC0" w:rsidRPr="00C95AC0">
        <w:t xml:space="preserve">: </w:t>
      </w:r>
      <w:r w:rsidRPr="00C95AC0">
        <w:t>Verify need for select material and thickness required.</w:t>
      </w:r>
    </w:p>
    <w:p w:rsidR="00FC091A" w:rsidRPr="00C95AC0" w:rsidRDefault="00FC091A" w:rsidP="005C1E6B">
      <w:pPr>
        <w:pStyle w:val="ART"/>
      </w:pPr>
      <w:r w:rsidRPr="00C95AC0">
        <w:t>SELECT SUBBASE</w:t>
      </w:r>
    </w:p>
    <w:p w:rsidR="00FC091A" w:rsidRPr="00C95AC0" w:rsidRDefault="00C95AC0" w:rsidP="005C1E6B">
      <w:pPr>
        <w:pStyle w:val="PR1"/>
      </w:pPr>
      <w:r>
        <w:t>Subbase: AASHTO M147; // Grade A // Grade B // Grade C // Grade D // Grade E // Grade F //.</w:t>
      </w:r>
    </w:p>
    <w:p w:rsidR="00FC091A" w:rsidRPr="00C95AC0" w:rsidRDefault="00FC091A" w:rsidP="00C95AC0">
      <w:pPr>
        <w:pStyle w:val="PR2"/>
        <w:spacing w:after="240"/>
      </w:pPr>
      <w:r w:rsidRPr="00C95AC0">
        <w:t>Select granular material composed of sand, sand</w:t>
      </w:r>
      <w:r w:rsidR="00C95AC0" w:rsidRPr="00C95AC0">
        <w:noBreakHyphen/>
      </w:r>
      <w:r w:rsidRPr="00C95AC0">
        <w:t>gravel, crushed stone, crushed or granulated slag, with or without soil binder, or combinations of these materials.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170"/>
        <w:gridCol w:w="1170"/>
        <w:gridCol w:w="1170"/>
        <w:gridCol w:w="1170"/>
        <w:gridCol w:w="1170"/>
        <w:gridCol w:w="1170"/>
        <w:gridCol w:w="1170"/>
        <w:gridCol w:w="1170"/>
      </w:tblGrid>
      <w:tr w:rsidR="00FC091A" w:rsidRPr="00C95AC0" w:rsidTr="00C95AC0">
        <w:trPr>
          <w:cantSplit/>
          <w:tblHeader/>
        </w:trPr>
        <w:tc>
          <w:tcPr>
            <w:tcW w:w="9576" w:type="dxa"/>
            <w:gridSpan w:val="8"/>
            <w:shd w:val="clear" w:color="auto" w:fill="auto"/>
          </w:tcPr>
          <w:p w:rsidR="00FC091A" w:rsidRPr="00C95AC0" w:rsidRDefault="00FC091A" w:rsidP="004D31C4">
            <w:r w:rsidRPr="00C95AC0">
              <w:t>SUBBASE GRADING REQUIREMENTS</w:t>
            </w:r>
          </w:p>
        </w:tc>
      </w:tr>
      <w:tr w:rsidR="00FC091A" w:rsidRPr="00C95AC0" w:rsidTr="00C95AC0">
        <w:trPr>
          <w:cantSplit/>
          <w:tblHeader/>
        </w:trPr>
        <w:tc>
          <w:tcPr>
            <w:tcW w:w="2394" w:type="dxa"/>
            <w:gridSpan w:val="2"/>
            <w:vMerge w:val="restart"/>
            <w:shd w:val="clear" w:color="auto" w:fill="auto"/>
          </w:tcPr>
          <w:p w:rsidR="00FC091A" w:rsidRPr="00C95AC0" w:rsidRDefault="00FC091A" w:rsidP="004D31C4">
            <w:r w:rsidRPr="00C95AC0">
              <w:t>Sieve Size</w:t>
            </w:r>
          </w:p>
        </w:tc>
        <w:tc>
          <w:tcPr>
            <w:tcW w:w="7182" w:type="dxa"/>
            <w:gridSpan w:val="6"/>
            <w:shd w:val="clear" w:color="auto" w:fill="auto"/>
          </w:tcPr>
          <w:p w:rsidR="00FC091A" w:rsidRPr="00C95AC0" w:rsidRDefault="00FC091A" w:rsidP="004D31C4">
            <w:r w:rsidRPr="00C95AC0">
              <w:t>Percentage Passing by Mass</w:t>
            </w:r>
          </w:p>
        </w:tc>
      </w:tr>
      <w:tr w:rsidR="00FC091A" w:rsidRPr="00C95AC0" w:rsidTr="00C95AC0">
        <w:trPr>
          <w:cantSplit/>
        </w:trPr>
        <w:tc>
          <w:tcPr>
            <w:tcW w:w="2394" w:type="dxa"/>
            <w:gridSpan w:val="2"/>
            <w:vMerge/>
            <w:shd w:val="clear" w:color="auto" w:fill="auto"/>
          </w:tcPr>
          <w:p w:rsidR="00FC091A" w:rsidRPr="00C95AC0" w:rsidRDefault="00FC091A" w:rsidP="004D31C4"/>
        </w:tc>
        <w:tc>
          <w:tcPr>
            <w:tcW w:w="7182" w:type="dxa"/>
            <w:gridSpan w:val="6"/>
            <w:shd w:val="clear" w:color="auto" w:fill="auto"/>
          </w:tcPr>
          <w:p w:rsidR="00FC091A" w:rsidRPr="00C95AC0" w:rsidRDefault="00FC091A" w:rsidP="004D31C4">
            <w:r w:rsidRPr="00C95AC0">
              <w:t>Grades</w:t>
            </w:r>
          </w:p>
        </w:tc>
      </w:tr>
      <w:tr w:rsidR="00FC091A" w:rsidRPr="00C95AC0" w:rsidTr="00C95AC0">
        <w:trPr>
          <w:cantSplit/>
        </w:trPr>
        <w:tc>
          <w:tcPr>
            <w:tcW w:w="1197" w:type="dxa"/>
            <w:shd w:val="clear" w:color="auto" w:fill="auto"/>
          </w:tcPr>
          <w:p w:rsidR="00FC091A" w:rsidRPr="00C95AC0" w:rsidRDefault="00FC091A" w:rsidP="004D31C4">
            <w:r w:rsidRPr="00C95AC0">
              <w:t>(mm)</w:t>
            </w:r>
          </w:p>
        </w:tc>
        <w:tc>
          <w:tcPr>
            <w:tcW w:w="1197" w:type="dxa"/>
            <w:shd w:val="clear" w:color="auto" w:fill="auto"/>
          </w:tcPr>
          <w:p w:rsidR="00FC091A" w:rsidRPr="00C95AC0" w:rsidRDefault="00FC091A" w:rsidP="004D31C4">
            <w:r w:rsidRPr="00C95AC0">
              <w:t>(in)</w:t>
            </w:r>
          </w:p>
        </w:tc>
        <w:tc>
          <w:tcPr>
            <w:tcW w:w="1197" w:type="dxa"/>
            <w:shd w:val="clear" w:color="auto" w:fill="auto"/>
          </w:tcPr>
          <w:p w:rsidR="00FC091A" w:rsidRPr="00C95AC0" w:rsidRDefault="00FC091A" w:rsidP="004D31C4">
            <w:r w:rsidRPr="00C95AC0">
              <w:t>A</w:t>
            </w:r>
          </w:p>
        </w:tc>
        <w:tc>
          <w:tcPr>
            <w:tcW w:w="1197" w:type="dxa"/>
            <w:shd w:val="clear" w:color="auto" w:fill="auto"/>
          </w:tcPr>
          <w:p w:rsidR="00FC091A" w:rsidRPr="00C95AC0" w:rsidRDefault="00FC091A" w:rsidP="004D31C4">
            <w:r w:rsidRPr="00C95AC0">
              <w:t>B</w:t>
            </w:r>
          </w:p>
        </w:tc>
        <w:tc>
          <w:tcPr>
            <w:tcW w:w="1197" w:type="dxa"/>
            <w:shd w:val="clear" w:color="auto" w:fill="auto"/>
          </w:tcPr>
          <w:p w:rsidR="00FC091A" w:rsidRPr="00C95AC0" w:rsidRDefault="00FC091A" w:rsidP="004D31C4">
            <w:r w:rsidRPr="00C95AC0">
              <w:t>C</w:t>
            </w:r>
          </w:p>
        </w:tc>
        <w:tc>
          <w:tcPr>
            <w:tcW w:w="1197" w:type="dxa"/>
            <w:shd w:val="clear" w:color="auto" w:fill="auto"/>
          </w:tcPr>
          <w:p w:rsidR="00FC091A" w:rsidRPr="00C95AC0" w:rsidRDefault="00FC091A" w:rsidP="004D31C4">
            <w:r w:rsidRPr="00C95AC0">
              <w:t>D</w:t>
            </w:r>
          </w:p>
        </w:tc>
        <w:tc>
          <w:tcPr>
            <w:tcW w:w="1197" w:type="dxa"/>
            <w:shd w:val="clear" w:color="auto" w:fill="auto"/>
          </w:tcPr>
          <w:p w:rsidR="00FC091A" w:rsidRPr="00C95AC0" w:rsidRDefault="00FC091A" w:rsidP="004D31C4">
            <w:r w:rsidRPr="00C95AC0">
              <w:t>E</w:t>
            </w:r>
          </w:p>
        </w:tc>
        <w:tc>
          <w:tcPr>
            <w:tcW w:w="1197" w:type="dxa"/>
            <w:shd w:val="clear" w:color="auto" w:fill="auto"/>
          </w:tcPr>
          <w:p w:rsidR="00FC091A" w:rsidRPr="00C95AC0" w:rsidRDefault="00FC091A" w:rsidP="004D31C4">
            <w:r w:rsidRPr="00C95AC0">
              <w:t>F</w:t>
            </w:r>
          </w:p>
        </w:tc>
      </w:tr>
      <w:tr w:rsidR="00FC091A" w:rsidRPr="00C95AC0" w:rsidTr="00C95AC0">
        <w:trPr>
          <w:cantSplit/>
        </w:trPr>
        <w:tc>
          <w:tcPr>
            <w:tcW w:w="1197" w:type="dxa"/>
            <w:shd w:val="clear" w:color="auto" w:fill="auto"/>
          </w:tcPr>
          <w:p w:rsidR="00FC091A" w:rsidRPr="00C95AC0" w:rsidRDefault="00FC091A" w:rsidP="004D31C4">
            <w:r w:rsidRPr="00C95AC0">
              <w:t>50</w:t>
            </w:r>
          </w:p>
        </w:tc>
        <w:tc>
          <w:tcPr>
            <w:tcW w:w="1197" w:type="dxa"/>
            <w:shd w:val="clear" w:color="auto" w:fill="auto"/>
          </w:tcPr>
          <w:p w:rsidR="00FC091A" w:rsidRPr="00C95AC0" w:rsidRDefault="00FC091A" w:rsidP="004D31C4">
            <w:r w:rsidRPr="00C95AC0">
              <w:t>2</w:t>
            </w:r>
          </w:p>
        </w:tc>
        <w:tc>
          <w:tcPr>
            <w:tcW w:w="1197" w:type="dxa"/>
            <w:shd w:val="clear" w:color="auto" w:fill="auto"/>
          </w:tcPr>
          <w:p w:rsidR="00FC091A" w:rsidRPr="00C95AC0" w:rsidRDefault="00FC091A" w:rsidP="004D31C4">
            <w:r w:rsidRPr="00C95AC0">
              <w:t>100</w:t>
            </w:r>
          </w:p>
        </w:tc>
        <w:tc>
          <w:tcPr>
            <w:tcW w:w="1197" w:type="dxa"/>
            <w:shd w:val="clear" w:color="auto" w:fill="auto"/>
          </w:tcPr>
          <w:p w:rsidR="00FC091A" w:rsidRPr="00C95AC0" w:rsidRDefault="00FC091A" w:rsidP="004D31C4">
            <w:r w:rsidRPr="00C95AC0">
              <w:t>100</w:t>
            </w:r>
          </w:p>
        </w:tc>
        <w:tc>
          <w:tcPr>
            <w:tcW w:w="1197" w:type="dxa"/>
            <w:shd w:val="clear" w:color="auto" w:fill="auto"/>
          </w:tcPr>
          <w:p w:rsidR="00FC091A" w:rsidRPr="00C95AC0" w:rsidRDefault="00FC091A" w:rsidP="004D31C4"/>
        </w:tc>
        <w:tc>
          <w:tcPr>
            <w:tcW w:w="1197" w:type="dxa"/>
            <w:shd w:val="clear" w:color="auto" w:fill="auto"/>
          </w:tcPr>
          <w:p w:rsidR="00FC091A" w:rsidRPr="00C95AC0" w:rsidRDefault="00FC091A" w:rsidP="004D31C4"/>
        </w:tc>
        <w:tc>
          <w:tcPr>
            <w:tcW w:w="1197" w:type="dxa"/>
            <w:shd w:val="clear" w:color="auto" w:fill="auto"/>
          </w:tcPr>
          <w:p w:rsidR="00FC091A" w:rsidRPr="00C95AC0" w:rsidRDefault="00FC091A" w:rsidP="004D31C4"/>
        </w:tc>
        <w:tc>
          <w:tcPr>
            <w:tcW w:w="1197" w:type="dxa"/>
            <w:shd w:val="clear" w:color="auto" w:fill="auto"/>
          </w:tcPr>
          <w:p w:rsidR="00FC091A" w:rsidRPr="00C95AC0" w:rsidRDefault="00FC091A" w:rsidP="004D31C4"/>
        </w:tc>
      </w:tr>
      <w:tr w:rsidR="00FC091A" w:rsidRPr="00C95AC0" w:rsidTr="00C95AC0">
        <w:trPr>
          <w:cantSplit/>
        </w:trPr>
        <w:tc>
          <w:tcPr>
            <w:tcW w:w="1197" w:type="dxa"/>
            <w:shd w:val="clear" w:color="auto" w:fill="auto"/>
          </w:tcPr>
          <w:p w:rsidR="00FC091A" w:rsidRPr="00C95AC0" w:rsidRDefault="00FC091A" w:rsidP="004D31C4">
            <w:r w:rsidRPr="00C95AC0">
              <w:t>25</w:t>
            </w:r>
          </w:p>
        </w:tc>
        <w:tc>
          <w:tcPr>
            <w:tcW w:w="1197" w:type="dxa"/>
            <w:shd w:val="clear" w:color="auto" w:fill="auto"/>
          </w:tcPr>
          <w:p w:rsidR="00FC091A" w:rsidRPr="00C95AC0" w:rsidRDefault="00FC091A" w:rsidP="004D31C4">
            <w:r w:rsidRPr="00C95AC0">
              <w:t>1</w:t>
            </w:r>
          </w:p>
        </w:tc>
        <w:tc>
          <w:tcPr>
            <w:tcW w:w="1197" w:type="dxa"/>
            <w:shd w:val="clear" w:color="auto" w:fill="auto"/>
          </w:tcPr>
          <w:p w:rsidR="00FC091A" w:rsidRPr="00C95AC0" w:rsidRDefault="00FC091A" w:rsidP="004D31C4"/>
        </w:tc>
        <w:tc>
          <w:tcPr>
            <w:tcW w:w="1197" w:type="dxa"/>
            <w:shd w:val="clear" w:color="auto" w:fill="auto"/>
          </w:tcPr>
          <w:p w:rsidR="00FC091A" w:rsidRPr="00C95AC0" w:rsidRDefault="00FC091A" w:rsidP="004D31C4">
            <w:r w:rsidRPr="00C95AC0">
              <w:t>75</w:t>
            </w:r>
            <w:r w:rsidR="00C95AC0" w:rsidRPr="00C95AC0">
              <w:noBreakHyphen/>
            </w:r>
            <w:r w:rsidRPr="00C95AC0">
              <w:t>95</w:t>
            </w:r>
          </w:p>
        </w:tc>
        <w:tc>
          <w:tcPr>
            <w:tcW w:w="1197" w:type="dxa"/>
            <w:shd w:val="clear" w:color="auto" w:fill="auto"/>
          </w:tcPr>
          <w:p w:rsidR="00FC091A" w:rsidRPr="00C95AC0" w:rsidRDefault="00FC091A" w:rsidP="004D31C4">
            <w:r w:rsidRPr="00C95AC0">
              <w:t>100</w:t>
            </w:r>
          </w:p>
        </w:tc>
        <w:tc>
          <w:tcPr>
            <w:tcW w:w="1197" w:type="dxa"/>
            <w:shd w:val="clear" w:color="auto" w:fill="auto"/>
          </w:tcPr>
          <w:p w:rsidR="00FC091A" w:rsidRPr="00C95AC0" w:rsidRDefault="00FC091A" w:rsidP="004D31C4">
            <w:r w:rsidRPr="00C95AC0">
              <w:t>100</w:t>
            </w:r>
          </w:p>
        </w:tc>
        <w:tc>
          <w:tcPr>
            <w:tcW w:w="1197" w:type="dxa"/>
            <w:shd w:val="clear" w:color="auto" w:fill="auto"/>
          </w:tcPr>
          <w:p w:rsidR="00FC091A" w:rsidRPr="00C95AC0" w:rsidRDefault="00FC091A" w:rsidP="004D31C4">
            <w:r w:rsidRPr="00C95AC0">
              <w:t>100</w:t>
            </w:r>
          </w:p>
        </w:tc>
        <w:tc>
          <w:tcPr>
            <w:tcW w:w="1197" w:type="dxa"/>
            <w:shd w:val="clear" w:color="auto" w:fill="auto"/>
          </w:tcPr>
          <w:p w:rsidR="00FC091A" w:rsidRPr="00C95AC0" w:rsidRDefault="00FC091A" w:rsidP="004D31C4">
            <w:r w:rsidRPr="00C95AC0">
              <w:t>100</w:t>
            </w:r>
          </w:p>
        </w:tc>
      </w:tr>
      <w:tr w:rsidR="00FC091A" w:rsidRPr="00C95AC0" w:rsidTr="00C95AC0">
        <w:trPr>
          <w:cantSplit/>
        </w:trPr>
        <w:tc>
          <w:tcPr>
            <w:tcW w:w="1197" w:type="dxa"/>
            <w:shd w:val="clear" w:color="auto" w:fill="auto"/>
          </w:tcPr>
          <w:p w:rsidR="00FC091A" w:rsidRPr="00C95AC0" w:rsidRDefault="00FC091A" w:rsidP="004D31C4">
            <w:r w:rsidRPr="00C95AC0">
              <w:t>9.5</w:t>
            </w:r>
          </w:p>
        </w:tc>
        <w:tc>
          <w:tcPr>
            <w:tcW w:w="1197" w:type="dxa"/>
            <w:shd w:val="clear" w:color="auto" w:fill="auto"/>
          </w:tcPr>
          <w:p w:rsidR="00FC091A" w:rsidRPr="00C95AC0" w:rsidRDefault="00FC091A" w:rsidP="004D31C4">
            <w:r w:rsidRPr="00C95AC0">
              <w:t>3/8</w:t>
            </w:r>
          </w:p>
        </w:tc>
        <w:tc>
          <w:tcPr>
            <w:tcW w:w="1197" w:type="dxa"/>
            <w:shd w:val="clear" w:color="auto" w:fill="auto"/>
          </w:tcPr>
          <w:p w:rsidR="00FC091A" w:rsidRPr="00C95AC0" w:rsidRDefault="00FC091A" w:rsidP="004D31C4">
            <w:r w:rsidRPr="00C95AC0">
              <w:t>30</w:t>
            </w:r>
            <w:r w:rsidR="00C95AC0" w:rsidRPr="00C95AC0">
              <w:noBreakHyphen/>
            </w:r>
            <w:r w:rsidRPr="00C95AC0">
              <w:t>65</w:t>
            </w:r>
          </w:p>
        </w:tc>
        <w:tc>
          <w:tcPr>
            <w:tcW w:w="1197" w:type="dxa"/>
            <w:shd w:val="clear" w:color="auto" w:fill="auto"/>
          </w:tcPr>
          <w:p w:rsidR="00FC091A" w:rsidRPr="00C95AC0" w:rsidRDefault="00FC091A" w:rsidP="004D31C4">
            <w:r w:rsidRPr="00C95AC0">
              <w:t>40</w:t>
            </w:r>
            <w:r w:rsidR="00C95AC0" w:rsidRPr="00C95AC0">
              <w:noBreakHyphen/>
            </w:r>
            <w:r w:rsidRPr="00C95AC0">
              <w:t>75</w:t>
            </w:r>
          </w:p>
        </w:tc>
        <w:tc>
          <w:tcPr>
            <w:tcW w:w="1197" w:type="dxa"/>
            <w:shd w:val="clear" w:color="auto" w:fill="auto"/>
          </w:tcPr>
          <w:p w:rsidR="00FC091A" w:rsidRPr="00C95AC0" w:rsidRDefault="00FC091A" w:rsidP="004D31C4">
            <w:r w:rsidRPr="00C95AC0">
              <w:t>50</w:t>
            </w:r>
            <w:r w:rsidR="00C95AC0" w:rsidRPr="00C95AC0">
              <w:noBreakHyphen/>
            </w:r>
            <w:r w:rsidRPr="00C95AC0">
              <w:t>85</w:t>
            </w:r>
          </w:p>
        </w:tc>
        <w:tc>
          <w:tcPr>
            <w:tcW w:w="1197" w:type="dxa"/>
            <w:shd w:val="clear" w:color="auto" w:fill="auto"/>
          </w:tcPr>
          <w:p w:rsidR="00FC091A" w:rsidRPr="00C95AC0" w:rsidRDefault="00FC091A" w:rsidP="004D31C4">
            <w:r w:rsidRPr="00C95AC0">
              <w:t>60</w:t>
            </w:r>
            <w:r w:rsidR="00C95AC0" w:rsidRPr="00C95AC0">
              <w:noBreakHyphen/>
            </w:r>
            <w:r w:rsidRPr="00C95AC0">
              <w:t>100</w:t>
            </w:r>
          </w:p>
        </w:tc>
        <w:tc>
          <w:tcPr>
            <w:tcW w:w="1197" w:type="dxa"/>
            <w:shd w:val="clear" w:color="auto" w:fill="auto"/>
          </w:tcPr>
          <w:p w:rsidR="00FC091A" w:rsidRPr="00C95AC0" w:rsidRDefault="00FC091A" w:rsidP="004D31C4"/>
        </w:tc>
        <w:tc>
          <w:tcPr>
            <w:tcW w:w="1197" w:type="dxa"/>
            <w:shd w:val="clear" w:color="auto" w:fill="auto"/>
          </w:tcPr>
          <w:p w:rsidR="00FC091A" w:rsidRPr="00C95AC0" w:rsidRDefault="00FC091A" w:rsidP="004D31C4"/>
        </w:tc>
      </w:tr>
      <w:tr w:rsidR="00FC091A" w:rsidRPr="00C95AC0" w:rsidTr="00C95AC0">
        <w:trPr>
          <w:cantSplit/>
        </w:trPr>
        <w:tc>
          <w:tcPr>
            <w:tcW w:w="1197" w:type="dxa"/>
            <w:shd w:val="clear" w:color="auto" w:fill="auto"/>
          </w:tcPr>
          <w:p w:rsidR="00FC091A" w:rsidRPr="00C95AC0" w:rsidRDefault="00FC091A" w:rsidP="004D31C4">
            <w:r w:rsidRPr="00C95AC0">
              <w:t>4.47</w:t>
            </w:r>
          </w:p>
        </w:tc>
        <w:tc>
          <w:tcPr>
            <w:tcW w:w="1197" w:type="dxa"/>
            <w:shd w:val="clear" w:color="auto" w:fill="auto"/>
          </w:tcPr>
          <w:p w:rsidR="00FC091A" w:rsidRPr="00C95AC0" w:rsidRDefault="00FC091A" w:rsidP="004D31C4">
            <w:r w:rsidRPr="00C95AC0">
              <w:t>No. 4</w:t>
            </w:r>
          </w:p>
        </w:tc>
        <w:tc>
          <w:tcPr>
            <w:tcW w:w="1197" w:type="dxa"/>
            <w:shd w:val="clear" w:color="auto" w:fill="auto"/>
          </w:tcPr>
          <w:p w:rsidR="00FC091A" w:rsidRPr="00C95AC0" w:rsidRDefault="00FC091A" w:rsidP="004D31C4">
            <w:r w:rsidRPr="00C95AC0">
              <w:t>25</w:t>
            </w:r>
            <w:r w:rsidR="00C95AC0" w:rsidRPr="00C95AC0">
              <w:noBreakHyphen/>
            </w:r>
            <w:r w:rsidRPr="00C95AC0">
              <w:t>55</w:t>
            </w:r>
          </w:p>
        </w:tc>
        <w:tc>
          <w:tcPr>
            <w:tcW w:w="1197" w:type="dxa"/>
            <w:shd w:val="clear" w:color="auto" w:fill="auto"/>
          </w:tcPr>
          <w:p w:rsidR="00FC091A" w:rsidRPr="00C95AC0" w:rsidRDefault="00FC091A" w:rsidP="004D31C4">
            <w:r w:rsidRPr="00C95AC0">
              <w:t>30</w:t>
            </w:r>
            <w:r w:rsidR="00C95AC0" w:rsidRPr="00C95AC0">
              <w:noBreakHyphen/>
            </w:r>
            <w:r w:rsidRPr="00C95AC0">
              <w:t>60</w:t>
            </w:r>
          </w:p>
        </w:tc>
        <w:tc>
          <w:tcPr>
            <w:tcW w:w="1197" w:type="dxa"/>
            <w:shd w:val="clear" w:color="auto" w:fill="auto"/>
          </w:tcPr>
          <w:p w:rsidR="00FC091A" w:rsidRPr="00C95AC0" w:rsidRDefault="00FC091A" w:rsidP="004D31C4">
            <w:r w:rsidRPr="00C95AC0">
              <w:t>35</w:t>
            </w:r>
            <w:r w:rsidR="00C95AC0" w:rsidRPr="00C95AC0">
              <w:noBreakHyphen/>
            </w:r>
            <w:r w:rsidRPr="00C95AC0">
              <w:t>65</w:t>
            </w:r>
          </w:p>
        </w:tc>
        <w:tc>
          <w:tcPr>
            <w:tcW w:w="1197" w:type="dxa"/>
            <w:shd w:val="clear" w:color="auto" w:fill="auto"/>
          </w:tcPr>
          <w:p w:rsidR="00FC091A" w:rsidRPr="00C95AC0" w:rsidRDefault="00FC091A" w:rsidP="004D31C4">
            <w:r w:rsidRPr="00C95AC0">
              <w:t>50</w:t>
            </w:r>
            <w:r w:rsidR="00C95AC0" w:rsidRPr="00C95AC0">
              <w:noBreakHyphen/>
            </w:r>
            <w:r w:rsidRPr="00C95AC0">
              <w:t>85</w:t>
            </w:r>
          </w:p>
        </w:tc>
        <w:tc>
          <w:tcPr>
            <w:tcW w:w="1197" w:type="dxa"/>
            <w:shd w:val="clear" w:color="auto" w:fill="auto"/>
          </w:tcPr>
          <w:p w:rsidR="00FC091A" w:rsidRPr="00C95AC0" w:rsidRDefault="00FC091A" w:rsidP="004D31C4">
            <w:r w:rsidRPr="00C95AC0">
              <w:t>55</w:t>
            </w:r>
            <w:r w:rsidR="00C95AC0" w:rsidRPr="00C95AC0">
              <w:noBreakHyphen/>
            </w:r>
            <w:r w:rsidRPr="00C95AC0">
              <w:t>100</w:t>
            </w:r>
          </w:p>
        </w:tc>
        <w:tc>
          <w:tcPr>
            <w:tcW w:w="1197" w:type="dxa"/>
            <w:shd w:val="clear" w:color="auto" w:fill="auto"/>
          </w:tcPr>
          <w:p w:rsidR="00FC091A" w:rsidRPr="00C95AC0" w:rsidRDefault="00FC091A" w:rsidP="004D31C4">
            <w:r w:rsidRPr="00C95AC0">
              <w:t>70</w:t>
            </w:r>
            <w:r w:rsidR="00C95AC0" w:rsidRPr="00C95AC0">
              <w:noBreakHyphen/>
            </w:r>
            <w:r w:rsidRPr="00C95AC0">
              <w:t>100</w:t>
            </w:r>
          </w:p>
        </w:tc>
      </w:tr>
      <w:tr w:rsidR="00FC091A" w:rsidRPr="00C95AC0" w:rsidTr="00C95AC0">
        <w:trPr>
          <w:cantSplit/>
        </w:trPr>
        <w:tc>
          <w:tcPr>
            <w:tcW w:w="1197" w:type="dxa"/>
            <w:shd w:val="clear" w:color="auto" w:fill="auto"/>
          </w:tcPr>
          <w:p w:rsidR="00FC091A" w:rsidRPr="00C95AC0" w:rsidRDefault="00FC091A" w:rsidP="004D31C4">
            <w:r w:rsidRPr="00C95AC0">
              <w:t>2.00</w:t>
            </w:r>
          </w:p>
        </w:tc>
        <w:tc>
          <w:tcPr>
            <w:tcW w:w="1197" w:type="dxa"/>
            <w:shd w:val="clear" w:color="auto" w:fill="auto"/>
          </w:tcPr>
          <w:p w:rsidR="00FC091A" w:rsidRPr="00C95AC0" w:rsidRDefault="00FC091A" w:rsidP="004D31C4">
            <w:r w:rsidRPr="00C95AC0">
              <w:t>No. 10</w:t>
            </w:r>
          </w:p>
        </w:tc>
        <w:tc>
          <w:tcPr>
            <w:tcW w:w="1197" w:type="dxa"/>
            <w:shd w:val="clear" w:color="auto" w:fill="auto"/>
          </w:tcPr>
          <w:p w:rsidR="00FC091A" w:rsidRPr="00C95AC0" w:rsidRDefault="00FC091A" w:rsidP="004D31C4">
            <w:r w:rsidRPr="00C95AC0">
              <w:t>15</w:t>
            </w:r>
            <w:r w:rsidR="00C95AC0" w:rsidRPr="00C95AC0">
              <w:noBreakHyphen/>
            </w:r>
            <w:r w:rsidRPr="00C95AC0">
              <w:t>40</w:t>
            </w:r>
          </w:p>
        </w:tc>
        <w:tc>
          <w:tcPr>
            <w:tcW w:w="1197" w:type="dxa"/>
            <w:shd w:val="clear" w:color="auto" w:fill="auto"/>
          </w:tcPr>
          <w:p w:rsidR="00FC091A" w:rsidRPr="00C95AC0" w:rsidRDefault="00FC091A" w:rsidP="004D31C4">
            <w:r w:rsidRPr="00C95AC0">
              <w:t>20</w:t>
            </w:r>
            <w:r w:rsidR="00C95AC0" w:rsidRPr="00C95AC0">
              <w:noBreakHyphen/>
            </w:r>
            <w:r w:rsidRPr="00C95AC0">
              <w:t>45</w:t>
            </w:r>
          </w:p>
        </w:tc>
        <w:tc>
          <w:tcPr>
            <w:tcW w:w="1197" w:type="dxa"/>
            <w:shd w:val="clear" w:color="auto" w:fill="auto"/>
          </w:tcPr>
          <w:p w:rsidR="00FC091A" w:rsidRPr="00C95AC0" w:rsidRDefault="00FC091A" w:rsidP="004D31C4">
            <w:r w:rsidRPr="00C95AC0">
              <w:t>25</w:t>
            </w:r>
            <w:r w:rsidR="00C95AC0" w:rsidRPr="00C95AC0">
              <w:noBreakHyphen/>
            </w:r>
            <w:r w:rsidRPr="00C95AC0">
              <w:t>50</w:t>
            </w:r>
          </w:p>
        </w:tc>
        <w:tc>
          <w:tcPr>
            <w:tcW w:w="1197" w:type="dxa"/>
            <w:shd w:val="clear" w:color="auto" w:fill="auto"/>
          </w:tcPr>
          <w:p w:rsidR="00FC091A" w:rsidRPr="00C95AC0" w:rsidRDefault="00FC091A" w:rsidP="004D31C4">
            <w:r w:rsidRPr="00C95AC0">
              <w:t>40</w:t>
            </w:r>
            <w:r w:rsidR="00C95AC0" w:rsidRPr="00C95AC0">
              <w:noBreakHyphen/>
            </w:r>
            <w:r w:rsidRPr="00C95AC0">
              <w:t>70</w:t>
            </w:r>
          </w:p>
        </w:tc>
        <w:tc>
          <w:tcPr>
            <w:tcW w:w="1197" w:type="dxa"/>
            <w:shd w:val="clear" w:color="auto" w:fill="auto"/>
          </w:tcPr>
          <w:p w:rsidR="00FC091A" w:rsidRPr="00C95AC0" w:rsidRDefault="00FC091A" w:rsidP="004D31C4">
            <w:r w:rsidRPr="00C95AC0">
              <w:t>40</w:t>
            </w:r>
            <w:r w:rsidR="00C95AC0" w:rsidRPr="00C95AC0">
              <w:noBreakHyphen/>
            </w:r>
            <w:r w:rsidRPr="00C95AC0">
              <w:t>100</w:t>
            </w:r>
          </w:p>
        </w:tc>
        <w:tc>
          <w:tcPr>
            <w:tcW w:w="1197" w:type="dxa"/>
            <w:shd w:val="clear" w:color="auto" w:fill="auto"/>
          </w:tcPr>
          <w:p w:rsidR="00FC091A" w:rsidRPr="00C95AC0" w:rsidRDefault="00FC091A" w:rsidP="004D31C4">
            <w:r w:rsidRPr="00C95AC0">
              <w:t>55</w:t>
            </w:r>
            <w:r w:rsidR="00C95AC0" w:rsidRPr="00C95AC0">
              <w:noBreakHyphen/>
            </w:r>
            <w:r w:rsidRPr="00C95AC0">
              <w:t>100</w:t>
            </w:r>
          </w:p>
        </w:tc>
      </w:tr>
      <w:tr w:rsidR="00FC091A" w:rsidRPr="00C95AC0" w:rsidTr="00C95AC0">
        <w:trPr>
          <w:cantSplit/>
        </w:trPr>
        <w:tc>
          <w:tcPr>
            <w:tcW w:w="1197" w:type="dxa"/>
            <w:shd w:val="clear" w:color="auto" w:fill="auto"/>
          </w:tcPr>
          <w:p w:rsidR="00FC091A" w:rsidRPr="00C95AC0" w:rsidRDefault="00FC091A" w:rsidP="004D31C4">
            <w:r w:rsidRPr="00C95AC0">
              <w:t>0.425</w:t>
            </w:r>
          </w:p>
        </w:tc>
        <w:tc>
          <w:tcPr>
            <w:tcW w:w="1197" w:type="dxa"/>
            <w:shd w:val="clear" w:color="auto" w:fill="auto"/>
          </w:tcPr>
          <w:p w:rsidR="00FC091A" w:rsidRPr="00C95AC0" w:rsidRDefault="00FC091A" w:rsidP="004D31C4">
            <w:r w:rsidRPr="00C95AC0">
              <w:t>No. 40</w:t>
            </w:r>
          </w:p>
        </w:tc>
        <w:tc>
          <w:tcPr>
            <w:tcW w:w="1197" w:type="dxa"/>
            <w:shd w:val="clear" w:color="auto" w:fill="auto"/>
          </w:tcPr>
          <w:p w:rsidR="00FC091A" w:rsidRPr="00C95AC0" w:rsidRDefault="00FC091A" w:rsidP="004D31C4">
            <w:r w:rsidRPr="00C95AC0">
              <w:t>8</w:t>
            </w:r>
            <w:r w:rsidR="00C95AC0" w:rsidRPr="00C95AC0">
              <w:noBreakHyphen/>
            </w:r>
            <w:r w:rsidRPr="00C95AC0">
              <w:t>20</w:t>
            </w:r>
          </w:p>
        </w:tc>
        <w:tc>
          <w:tcPr>
            <w:tcW w:w="1197" w:type="dxa"/>
            <w:shd w:val="clear" w:color="auto" w:fill="auto"/>
          </w:tcPr>
          <w:p w:rsidR="00FC091A" w:rsidRPr="00C95AC0" w:rsidRDefault="00FC091A" w:rsidP="004D31C4">
            <w:r w:rsidRPr="00C95AC0">
              <w:t>15</w:t>
            </w:r>
            <w:r w:rsidR="00C95AC0" w:rsidRPr="00C95AC0">
              <w:noBreakHyphen/>
            </w:r>
            <w:r w:rsidRPr="00C95AC0">
              <w:t>30</w:t>
            </w:r>
          </w:p>
        </w:tc>
        <w:tc>
          <w:tcPr>
            <w:tcW w:w="1197" w:type="dxa"/>
            <w:shd w:val="clear" w:color="auto" w:fill="auto"/>
          </w:tcPr>
          <w:p w:rsidR="00FC091A" w:rsidRPr="00C95AC0" w:rsidRDefault="00FC091A" w:rsidP="004D31C4">
            <w:r w:rsidRPr="00C95AC0">
              <w:t>15</w:t>
            </w:r>
            <w:r w:rsidR="00C95AC0" w:rsidRPr="00C95AC0">
              <w:noBreakHyphen/>
            </w:r>
            <w:r w:rsidRPr="00C95AC0">
              <w:t>30</w:t>
            </w:r>
          </w:p>
        </w:tc>
        <w:tc>
          <w:tcPr>
            <w:tcW w:w="1197" w:type="dxa"/>
            <w:shd w:val="clear" w:color="auto" w:fill="auto"/>
          </w:tcPr>
          <w:p w:rsidR="00FC091A" w:rsidRPr="00C95AC0" w:rsidRDefault="00FC091A" w:rsidP="004D31C4">
            <w:r w:rsidRPr="00C95AC0">
              <w:t>25</w:t>
            </w:r>
            <w:r w:rsidR="00C95AC0" w:rsidRPr="00C95AC0">
              <w:noBreakHyphen/>
            </w:r>
            <w:r w:rsidRPr="00C95AC0">
              <w:t>45</w:t>
            </w:r>
          </w:p>
        </w:tc>
        <w:tc>
          <w:tcPr>
            <w:tcW w:w="1197" w:type="dxa"/>
            <w:shd w:val="clear" w:color="auto" w:fill="auto"/>
          </w:tcPr>
          <w:p w:rsidR="00FC091A" w:rsidRPr="00C95AC0" w:rsidRDefault="00FC091A" w:rsidP="004D31C4">
            <w:r w:rsidRPr="00C95AC0">
              <w:t>20</w:t>
            </w:r>
            <w:r w:rsidR="00C95AC0" w:rsidRPr="00C95AC0">
              <w:noBreakHyphen/>
            </w:r>
            <w:r w:rsidRPr="00C95AC0">
              <w:t>50</w:t>
            </w:r>
          </w:p>
        </w:tc>
        <w:tc>
          <w:tcPr>
            <w:tcW w:w="1197" w:type="dxa"/>
            <w:shd w:val="clear" w:color="auto" w:fill="auto"/>
          </w:tcPr>
          <w:p w:rsidR="00FC091A" w:rsidRPr="00C95AC0" w:rsidRDefault="00FC091A" w:rsidP="004D31C4">
            <w:r w:rsidRPr="00C95AC0">
              <w:t>30</w:t>
            </w:r>
            <w:r w:rsidR="00C95AC0" w:rsidRPr="00C95AC0">
              <w:noBreakHyphen/>
            </w:r>
            <w:r w:rsidRPr="00C95AC0">
              <w:t>70</w:t>
            </w:r>
          </w:p>
        </w:tc>
      </w:tr>
      <w:tr w:rsidR="00FC091A" w:rsidRPr="00C95AC0" w:rsidTr="00C95AC0">
        <w:trPr>
          <w:cantSplit/>
        </w:trPr>
        <w:tc>
          <w:tcPr>
            <w:tcW w:w="1197" w:type="dxa"/>
            <w:shd w:val="clear" w:color="auto" w:fill="auto"/>
          </w:tcPr>
          <w:p w:rsidR="00FC091A" w:rsidRPr="00C95AC0" w:rsidRDefault="00FC091A" w:rsidP="004D31C4">
            <w:r w:rsidRPr="00C95AC0">
              <w:t>0.075</w:t>
            </w:r>
          </w:p>
        </w:tc>
        <w:tc>
          <w:tcPr>
            <w:tcW w:w="1197" w:type="dxa"/>
            <w:shd w:val="clear" w:color="auto" w:fill="auto"/>
          </w:tcPr>
          <w:p w:rsidR="00FC091A" w:rsidRPr="00C95AC0" w:rsidRDefault="00FC091A" w:rsidP="004D31C4">
            <w:r w:rsidRPr="00C95AC0">
              <w:t>No. 200</w:t>
            </w:r>
          </w:p>
        </w:tc>
        <w:tc>
          <w:tcPr>
            <w:tcW w:w="1197" w:type="dxa"/>
            <w:shd w:val="clear" w:color="auto" w:fill="auto"/>
          </w:tcPr>
          <w:p w:rsidR="00FC091A" w:rsidRPr="00C95AC0" w:rsidRDefault="00FC091A" w:rsidP="004D31C4">
            <w:r w:rsidRPr="00C95AC0">
              <w:t>2</w:t>
            </w:r>
            <w:r w:rsidR="00C95AC0" w:rsidRPr="00C95AC0">
              <w:noBreakHyphen/>
            </w:r>
            <w:r w:rsidRPr="00C95AC0">
              <w:t>8</w:t>
            </w:r>
          </w:p>
        </w:tc>
        <w:tc>
          <w:tcPr>
            <w:tcW w:w="1197" w:type="dxa"/>
            <w:shd w:val="clear" w:color="auto" w:fill="auto"/>
          </w:tcPr>
          <w:p w:rsidR="00FC091A" w:rsidRPr="00C95AC0" w:rsidRDefault="00FC091A" w:rsidP="004D31C4">
            <w:r w:rsidRPr="00C95AC0">
              <w:t>5</w:t>
            </w:r>
            <w:r w:rsidR="00C95AC0" w:rsidRPr="00C95AC0">
              <w:noBreakHyphen/>
            </w:r>
            <w:r w:rsidRPr="00C95AC0">
              <w:t>20</w:t>
            </w:r>
          </w:p>
        </w:tc>
        <w:tc>
          <w:tcPr>
            <w:tcW w:w="1197" w:type="dxa"/>
            <w:shd w:val="clear" w:color="auto" w:fill="auto"/>
          </w:tcPr>
          <w:p w:rsidR="00FC091A" w:rsidRPr="00C95AC0" w:rsidRDefault="00FC091A" w:rsidP="004D31C4">
            <w:r w:rsidRPr="00C95AC0">
              <w:t>5</w:t>
            </w:r>
            <w:r w:rsidR="00C95AC0" w:rsidRPr="00C95AC0">
              <w:noBreakHyphen/>
            </w:r>
            <w:r w:rsidRPr="00C95AC0">
              <w:t>15</w:t>
            </w:r>
          </w:p>
        </w:tc>
        <w:tc>
          <w:tcPr>
            <w:tcW w:w="1197" w:type="dxa"/>
            <w:shd w:val="clear" w:color="auto" w:fill="auto"/>
          </w:tcPr>
          <w:p w:rsidR="00FC091A" w:rsidRPr="00C95AC0" w:rsidRDefault="00FC091A" w:rsidP="004D31C4">
            <w:r w:rsidRPr="00C95AC0">
              <w:t>5</w:t>
            </w:r>
            <w:r w:rsidR="00C95AC0" w:rsidRPr="00C95AC0">
              <w:noBreakHyphen/>
            </w:r>
            <w:r w:rsidRPr="00C95AC0">
              <w:t>20</w:t>
            </w:r>
          </w:p>
        </w:tc>
        <w:tc>
          <w:tcPr>
            <w:tcW w:w="1197" w:type="dxa"/>
            <w:shd w:val="clear" w:color="auto" w:fill="auto"/>
          </w:tcPr>
          <w:p w:rsidR="00FC091A" w:rsidRPr="00C95AC0" w:rsidRDefault="00FC091A" w:rsidP="004D31C4">
            <w:r w:rsidRPr="00C95AC0">
              <w:t>6</w:t>
            </w:r>
            <w:r w:rsidR="00C95AC0" w:rsidRPr="00C95AC0">
              <w:noBreakHyphen/>
            </w:r>
            <w:r w:rsidRPr="00C95AC0">
              <w:t>20</w:t>
            </w:r>
          </w:p>
        </w:tc>
        <w:tc>
          <w:tcPr>
            <w:tcW w:w="1197" w:type="dxa"/>
            <w:shd w:val="clear" w:color="auto" w:fill="auto"/>
          </w:tcPr>
          <w:p w:rsidR="00FC091A" w:rsidRPr="00C95AC0" w:rsidRDefault="00FC091A" w:rsidP="004D31C4">
            <w:r w:rsidRPr="00C95AC0">
              <w:t>8</w:t>
            </w:r>
            <w:r w:rsidR="00C95AC0" w:rsidRPr="00C95AC0">
              <w:noBreakHyphen/>
            </w:r>
            <w:r w:rsidRPr="00C95AC0">
              <w:t>25</w:t>
            </w:r>
          </w:p>
        </w:tc>
      </w:tr>
    </w:tbl>
    <w:p w:rsidR="00FC091A" w:rsidRPr="00C95AC0" w:rsidRDefault="00FC091A" w:rsidP="00C95AC0">
      <w:pPr>
        <w:pStyle w:val="PR1"/>
        <w:spacing w:before="240"/>
      </w:pPr>
      <w:r w:rsidRPr="00C95AC0">
        <w:t>Other Acceptable Gradations</w:t>
      </w:r>
      <w:r w:rsidR="00C95AC0" w:rsidRPr="00C95AC0">
        <w:t xml:space="preserve">: </w:t>
      </w:r>
      <w:r w:rsidRPr="00C95AC0">
        <w:t>Materials within three to five percent, plus or minus, of specified gradation, or as recommended by the geotechnical engineer and approved by the Contracting Officer's Representative.</w:t>
      </w:r>
    </w:p>
    <w:p w:rsidR="00FC091A" w:rsidRPr="00C95AC0" w:rsidRDefault="00FC091A" w:rsidP="005C1E6B">
      <w:pPr>
        <w:pStyle w:val="ART"/>
      </w:pPr>
      <w:r w:rsidRPr="00C95AC0">
        <w:t>FORMS</w:t>
      </w:r>
    </w:p>
    <w:p w:rsidR="00FC091A" w:rsidRPr="00C95AC0" w:rsidRDefault="00FC091A" w:rsidP="00A573E6">
      <w:pPr>
        <w:pStyle w:val="PR1"/>
      </w:pPr>
      <w:r w:rsidRPr="00C95AC0">
        <w:t>Forms</w:t>
      </w:r>
      <w:r w:rsidR="00C95AC0" w:rsidRPr="00C95AC0">
        <w:t xml:space="preserve">: </w:t>
      </w:r>
      <w:r w:rsidRPr="00C95AC0">
        <w:t>Wood, plywood, metal, or other materials, approved by Contracting Officer's Representative, of grade or type suitable to obtain type of finish specified.</w:t>
      </w:r>
    </w:p>
    <w:p w:rsidR="00FC091A" w:rsidRPr="00C95AC0" w:rsidRDefault="00FC091A" w:rsidP="00A573E6">
      <w:pPr>
        <w:pStyle w:val="PR2"/>
      </w:pPr>
      <w:r w:rsidRPr="00C95AC0">
        <w:t>Plywood</w:t>
      </w:r>
      <w:r w:rsidR="00C95AC0" w:rsidRPr="00C95AC0">
        <w:t xml:space="preserve">: </w:t>
      </w:r>
      <w:r w:rsidRPr="00C95AC0">
        <w:t>Exterior grade, free of defects and patches on contact surface.</w:t>
      </w:r>
    </w:p>
    <w:p w:rsidR="00FC091A" w:rsidRPr="00C95AC0" w:rsidRDefault="00FC091A" w:rsidP="00A573E6">
      <w:pPr>
        <w:pStyle w:val="PR2"/>
      </w:pPr>
      <w:r w:rsidRPr="00C95AC0">
        <w:t>Lumber</w:t>
      </w:r>
      <w:r w:rsidR="00C95AC0" w:rsidRPr="00C95AC0">
        <w:t xml:space="preserve">: </w:t>
      </w:r>
      <w:r w:rsidRPr="00C95AC0">
        <w:t>Sound, grade</w:t>
      </w:r>
      <w:r w:rsidR="00C95AC0" w:rsidRPr="00C95AC0">
        <w:noBreakHyphen/>
      </w:r>
      <w:r w:rsidRPr="00C95AC0">
        <w:t>marked, S4S stress graded softwood, minimum 50</w:t>
      </w:r>
      <w:r w:rsidR="00C95AC0" w:rsidRPr="00C95AC0">
        <w:t> mm (</w:t>
      </w:r>
      <w:r w:rsidRPr="00C95AC0">
        <w:t>2</w:t>
      </w:r>
      <w:r w:rsidR="00C95AC0" w:rsidRPr="00C95AC0">
        <w:t> inches)</w:t>
      </w:r>
      <w:r w:rsidRPr="00C95AC0">
        <w:t xml:space="preserve"> thick, free from warp, twist, loose knots, splits, or other defects.</w:t>
      </w:r>
    </w:p>
    <w:p w:rsidR="00FC091A" w:rsidRPr="007767F4" w:rsidRDefault="00FC091A" w:rsidP="00A573E6">
      <w:pPr>
        <w:pStyle w:val="PR2"/>
      </w:pPr>
      <w:r w:rsidRPr="007767F4">
        <w:t xml:space="preserve">Form </w:t>
      </w:r>
      <w:r w:rsidR="00462445" w:rsidRPr="007767F4">
        <w:t>C</w:t>
      </w:r>
      <w:r w:rsidRPr="007767F4">
        <w:t>oating</w:t>
      </w:r>
      <w:r w:rsidR="00C95AC0" w:rsidRPr="007767F4">
        <w:t xml:space="preserve">: </w:t>
      </w:r>
      <w:r w:rsidRPr="007767F4">
        <w:t xml:space="preserve">As recommended by </w:t>
      </w:r>
      <w:r w:rsidR="00462445" w:rsidRPr="007767F4">
        <w:t>Architect/Engineer</w:t>
      </w:r>
      <w:r w:rsidRPr="007767F4">
        <w:t>.</w:t>
      </w:r>
    </w:p>
    <w:p w:rsidR="00FC091A" w:rsidRPr="00C95AC0" w:rsidRDefault="00FC091A" w:rsidP="005C1E6B">
      <w:pPr>
        <w:pStyle w:val="PR1"/>
      </w:pPr>
      <w:r w:rsidRPr="00C95AC0">
        <w:t>Provide forms suitable in cross</w:t>
      </w:r>
      <w:r w:rsidR="00C95AC0" w:rsidRPr="00C95AC0">
        <w:noBreakHyphen/>
      </w:r>
      <w:r w:rsidRPr="00C95AC0">
        <w:t>section, depth, and strength to resist springing during depositing and consolidating concrete.</w:t>
      </w:r>
    </w:p>
    <w:p w:rsidR="00FC091A" w:rsidRPr="00C95AC0" w:rsidRDefault="00FC091A" w:rsidP="001964A9">
      <w:pPr>
        <w:pStyle w:val="PR2"/>
      </w:pPr>
      <w:r w:rsidRPr="00C95AC0">
        <w:t>Do not use forms varying from straight line more than 3 mm in 3000</w:t>
      </w:r>
      <w:r w:rsidR="00C95AC0" w:rsidRPr="00C95AC0">
        <w:t> mm (</w:t>
      </w:r>
      <w:r w:rsidRPr="00C95AC0">
        <w:t>1/8 inch in 10</w:t>
      </w:r>
      <w:r w:rsidR="00C95AC0" w:rsidRPr="00C95AC0">
        <w:t> feet)</w:t>
      </w:r>
      <w:r w:rsidRPr="00C95AC0">
        <w:t>, horizontally and vertically.</w:t>
      </w:r>
    </w:p>
    <w:p w:rsidR="00FC091A" w:rsidRPr="00C95AC0" w:rsidRDefault="00FC091A" w:rsidP="005C1E6B">
      <w:pPr>
        <w:pStyle w:val="PR1"/>
      </w:pPr>
      <w:r w:rsidRPr="00C95AC0">
        <w:t>Provide flexible or curved forms for forming radii.</w:t>
      </w:r>
    </w:p>
    <w:p w:rsidR="00FC091A" w:rsidRPr="00C95AC0" w:rsidRDefault="00FC091A" w:rsidP="00AE09F2">
      <w:pPr>
        <w:pStyle w:val="ART"/>
      </w:pPr>
      <w:r w:rsidRPr="00C95AC0">
        <w:t>CONCRETE CURING MATERIALS</w:t>
      </w:r>
    </w:p>
    <w:p w:rsidR="00FC091A" w:rsidRPr="00C95AC0" w:rsidRDefault="00FC091A" w:rsidP="00AE09F2">
      <w:pPr>
        <w:pStyle w:val="PR1"/>
      </w:pPr>
      <w:r w:rsidRPr="00C95AC0">
        <w:t>Concrete curing materials, conform to one of the following</w:t>
      </w:r>
      <w:r w:rsidR="00C95AC0" w:rsidRPr="00C95AC0">
        <w:t>:</w:t>
      </w:r>
    </w:p>
    <w:p w:rsidR="00FC091A" w:rsidRPr="00C95AC0" w:rsidRDefault="00FC091A" w:rsidP="002B2A91">
      <w:pPr>
        <w:pStyle w:val="PR2"/>
      </w:pPr>
      <w:r w:rsidRPr="00C95AC0">
        <w:t>Burlap</w:t>
      </w:r>
      <w:r w:rsidR="00C95AC0" w:rsidRPr="00C95AC0">
        <w:t xml:space="preserve">: </w:t>
      </w:r>
      <w:r w:rsidRPr="00C95AC0">
        <w:t>Minimum 233 g/sq.</w:t>
      </w:r>
      <w:r w:rsidR="00C95AC0" w:rsidRPr="00C95AC0">
        <w:t> m (</w:t>
      </w:r>
      <w:r w:rsidRPr="00C95AC0">
        <w:t>7 ounces/sq. yd.) dry.</w:t>
      </w:r>
    </w:p>
    <w:p w:rsidR="00FC091A" w:rsidRPr="00C95AC0" w:rsidRDefault="00FC091A" w:rsidP="002B2A91">
      <w:pPr>
        <w:pStyle w:val="PR2"/>
      </w:pPr>
      <w:r w:rsidRPr="00C95AC0">
        <w:t>Sheet Materials for Curing Concrete</w:t>
      </w:r>
      <w:r w:rsidR="00C95AC0" w:rsidRPr="00C95AC0">
        <w:t>: ASTM </w:t>
      </w:r>
      <w:r w:rsidRPr="00C95AC0">
        <w:t>C171.</w:t>
      </w:r>
    </w:p>
    <w:p w:rsidR="00FC091A" w:rsidRPr="00C95AC0" w:rsidRDefault="00FC091A" w:rsidP="00AE09F2">
      <w:pPr>
        <w:pStyle w:val="CMT"/>
      </w:pPr>
      <w:r w:rsidRPr="00C95AC0">
        <w:t>SPEC WRITER NOTE</w:t>
      </w:r>
      <w:r w:rsidR="00C95AC0" w:rsidRPr="00C95AC0">
        <w:t xml:space="preserve">: </w:t>
      </w:r>
      <w:r w:rsidRPr="00C95AC0">
        <w:t>Type 1 is clear or translucent, Type 1</w:t>
      </w:r>
      <w:r w:rsidR="00C95AC0" w:rsidRPr="00C95AC0">
        <w:noBreakHyphen/>
      </w:r>
      <w:r w:rsidRPr="00C95AC0">
        <w:t>D is clear or translucent with fugitive dye, and Type 2 is white pigmented.</w:t>
      </w:r>
    </w:p>
    <w:p w:rsidR="00FC091A" w:rsidRPr="00C95AC0" w:rsidRDefault="00C95AC0" w:rsidP="002B2A91">
      <w:pPr>
        <w:pStyle w:val="PR2"/>
      </w:pPr>
      <w:r>
        <w:t>Curing Compound: ASTM C309, // Type 1 clear // Type 1</w:t>
      </w:r>
      <w:r>
        <w:noBreakHyphen/>
        <w:t>D // Type 2 //; liquid membrane forming type, without paraffin or petroleum.</w:t>
      </w:r>
    </w:p>
    <w:p w:rsidR="00FC091A" w:rsidRPr="00C95AC0" w:rsidRDefault="00FC091A" w:rsidP="006474C5">
      <w:pPr>
        <w:pStyle w:val="ART"/>
      </w:pPr>
      <w:r w:rsidRPr="00C95AC0">
        <w:t>CONCRETE MIXES</w:t>
      </w:r>
    </w:p>
    <w:p w:rsidR="00FC091A" w:rsidRPr="00C95AC0" w:rsidRDefault="00FC091A" w:rsidP="00064EFA">
      <w:pPr>
        <w:pStyle w:val="PR1"/>
      </w:pPr>
      <w:r w:rsidRPr="00C95AC0">
        <w:t xml:space="preserve">Design concrete mixes according to </w:t>
      </w:r>
      <w:r w:rsidR="00C95AC0" w:rsidRPr="00C95AC0">
        <w:t>ASTM </w:t>
      </w:r>
      <w:r w:rsidRPr="00C95AC0">
        <w:t>C94/C94M, Option C.</w:t>
      </w:r>
    </w:p>
    <w:p w:rsidR="00FC091A" w:rsidRPr="00C95AC0" w:rsidRDefault="00FC091A" w:rsidP="00C95AC0">
      <w:pPr>
        <w:pStyle w:val="PR1"/>
        <w:spacing w:after="240"/>
      </w:pPr>
      <w:r w:rsidRPr="00C95AC0">
        <w:t>Concrete Type</w:t>
      </w:r>
      <w:r w:rsidR="00C95AC0" w:rsidRPr="00C95AC0">
        <w:t xml:space="preserve">: </w:t>
      </w:r>
      <w:r w:rsidRPr="00C95AC0">
        <w:t>// Non</w:t>
      </w:r>
      <w:r w:rsidR="00C95AC0" w:rsidRPr="00C95AC0">
        <w:noBreakHyphen/>
      </w:r>
      <w:r w:rsidRPr="00C95AC0">
        <w:t>air</w:t>
      </w:r>
      <w:r w:rsidR="00C95AC0" w:rsidRPr="00C95AC0">
        <w:noBreakHyphen/>
      </w:r>
      <w:r w:rsidRPr="00C95AC0">
        <w:t>entrained // Air</w:t>
      </w:r>
      <w:r w:rsidR="00C95AC0" w:rsidRPr="00C95AC0">
        <w:noBreakHyphen/>
      </w:r>
      <w:r w:rsidRPr="00C95AC0">
        <w:t>entrained //.</w:t>
      </w:r>
      <w:r w:rsidR="00FC6BB0" w:rsidRPr="00C95AC0">
        <w:t xml:space="preserve"> </w:t>
      </w:r>
      <w:r w:rsidRPr="00C95AC0">
        <w:t>See Table I.</w:t>
      </w:r>
    </w:p>
    <w:tbl>
      <w:tblPr>
        <w:tblpPr w:leftFromText="180" w:rightFromText="180" w:vertAnchor="text" w:horzAnchor="margin" w:tblpXSpec="center" w:tblpY="22"/>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965"/>
        <w:gridCol w:w="2085"/>
        <w:gridCol w:w="990"/>
        <w:gridCol w:w="1980"/>
        <w:gridCol w:w="1085"/>
      </w:tblGrid>
      <w:tr w:rsidR="00FC091A" w:rsidRPr="00C95AC0" w:rsidTr="00C95AC0">
        <w:trPr>
          <w:trHeight w:val="132"/>
        </w:trPr>
        <w:tc>
          <w:tcPr>
            <w:tcW w:w="9360" w:type="dxa"/>
            <w:gridSpan w:val="6"/>
            <w:shd w:val="clear" w:color="auto" w:fill="auto"/>
          </w:tcPr>
          <w:p w:rsidR="00FC091A" w:rsidRPr="00C95AC0" w:rsidRDefault="00FC091A" w:rsidP="00C95AC0">
            <w:r w:rsidRPr="00C95AC0">
              <w:t>TABLE I</w:t>
            </w:r>
            <w:r w:rsidR="00C95AC0" w:rsidRPr="00C95AC0">
              <w:t xml:space="preserve"> - </w:t>
            </w:r>
            <w:r w:rsidRPr="00C95AC0">
              <w:t>CONCRETE TYPES</w:t>
            </w:r>
          </w:p>
        </w:tc>
      </w:tr>
      <w:tr w:rsidR="00FC091A" w:rsidRPr="00C95AC0" w:rsidTr="00C95AC0">
        <w:trPr>
          <w:trHeight w:val="132"/>
        </w:trPr>
        <w:tc>
          <w:tcPr>
            <w:tcW w:w="1255" w:type="dxa"/>
            <w:vMerge w:val="restart"/>
            <w:shd w:val="clear" w:color="auto" w:fill="auto"/>
          </w:tcPr>
          <w:p w:rsidR="00FC091A" w:rsidRPr="00C95AC0" w:rsidRDefault="00FC091A" w:rsidP="00C95AC0">
            <w:r w:rsidRPr="00C95AC0">
              <w:t>Concrete Type</w:t>
            </w:r>
          </w:p>
        </w:tc>
        <w:tc>
          <w:tcPr>
            <w:tcW w:w="1965" w:type="dxa"/>
            <w:vMerge w:val="restart"/>
            <w:shd w:val="clear" w:color="auto" w:fill="auto"/>
          </w:tcPr>
          <w:p w:rsidR="00FC091A" w:rsidRPr="00C95AC0" w:rsidRDefault="00FC091A" w:rsidP="00C95AC0">
            <w:r w:rsidRPr="00C95AC0">
              <w:t>Minimum 28 Day Compressive Strength f'c</w:t>
            </w:r>
          </w:p>
          <w:p w:rsidR="00FC091A" w:rsidRPr="00C95AC0" w:rsidRDefault="00FC091A" w:rsidP="00C95AC0">
            <w:r w:rsidRPr="00C95AC0">
              <w:t>MPa (psi)</w:t>
            </w:r>
          </w:p>
        </w:tc>
        <w:tc>
          <w:tcPr>
            <w:tcW w:w="3075" w:type="dxa"/>
            <w:gridSpan w:val="2"/>
            <w:shd w:val="clear" w:color="auto" w:fill="auto"/>
          </w:tcPr>
          <w:p w:rsidR="00FC091A" w:rsidRPr="00C95AC0" w:rsidRDefault="00FC091A" w:rsidP="00C95AC0">
            <w:r w:rsidRPr="00C95AC0">
              <w:t>Non</w:t>
            </w:r>
            <w:r w:rsidR="00C95AC0" w:rsidRPr="00C95AC0">
              <w:noBreakHyphen/>
            </w:r>
            <w:r w:rsidRPr="00C95AC0">
              <w:t>Air</w:t>
            </w:r>
            <w:r w:rsidR="00C95AC0" w:rsidRPr="00C95AC0">
              <w:noBreakHyphen/>
            </w:r>
            <w:r w:rsidRPr="00C95AC0">
              <w:t>Entrained</w:t>
            </w:r>
          </w:p>
        </w:tc>
        <w:tc>
          <w:tcPr>
            <w:tcW w:w="3065" w:type="dxa"/>
            <w:gridSpan w:val="2"/>
            <w:shd w:val="clear" w:color="auto" w:fill="auto"/>
          </w:tcPr>
          <w:p w:rsidR="00FC091A" w:rsidRPr="00C95AC0" w:rsidRDefault="00FC091A" w:rsidP="00C95AC0">
            <w:r w:rsidRPr="00C95AC0">
              <w:t>Air</w:t>
            </w:r>
            <w:r w:rsidR="00C95AC0" w:rsidRPr="00C95AC0">
              <w:noBreakHyphen/>
            </w:r>
            <w:r w:rsidRPr="00C95AC0">
              <w:t>Entrained</w:t>
            </w:r>
          </w:p>
        </w:tc>
      </w:tr>
      <w:tr w:rsidR="00FC091A" w:rsidRPr="00C95AC0" w:rsidTr="00C95AC0">
        <w:tc>
          <w:tcPr>
            <w:tcW w:w="1255" w:type="dxa"/>
            <w:vMerge/>
            <w:shd w:val="clear" w:color="auto" w:fill="auto"/>
          </w:tcPr>
          <w:p w:rsidR="00FC091A" w:rsidRPr="00C95AC0" w:rsidRDefault="00FC091A" w:rsidP="00C95AC0"/>
        </w:tc>
        <w:tc>
          <w:tcPr>
            <w:tcW w:w="1965" w:type="dxa"/>
            <w:vMerge/>
            <w:shd w:val="clear" w:color="auto" w:fill="auto"/>
          </w:tcPr>
          <w:p w:rsidR="00FC091A" w:rsidRPr="00C95AC0" w:rsidRDefault="00FC091A" w:rsidP="00C95AC0"/>
        </w:tc>
        <w:tc>
          <w:tcPr>
            <w:tcW w:w="2085" w:type="dxa"/>
            <w:shd w:val="clear" w:color="auto" w:fill="auto"/>
          </w:tcPr>
          <w:p w:rsidR="00FC091A" w:rsidRPr="00C95AC0" w:rsidRDefault="00FC091A" w:rsidP="00C95AC0">
            <w:r w:rsidRPr="00C95AC0">
              <w:t>Min. Cement</w:t>
            </w:r>
          </w:p>
          <w:p w:rsidR="00FC091A" w:rsidRPr="00C95AC0" w:rsidRDefault="00FC091A" w:rsidP="00C95AC0">
            <w:r w:rsidRPr="00C95AC0">
              <w:t>kg/cu.</w:t>
            </w:r>
            <w:r w:rsidR="00C95AC0" w:rsidRPr="00C95AC0">
              <w:t> m (</w:t>
            </w:r>
            <w:r w:rsidRPr="00C95AC0">
              <w:t>lbs./cu. yd.)</w:t>
            </w:r>
          </w:p>
        </w:tc>
        <w:tc>
          <w:tcPr>
            <w:tcW w:w="990" w:type="dxa"/>
            <w:shd w:val="clear" w:color="auto" w:fill="auto"/>
          </w:tcPr>
          <w:p w:rsidR="00FC091A" w:rsidRPr="00C95AC0" w:rsidRDefault="00FC091A" w:rsidP="00C95AC0">
            <w:r w:rsidRPr="00C95AC0">
              <w:t>Max. Water Cement Ratio</w:t>
            </w:r>
          </w:p>
        </w:tc>
        <w:tc>
          <w:tcPr>
            <w:tcW w:w="1980" w:type="dxa"/>
            <w:shd w:val="clear" w:color="auto" w:fill="auto"/>
          </w:tcPr>
          <w:p w:rsidR="00FC091A" w:rsidRPr="00C95AC0" w:rsidRDefault="00FC091A" w:rsidP="00C95AC0">
            <w:r w:rsidRPr="00C95AC0">
              <w:t>Min. Cement</w:t>
            </w:r>
          </w:p>
          <w:p w:rsidR="00FC091A" w:rsidRPr="00C95AC0" w:rsidRDefault="00FC091A" w:rsidP="00C95AC0">
            <w:r w:rsidRPr="00C95AC0">
              <w:t>kg/cu.</w:t>
            </w:r>
            <w:r w:rsidR="00C95AC0" w:rsidRPr="00C95AC0">
              <w:t> m (</w:t>
            </w:r>
            <w:r w:rsidRPr="00C95AC0">
              <w:t>lbs./cu. yd.)</w:t>
            </w:r>
          </w:p>
        </w:tc>
        <w:tc>
          <w:tcPr>
            <w:tcW w:w="1085" w:type="dxa"/>
            <w:shd w:val="clear" w:color="auto" w:fill="auto"/>
          </w:tcPr>
          <w:p w:rsidR="00FC091A" w:rsidRPr="00C95AC0" w:rsidRDefault="00FC091A" w:rsidP="00C95AC0">
            <w:r w:rsidRPr="00C95AC0">
              <w:t>Max. Water</w:t>
            </w:r>
          </w:p>
          <w:p w:rsidR="00FC091A" w:rsidRPr="00C95AC0" w:rsidRDefault="00FC091A" w:rsidP="00C95AC0">
            <w:r w:rsidRPr="00C95AC0">
              <w:t>Cement Ratio</w:t>
            </w:r>
          </w:p>
        </w:tc>
      </w:tr>
      <w:tr w:rsidR="00FC091A" w:rsidRPr="00C95AC0" w:rsidTr="00C95AC0">
        <w:trPr>
          <w:trHeight w:val="147"/>
        </w:trPr>
        <w:tc>
          <w:tcPr>
            <w:tcW w:w="1255" w:type="dxa"/>
            <w:shd w:val="clear" w:color="auto" w:fill="auto"/>
          </w:tcPr>
          <w:p w:rsidR="00FC091A" w:rsidRPr="00C95AC0" w:rsidRDefault="00FC091A" w:rsidP="00C95AC0">
            <w:r w:rsidRPr="00C95AC0">
              <w:t>A</w:t>
            </w:r>
          </w:p>
        </w:tc>
        <w:tc>
          <w:tcPr>
            <w:tcW w:w="1965" w:type="dxa"/>
            <w:shd w:val="clear" w:color="auto" w:fill="auto"/>
          </w:tcPr>
          <w:p w:rsidR="00FC091A" w:rsidRPr="00C95AC0" w:rsidRDefault="00FC091A" w:rsidP="00C95AC0">
            <w:r w:rsidRPr="00C95AC0">
              <w:t>35 (5000)1,3</w:t>
            </w:r>
          </w:p>
        </w:tc>
        <w:tc>
          <w:tcPr>
            <w:tcW w:w="2085" w:type="dxa"/>
            <w:shd w:val="clear" w:color="auto" w:fill="auto"/>
          </w:tcPr>
          <w:p w:rsidR="00FC091A" w:rsidRPr="00C95AC0" w:rsidRDefault="00FC091A" w:rsidP="00C95AC0">
            <w:r w:rsidRPr="00C95AC0">
              <w:t>375 (630)</w:t>
            </w:r>
          </w:p>
        </w:tc>
        <w:tc>
          <w:tcPr>
            <w:tcW w:w="990" w:type="dxa"/>
            <w:shd w:val="clear" w:color="auto" w:fill="auto"/>
          </w:tcPr>
          <w:p w:rsidR="00FC091A" w:rsidRPr="00C95AC0" w:rsidRDefault="00FC091A" w:rsidP="00C95AC0">
            <w:r w:rsidRPr="00C95AC0">
              <w:t>0.45</w:t>
            </w:r>
          </w:p>
        </w:tc>
        <w:tc>
          <w:tcPr>
            <w:tcW w:w="1980" w:type="dxa"/>
            <w:shd w:val="clear" w:color="auto" w:fill="auto"/>
          </w:tcPr>
          <w:p w:rsidR="00FC091A" w:rsidRPr="00C95AC0" w:rsidRDefault="00FC091A" w:rsidP="00C95AC0">
            <w:r w:rsidRPr="00C95AC0">
              <w:t>385 (650)</w:t>
            </w:r>
          </w:p>
        </w:tc>
        <w:tc>
          <w:tcPr>
            <w:tcW w:w="1085" w:type="dxa"/>
            <w:shd w:val="clear" w:color="auto" w:fill="auto"/>
          </w:tcPr>
          <w:p w:rsidR="00FC091A" w:rsidRPr="00C95AC0" w:rsidRDefault="00FC091A" w:rsidP="00C95AC0">
            <w:r w:rsidRPr="00C95AC0">
              <w:t>0.40</w:t>
            </w:r>
          </w:p>
        </w:tc>
      </w:tr>
      <w:tr w:rsidR="00FC091A" w:rsidRPr="00C95AC0" w:rsidTr="00C95AC0">
        <w:tc>
          <w:tcPr>
            <w:tcW w:w="1255" w:type="dxa"/>
            <w:shd w:val="clear" w:color="auto" w:fill="auto"/>
          </w:tcPr>
          <w:p w:rsidR="00FC091A" w:rsidRPr="00C95AC0" w:rsidRDefault="00FC091A" w:rsidP="00C95AC0">
            <w:r w:rsidRPr="00C95AC0">
              <w:t>B</w:t>
            </w:r>
          </w:p>
        </w:tc>
        <w:tc>
          <w:tcPr>
            <w:tcW w:w="1965" w:type="dxa"/>
            <w:shd w:val="clear" w:color="auto" w:fill="auto"/>
          </w:tcPr>
          <w:p w:rsidR="00FC091A" w:rsidRPr="00C95AC0" w:rsidRDefault="00FC091A" w:rsidP="00C95AC0">
            <w:r w:rsidRPr="00C95AC0">
              <w:t>30 (4000)1,3</w:t>
            </w:r>
          </w:p>
        </w:tc>
        <w:tc>
          <w:tcPr>
            <w:tcW w:w="2085" w:type="dxa"/>
            <w:shd w:val="clear" w:color="auto" w:fill="auto"/>
          </w:tcPr>
          <w:p w:rsidR="00FC091A" w:rsidRPr="00C95AC0" w:rsidRDefault="00FC091A" w:rsidP="00C95AC0">
            <w:r w:rsidRPr="00C95AC0">
              <w:t>325 (550)</w:t>
            </w:r>
          </w:p>
        </w:tc>
        <w:tc>
          <w:tcPr>
            <w:tcW w:w="990" w:type="dxa"/>
            <w:shd w:val="clear" w:color="auto" w:fill="auto"/>
          </w:tcPr>
          <w:p w:rsidR="00FC091A" w:rsidRPr="00C95AC0" w:rsidRDefault="00FC091A" w:rsidP="00C95AC0">
            <w:r w:rsidRPr="00C95AC0">
              <w:t>0.55</w:t>
            </w:r>
          </w:p>
        </w:tc>
        <w:tc>
          <w:tcPr>
            <w:tcW w:w="1980" w:type="dxa"/>
            <w:shd w:val="clear" w:color="auto" w:fill="auto"/>
          </w:tcPr>
          <w:p w:rsidR="00FC091A" w:rsidRPr="00C95AC0" w:rsidRDefault="00FC091A" w:rsidP="00C95AC0">
            <w:r w:rsidRPr="00C95AC0">
              <w:t>340 (570)</w:t>
            </w:r>
          </w:p>
        </w:tc>
        <w:tc>
          <w:tcPr>
            <w:tcW w:w="1085" w:type="dxa"/>
            <w:shd w:val="clear" w:color="auto" w:fill="auto"/>
          </w:tcPr>
          <w:p w:rsidR="00FC091A" w:rsidRPr="00C95AC0" w:rsidRDefault="00FC091A" w:rsidP="00C95AC0">
            <w:r w:rsidRPr="00C95AC0">
              <w:t>0.50</w:t>
            </w:r>
          </w:p>
        </w:tc>
      </w:tr>
      <w:tr w:rsidR="00FC091A" w:rsidRPr="00C95AC0" w:rsidTr="00C95AC0">
        <w:tc>
          <w:tcPr>
            <w:tcW w:w="1255" w:type="dxa"/>
            <w:shd w:val="clear" w:color="auto" w:fill="auto"/>
          </w:tcPr>
          <w:p w:rsidR="00FC091A" w:rsidRPr="00C95AC0" w:rsidRDefault="00FC091A" w:rsidP="00C95AC0">
            <w:r w:rsidRPr="00C95AC0">
              <w:t>C</w:t>
            </w:r>
          </w:p>
        </w:tc>
        <w:tc>
          <w:tcPr>
            <w:tcW w:w="1965" w:type="dxa"/>
            <w:shd w:val="clear" w:color="auto" w:fill="auto"/>
          </w:tcPr>
          <w:p w:rsidR="00FC091A" w:rsidRPr="00C95AC0" w:rsidRDefault="00FC091A" w:rsidP="00C95AC0">
            <w:r w:rsidRPr="00C95AC0">
              <w:t>25 (3000)1,3</w:t>
            </w:r>
          </w:p>
        </w:tc>
        <w:tc>
          <w:tcPr>
            <w:tcW w:w="2085" w:type="dxa"/>
            <w:shd w:val="clear" w:color="auto" w:fill="auto"/>
          </w:tcPr>
          <w:p w:rsidR="00FC091A" w:rsidRPr="00C95AC0" w:rsidRDefault="00FC091A" w:rsidP="00C95AC0">
            <w:r w:rsidRPr="00C95AC0">
              <w:t>280 (470)</w:t>
            </w:r>
          </w:p>
        </w:tc>
        <w:tc>
          <w:tcPr>
            <w:tcW w:w="990" w:type="dxa"/>
            <w:shd w:val="clear" w:color="auto" w:fill="auto"/>
          </w:tcPr>
          <w:p w:rsidR="00FC091A" w:rsidRPr="00C95AC0" w:rsidRDefault="00FC091A" w:rsidP="00C95AC0">
            <w:r w:rsidRPr="00C95AC0">
              <w:t>0.65</w:t>
            </w:r>
          </w:p>
        </w:tc>
        <w:tc>
          <w:tcPr>
            <w:tcW w:w="1980" w:type="dxa"/>
            <w:shd w:val="clear" w:color="auto" w:fill="auto"/>
          </w:tcPr>
          <w:p w:rsidR="00FC091A" w:rsidRPr="00C95AC0" w:rsidRDefault="00FC091A" w:rsidP="00C95AC0">
            <w:r w:rsidRPr="00C95AC0">
              <w:t>290 (490)</w:t>
            </w:r>
          </w:p>
        </w:tc>
        <w:tc>
          <w:tcPr>
            <w:tcW w:w="1085" w:type="dxa"/>
            <w:shd w:val="clear" w:color="auto" w:fill="auto"/>
          </w:tcPr>
          <w:p w:rsidR="00FC091A" w:rsidRPr="00C95AC0" w:rsidRDefault="00FC091A" w:rsidP="00C95AC0">
            <w:r w:rsidRPr="00C95AC0">
              <w:t>0.55</w:t>
            </w:r>
          </w:p>
        </w:tc>
      </w:tr>
      <w:tr w:rsidR="00FC091A" w:rsidRPr="00C95AC0" w:rsidTr="00C95AC0">
        <w:tc>
          <w:tcPr>
            <w:tcW w:w="1255" w:type="dxa"/>
            <w:shd w:val="clear" w:color="auto" w:fill="auto"/>
          </w:tcPr>
          <w:p w:rsidR="00FC091A" w:rsidRPr="00C95AC0" w:rsidRDefault="00FC091A" w:rsidP="00C95AC0">
            <w:r w:rsidRPr="00C95AC0">
              <w:t>D</w:t>
            </w:r>
          </w:p>
        </w:tc>
        <w:tc>
          <w:tcPr>
            <w:tcW w:w="1965" w:type="dxa"/>
            <w:shd w:val="clear" w:color="auto" w:fill="auto"/>
          </w:tcPr>
          <w:p w:rsidR="00FC091A" w:rsidRPr="00C95AC0" w:rsidRDefault="00FC091A" w:rsidP="00C95AC0">
            <w:r w:rsidRPr="00C95AC0">
              <w:t>25 (3000)1,2</w:t>
            </w:r>
          </w:p>
        </w:tc>
        <w:tc>
          <w:tcPr>
            <w:tcW w:w="2085" w:type="dxa"/>
            <w:shd w:val="clear" w:color="auto" w:fill="auto"/>
          </w:tcPr>
          <w:p w:rsidR="00FC091A" w:rsidRPr="00C95AC0" w:rsidRDefault="00FC091A" w:rsidP="00C95AC0">
            <w:r w:rsidRPr="00C95AC0">
              <w:t>300 (500)</w:t>
            </w:r>
          </w:p>
        </w:tc>
        <w:tc>
          <w:tcPr>
            <w:tcW w:w="990" w:type="dxa"/>
            <w:shd w:val="clear" w:color="auto" w:fill="auto"/>
          </w:tcPr>
          <w:p w:rsidR="00FC091A" w:rsidRPr="00C95AC0" w:rsidRDefault="00FC091A" w:rsidP="00C95AC0">
            <w:r w:rsidRPr="00C95AC0">
              <w:t>*</w:t>
            </w:r>
          </w:p>
        </w:tc>
        <w:tc>
          <w:tcPr>
            <w:tcW w:w="1980" w:type="dxa"/>
            <w:shd w:val="clear" w:color="auto" w:fill="auto"/>
          </w:tcPr>
          <w:p w:rsidR="00FC091A" w:rsidRPr="00C95AC0" w:rsidRDefault="00FC091A" w:rsidP="00C95AC0">
            <w:r w:rsidRPr="00C95AC0">
              <w:t>310 (520)</w:t>
            </w:r>
          </w:p>
        </w:tc>
        <w:tc>
          <w:tcPr>
            <w:tcW w:w="1085" w:type="dxa"/>
            <w:shd w:val="clear" w:color="auto" w:fill="auto"/>
          </w:tcPr>
          <w:p w:rsidR="00FC091A" w:rsidRPr="00C95AC0" w:rsidRDefault="00FC091A" w:rsidP="00C95AC0">
            <w:r w:rsidRPr="00C95AC0">
              <w:t>*</w:t>
            </w:r>
          </w:p>
        </w:tc>
      </w:tr>
      <w:tr w:rsidR="00FC091A" w:rsidRPr="00C95AC0" w:rsidTr="00C95AC0">
        <w:tc>
          <w:tcPr>
            <w:tcW w:w="9360" w:type="dxa"/>
            <w:gridSpan w:val="6"/>
            <w:shd w:val="clear" w:color="auto" w:fill="auto"/>
          </w:tcPr>
          <w:p w:rsidR="00FC091A" w:rsidRPr="00C95AC0" w:rsidRDefault="00FC091A" w:rsidP="00C95AC0">
            <w:r w:rsidRPr="00C95AC0">
              <w:t>Footnotes</w:t>
            </w:r>
            <w:r w:rsidR="00C95AC0" w:rsidRPr="00C95AC0">
              <w:t>:</w:t>
            </w:r>
          </w:p>
          <w:p w:rsidR="00FC091A" w:rsidRPr="00C95AC0" w:rsidRDefault="00FC091A" w:rsidP="00C95AC0">
            <w:r w:rsidRPr="00C95AC0">
              <w:t>1. If trial mixes are used, achieve compressive strength 8.3</w:t>
            </w:r>
            <w:r w:rsidR="00C95AC0" w:rsidRPr="00C95AC0">
              <w:t> MPa (</w:t>
            </w:r>
            <w:r w:rsidRPr="00C95AC0">
              <w:t>1,200</w:t>
            </w:r>
            <w:r w:rsidR="00C95AC0" w:rsidRPr="00C95AC0">
              <w:t> psi)</w:t>
            </w:r>
            <w:r w:rsidRPr="00C95AC0">
              <w:t xml:space="preserve"> in excess of f'c. For concrete strengths greater than 35</w:t>
            </w:r>
            <w:r w:rsidR="00C95AC0" w:rsidRPr="00C95AC0">
              <w:t> MPa (</w:t>
            </w:r>
            <w:r w:rsidRPr="00C95AC0">
              <w:t>5,000</w:t>
            </w:r>
            <w:r w:rsidR="00C95AC0" w:rsidRPr="00C95AC0">
              <w:t> psi)</w:t>
            </w:r>
            <w:r w:rsidRPr="00C95AC0">
              <w:t>, achieve compressive strength 9.7</w:t>
            </w:r>
            <w:r w:rsidR="00C95AC0" w:rsidRPr="00C95AC0">
              <w:t> MPa (</w:t>
            </w:r>
            <w:r w:rsidRPr="00C95AC0">
              <w:t>1,400</w:t>
            </w:r>
            <w:r w:rsidR="00C95AC0" w:rsidRPr="00C95AC0">
              <w:t> psi)</w:t>
            </w:r>
            <w:r w:rsidRPr="00C95AC0">
              <w:t xml:space="preserve"> in excess of f’c.</w:t>
            </w:r>
          </w:p>
          <w:p w:rsidR="00FC091A" w:rsidRPr="00C95AC0" w:rsidRDefault="00FC091A" w:rsidP="00C95AC0">
            <w:r w:rsidRPr="00C95AC0">
              <w:t>2. For Concrete Exposed to High Sulfate Content Soils</w:t>
            </w:r>
            <w:r w:rsidR="00C95AC0" w:rsidRPr="00C95AC0">
              <w:t xml:space="preserve">: </w:t>
            </w:r>
            <w:r w:rsidRPr="00C95AC0">
              <w:t>Maximum water cement ratio is 0.44.</w:t>
            </w:r>
          </w:p>
          <w:p w:rsidR="00FC091A" w:rsidRPr="00C95AC0" w:rsidRDefault="00FC091A" w:rsidP="00C95AC0">
            <w:r w:rsidRPr="00C95AC0">
              <w:t xml:space="preserve">3. Laboratory Determined according to </w:t>
            </w:r>
            <w:r w:rsidR="00C95AC0" w:rsidRPr="00C95AC0">
              <w:t>ACI </w:t>
            </w:r>
            <w:r w:rsidRPr="00C95AC0">
              <w:t>211.1 for normal weight concrete.</w:t>
            </w:r>
          </w:p>
        </w:tc>
      </w:tr>
    </w:tbl>
    <w:p w:rsidR="00FC091A" w:rsidRPr="00C95AC0" w:rsidRDefault="00FC091A" w:rsidP="00C95AC0">
      <w:pPr>
        <w:pStyle w:val="PR1"/>
        <w:spacing w:before="240" w:after="240"/>
      </w:pPr>
      <w:r w:rsidRPr="00C95AC0">
        <w:t>Maximum Slump</w:t>
      </w:r>
      <w:r w:rsidR="00C95AC0" w:rsidRPr="00C95AC0">
        <w:t>: ASTM </w:t>
      </w:r>
      <w:r w:rsidRPr="00C95AC0">
        <w:t>C143/C143M. See Table II.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127"/>
        <w:gridCol w:w="4883"/>
      </w:tblGrid>
      <w:tr w:rsidR="00FC091A" w:rsidRPr="00C95AC0" w:rsidTr="00C95AC0">
        <w:trPr>
          <w:cantSplit/>
          <w:tblHeader/>
        </w:trPr>
        <w:tc>
          <w:tcPr>
            <w:tcW w:w="8010" w:type="dxa"/>
            <w:gridSpan w:val="2"/>
            <w:shd w:val="clear" w:color="auto" w:fill="auto"/>
          </w:tcPr>
          <w:p w:rsidR="00FC091A" w:rsidRPr="00C95AC0" w:rsidRDefault="00FC091A" w:rsidP="00751EF8">
            <w:r w:rsidRPr="00C95AC0">
              <w:t>TABLE II</w:t>
            </w:r>
            <w:r w:rsidR="00C95AC0" w:rsidRPr="00C95AC0">
              <w:t xml:space="preserve"> - </w:t>
            </w:r>
            <w:r w:rsidRPr="00C95AC0">
              <w:t>MAXIMUM SLUMP</w:t>
            </w:r>
          </w:p>
        </w:tc>
      </w:tr>
      <w:tr w:rsidR="00FC091A" w:rsidRPr="00C95AC0" w:rsidTr="00C95AC0">
        <w:trPr>
          <w:cantSplit/>
          <w:tblHeader/>
        </w:trPr>
        <w:tc>
          <w:tcPr>
            <w:tcW w:w="3127" w:type="dxa"/>
            <w:shd w:val="clear" w:color="auto" w:fill="auto"/>
          </w:tcPr>
          <w:p w:rsidR="00FC091A" w:rsidRPr="00C95AC0" w:rsidRDefault="00FC091A" w:rsidP="00751EF8">
            <w:r w:rsidRPr="00C95AC0">
              <w:t>APPLICATION</w:t>
            </w:r>
          </w:p>
        </w:tc>
        <w:tc>
          <w:tcPr>
            <w:tcW w:w="4883" w:type="dxa"/>
            <w:shd w:val="clear" w:color="auto" w:fill="auto"/>
          </w:tcPr>
          <w:p w:rsidR="00FC091A" w:rsidRPr="00C95AC0" w:rsidRDefault="00FC091A" w:rsidP="00751EF8">
            <w:r w:rsidRPr="00C95AC0">
              <w:t>MAXIMUM SLUMP</w:t>
            </w:r>
          </w:p>
        </w:tc>
      </w:tr>
      <w:tr w:rsidR="00FC091A" w:rsidRPr="00C95AC0" w:rsidTr="00C95AC0">
        <w:trPr>
          <w:cantSplit/>
        </w:trPr>
        <w:tc>
          <w:tcPr>
            <w:tcW w:w="3127" w:type="dxa"/>
            <w:shd w:val="clear" w:color="auto" w:fill="auto"/>
          </w:tcPr>
          <w:p w:rsidR="00FC091A" w:rsidRPr="00C95AC0" w:rsidRDefault="00FC091A" w:rsidP="00751EF8">
            <w:r w:rsidRPr="00C95AC0">
              <w:t>Curb &amp; Gutter</w:t>
            </w:r>
          </w:p>
        </w:tc>
        <w:tc>
          <w:tcPr>
            <w:tcW w:w="4883" w:type="dxa"/>
            <w:shd w:val="clear" w:color="auto" w:fill="auto"/>
          </w:tcPr>
          <w:p w:rsidR="00FC091A" w:rsidRPr="00C95AC0" w:rsidRDefault="00FC091A">
            <w:r w:rsidRPr="00C95AC0">
              <w:t>75</w:t>
            </w:r>
            <w:r w:rsidR="00C95AC0" w:rsidRPr="00C95AC0">
              <w:t> mm (</w:t>
            </w:r>
            <w:r w:rsidRPr="00C95AC0">
              <w:t>3</w:t>
            </w:r>
            <w:r w:rsidR="00C95AC0" w:rsidRPr="00C95AC0">
              <w:t> inches)</w:t>
            </w:r>
          </w:p>
        </w:tc>
      </w:tr>
      <w:tr w:rsidR="00FC091A" w:rsidRPr="00C95AC0" w:rsidTr="00C95AC0">
        <w:trPr>
          <w:cantSplit/>
        </w:trPr>
        <w:tc>
          <w:tcPr>
            <w:tcW w:w="3127" w:type="dxa"/>
            <w:shd w:val="clear" w:color="auto" w:fill="auto"/>
          </w:tcPr>
          <w:p w:rsidR="00FC091A" w:rsidRPr="00C95AC0" w:rsidRDefault="00FC091A" w:rsidP="00751EF8">
            <w:r w:rsidRPr="00C95AC0">
              <w:t>Pedestrian Pavement</w:t>
            </w:r>
          </w:p>
        </w:tc>
        <w:tc>
          <w:tcPr>
            <w:tcW w:w="4883" w:type="dxa"/>
            <w:shd w:val="clear" w:color="auto" w:fill="auto"/>
          </w:tcPr>
          <w:p w:rsidR="00FC091A" w:rsidRPr="00C95AC0" w:rsidRDefault="00FC091A">
            <w:r w:rsidRPr="00C95AC0">
              <w:t>75</w:t>
            </w:r>
            <w:r w:rsidR="00C95AC0" w:rsidRPr="00C95AC0">
              <w:t> mm (</w:t>
            </w:r>
            <w:r w:rsidRPr="00C95AC0">
              <w:t>3</w:t>
            </w:r>
            <w:r w:rsidR="00C95AC0" w:rsidRPr="00C95AC0">
              <w:t> inches)</w:t>
            </w:r>
          </w:p>
        </w:tc>
      </w:tr>
      <w:tr w:rsidR="00FC091A" w:rsidRPr="00C95AC0" w:rsidTr="00C95AC0">
        <w:trPr>
          <w:cantSplit/>
        </w:trPr>
        <w:tc>
          <w:tcPr>
            <w:tcW w:w="3127" w:type="dxa"/>
            <w:shd w:val="clear" w:color="auto" w:fill="auto"/>
          </w:tcPr>
          <w:p w:rsidR="00FC091A" w:rsidRPr="00C95AC0" w:rsidRDefault="00FC091A" w:rsidP="00751EF8">
            <w:r w:rsidRPr="00C95AC0">
              <w:t>Vehicular Pavement</w:t>
            </w:r>
          </w:p>
        </w:tc>
        <w:tc>
          <w:tcPr>
            <w:tcW w:w="4883" w:type="dxa"/>
            <w:shd w:val="clear" w:color="auto" w:fill="auto"/>
          </w:tcPr>
          <w:p w:rsidR="00FC091A" w:rsidRPr="00C95AC0" w:rsidRDefault="00FC091A" w:rsidP="00751EF8">
            <w:r w:rsidRPr="00C95AC0">
              <w:t>50</w:t>
            </w:r>
            <w:r w:rsidR="00C95AC0" w:rsidRPr="00C95AC0">
              <w:t> mm (</w:t>
            </w:r>
            <w:r w:rsidRPr="00C95AC0">
              <w:t>2</w:t>
            </w:r>
            <w:r w:rsidR="00C95AC0" w:rsidRPr="00C95AC0">
              <w:t> inches)</w:t>
            </w:r>
            <w:r w:rsidRPr="00C95AC0">
              <w:t xml:space="preserve"> Machine Finished</w:t>
            </w:r>
          </w:p>
          <w:p w:rsidR="00FC091A" w:rsidRPr="00C95AC0" w:rsidRDefault="00FC091A">
            <w:r w:rsidRPr="00C95AC0">
              <w:t>100</w:t>
            </w:r>
            <w:r w:rsidR="00C95AC0" w:rsidRPr="00C95AC0">
              <w:t> mm (</w:t>
            </w:r>
            <w:r w:rsidRPr="00C95AC0">
              <w:t>4</w:t>
            </w:r>
            <w:r w:rsidR="00C95AC0" w:rsidRPr="00C95AC0">
              <w:t> inches)</w:t>
            </w:r>
            <w:r w:rsidRPr="00C95AC0">
              <w:t xml:space="preserve"> Hand Finished</w:t>
            </w:r>
          </w:p>
        </w:tc>
      </w:tr>
      <w:tr w:rsidR="00FC091A" w:rsidRPr="00C95AC0" w:rsidTr="00C95AC0">
        <w:trPr>
          <w:cantSplit/>
        </w:trPr>
        <w:tc>
          <w:tcPr>
            <w:tcW w:w="3127" w:type="dxa"/>
            <w:shd w:val="clear" w:color="auto" w:fill="auto"/>
          </w:tcPr>
          <w:p w:rsidR="00FC091A" w:rsidRPr="00C95AC0" w:rsidRDefault="00FC091A" w:rsidP="00751EF8">
            <w:r w:rsidRPr="00C95AC0">
              <w:t>Equipment Pad</w:t>
            </w:r>
          </w:p>
        </w:tc>
        <w:tc>
          <w:tcPr>
            <w:tcW w:w="4883" w:type="dxa"/>
            <w:shd w:val="clear" w:color="auto" w:fill="auto"/>
          </w:tcPr>
          <w:p w:rsidR="00FC091A" w:rsidRPr="00C95AC0" w:rsidRDefault="00FC091A">
            <w:r w:rsidRPr="00C95AC0">
              <w:t>75 to 100</w:t>
            </w:r>
            <w:r w:rsidR="00C95AC0" w:rsidRPr="00C95AC0">
              <w:t> mm (</w:t>
            </w:r>
            <w:r w:rsidRPr="00C95AC0">
              <w:t>3 to 4</w:t>
            </w:r>
            <w:r w:rsidR="00C95AC0" w:rsidRPr="00C95AC0">
              <w:t> inches)</w:t>
            </w:r>
          </w:p>
        </w:tc>
      </w:tr>
    </w:tbl>
    <w:p w:rsidR="00FC091A" w:rsidRPr="00C95AC0" w:rsidRDefault="00FC091A" w:rsidP="00C95AC0">
      <w:pPr>
        <w:pStyle w:val="ART"/>
        <w:spacing w:before="240"/>
      </w:pPr>
      <w:r w:rsidRPr="00C95AC0">
        <w:t>ACCESSORIES</w:t>
      </w:r>
    </w:p>
    <w:p w:rsidR="00FC091A" w:rsidRPr="00C95AC0" w:rsidRDefault="00FC091A" w:rsidP="00283F9F">
      <w:pPr>
        <w:pStyle w:val="PR1"/>
      </w:pPr>
      <w:r w:rsidRPr="00C95AC0">
        <w:t>Equipment and Tools</w:t>
      </w:r>
      <w:r w:rsidR="00C95AC0" w:rsidRPr="00C95AC0">
        <w:t xml:space="preserve">: </w:t>
      </w:r>
      <w:r w:rsidRPr="00C95AC0">
        <w:t>Obtain Contracting Officer's Representative's, approval of equipment and tools needed for handling materials and performing work before work begins.</w:t>
      </w:r>
    </w:p>
    <w:p w:rsidR="00FC091A" w:rsidRPr="00C95AC0" w:rsidRDefault="00FC091A" w:rsidP="00283F9F">
      <w:pPr>
        <w:pStyle w:val="PR1"/>
      </w:pPr>
      <w:r w:rsidRPr="00C95AC0">
        <w:t>Maintain equipment and tools in satisfactory working condition.</w:t>
      </w:r>
    </w:p>
    <w:p w:rsidR="00FC091A" w:rsidRPr="00C95AC0" w:rsidRDefault="00FC091A" w:rsidP="00283F9F">
      <w:pPr>
        <w:pStyle w:val="PR1"/>
      </w:pPr>
      <w:r w:rsidRPr="00C95AC0">
        <w:t>Sealants</w:t>
      </w:r>
      <w:r w:rsidR="00C95AC0" w:rsidRPr="00C95AC0">
        <w:t>:</w:t>
      </w:r>
    </w:p>
    <w:p w:rsidR="00FC091A" w:rsidRPr="00C95AC0" w:rsidRDefault="00FC091A" w:rsidP="002B2A91">
      <w:pPr>
        <w:pStyle w:val="PR2"/>
      </w:pPr>
      <w:r w:rsidRPr="00C95AC0">
        <w:t>Concrete Paving Expansion Joints</w:t>
      </w:r>
      <w:r w:rsidR="00C95AC0" w:rsidRPr="00C95AC0">
        <w:t>: ASTM </w:t>
      </w:r>
      <w:r w:rsidRPr="00C95AC0">
        <w:t>D5893/D5893M, Type SL, single component, self</w:t>
      </w:r>
      <w:r w:rsidR="00C95AC0" w:rsidRPr="00C95AC0">
        <w:noBreakHyphen/>
      </w:r>
      <w:r w:rsidRPr="00C95AC0">
        <w:t>leveling, silicone joint sealant.</w:t>
      </w:r>
    </w:p>
    <w:p w:rsidR="00FC091A" w:rsidRPr="00C95AC0" w:rsidRDefault="00FC091A" w:rsidP="002B2A91">
      <w:pPr>
        <w:pStyle w:val="PR2"/>
      </w:pPr>
      <w:r w:rsidRPr="00C95AC0">
        <w:t>Concrete Paving Joints</w:t>
      </w:r>
      <w:r w:rsidR="00C95AC0" w:rsidRPr="00C95AC0">
        <w:t>: ASTM </w:t>
      </w:r>
      <w:r w:rsidRPr="00C95AC0">
        <w:t>D6690, Type IV, hot</w:t>
      </w:r>
      <w:r w:rsidR="00C95AC0" w:rsidRPr="00C95AC0">
        <w:noBreakHyphen/>
      </w:r>
      <w:r w:rsidRPr="00C95AC0">
        <w:t>applied, single component joint sealant.</w:t>
      </w:r>
    </w:p>
    <w:p w:rsidR="00FC091A" w:rsidRPr="00C95AC0" w:rsidRDefault="00FC091A">
      <w:pPr>
        <w:pStyle w:val="PR1"/>
      </w:pPr>
      <w:r w:rsidRPr="00C95AC0">
        <w:t>Concrete Protective Coating</w:t>
      </w:r>
      <w:r w:rsidR="00C95AC0" w:rsidRPr="00C95AC0">
        <w:t xml:space="preserve">: </w:t>
      </w:r>
      <w:r w:rsidRPr="00C95AC0">
        <w:t>AASHTO M233 linseed oil mixture.</w:t>
      </w:r>
    </w:p>
    <w:p w:rsidR="00FC091A" w:rsidRPr="00C95AC0" w:rsidRDefault="00FC091A" w:rsidP="004D31C4">
      <w:pPr>
        <w:pStyle w:val="PRT"/>
      </w:pPr>
      <w:r w:rsidRPr="00C95AC0">
        <w:t>EXECUTION</w:t>
      </w:r>
    </w:p>
    <w:p w:rsidR="00FC091A" w:rsidRPr="00C95AC0" w:rsidRDefault="00FC091A" w:rsidP="006474C5">
      <w:pPr>
        <w:pStyle w:val="ART"/>
      </w:pPr>
      <w:r w:rsidRPr="00C95AC0">
        <w:t>PREPARATION</w:t>
      </w:r>
    </w:p>
    <w:p w:rsidR="00FC091A" w:rsidRPr="00C95AC0" w:rsidRDefault="00FC091A" w:rsidP="006474C5">
      <w:pPr>
        <w:pStyle w:val="PR1"/>
      </w:pPr>
      <w:r w:rsidRPr="00C95AC0">
        <w:t>Examine and verify substrate suitability for product installation.</w:t>
      </w:r>
    </w:p>
    <w:p w:rsidR="00FC091A" w:rsidRPr="00C95AC0" w:rsidRDefault="00FC091A" w:rsidP="006474C5">
      <w:pPr>
        <w:pStyle w:val="PR1"/>
      </w:pPr>
      <w:r w:rsidRPr="00C95AC0">
        <w:t>Protect existing construction and completed work from damage.</w:t>
      </w:r>
    </w:p>
    <w:p w:rsidR="00FC091A" w:rsidRPr="00C95AC0" w:rsidRDefault="00FC091A" w:rsidP="0092123B">
      <w:pPr>
        <w:pStyle w:val="PR1"/>
      </w:pPr>
      <w:r w:rsidRPr="00C95AC0">
        <w:t>Prepare, construct, and finish subgrade. See</w:t>
      </w:r>
      <w:r w:rsidR="00FC6BB0" w:rsidRPr="00C95AC0">
        <w:t xml:space="preserve"> </w:t>
      </w:r>
      <w:r w:rsidR="00C95AC0" w:rsidRPr="00C95AC0">
        <w:t>Section 31 20 00</w:t>
      </w:r>
      <w:r w:rsidRPr="00C95AC0">
        <w:t>, EARTHWORK.</w:t>
      </w:r>
    </w:p>
    <w:p w:rsidR="00FC091A" w:rsidRPr="00C95AC0" w:rsidRDefault="00FC091A" w:rsidP="0092123B">
      <w:pPr>
        <w:pStyle w:val="PR1"/>
      </w:pPr>
      <w:r w:rsidRPr="00C95AC0">
        <w:t>Maintain subgrade in smooth, compacted condition, in conformance with the required section and established grade until the succeeding operation has been accomplished.</w:t>
      </w:r>
    </w:p>
    <w:p w:rsidR="00FC091A" w:rsidRPr="00C95AC0" w:rsidRDefault="00FC091A" w:rsidP="0092123B">
      <w:pPr>
        <w:pStyle w:val="CMT"/>
      </w:pPr>
      <w:r w:rsidRPr="00C95AC0">
        <w:t>SPEC WRITER NOTE</w:t>
      </w:r>
      <w:r w:rsidR="00C95AC0" w:rsidRPr="00C95AC0">
        <w:t xml:space="preserve">: </w:t>
      </w:r>
      <w:r w:rsidRPr="00C95AC0">
        <w:t>Retain subbase installation when required for paving applications.</w:t>
      </w:r>
    </w:p>
    <w:p w:rsidR="00FC091A" w:rsidRPr="00C95AC0" w:rsidRDefault="00FC091A" w:rsidP="007D7253">
      <w:pPr>
        <w:pStyle w:val="ART"/>
      </w:pPr>
      <w:r w:rsidRPr="00C95AC0">
        <w:t>SELECT SUBBASE</w:t>
      </w:r>
    </w:p>
    <w:p w:rsidR="00FC091A" w:rsidRPr="00C95AC0" w:rsidRDefault="00FC091A" w:rsidP="007D7253">
      <w:pPr>
        <w:pStyle w:val="PR1"/>
      </w:pPr>
      <w:r w:rsidRPr="00C95AC0">
        <w:t>Placing</w:t>
      </w:r>
      <w:r w:rsidR="00C95AC0" w:rsidRPr="00C95AC0">
        <w:t>:</w:t>
      </w:r>
    </w:p>
    <w:p w:rsidR="00FC091A" w:rsidRPr="00C95AC0" w:rsidRDefault="00FC091A" w:rsidP="007D7253">
      <w:pPr>
        <w:pStyle w:val="PR2"/>
      </w:pPr>
      <w:r w:rsidRPr="00C95AC0">
        <w:t>Place subbase material on prepared subgrade in uniform layer to required contour and grades, and to maximum 200</w:t>
      </w:r>
      <w:r w:rsidR="00C95AC0" w:rsidRPr="00C95AC0">
        <w:t> mm (</w:t>
      </w:r>
      <w:r w:rsidRPr="00C95AC0">
        <w:t>8</w:t>
      </w:r>
      <w:r w:rsidR="00C95AC0" w:rsidRPr="00C95AC0">
        <w:t> inches)</w:t>
      </w:r>
      <w:r w:rsidR="00FC6BB0" w:rsidRPr="00C95AC0">
        <w:t xml:space="preserve"> </w:t>
      </w:r>
      <w:r w:rsidRPr="00C95AC0">
        <w:t>loose depth.</w:t>
      </w:r>
    </w:p>
    <w:p w:rsidR="00FC091A" w:rsidRPr="00C95AC0" w:rsidRDefault="00FC091A" w:rsidP="007D7253">
      <w:pPr>
        <w:pStyle w:val="PR2"/>
      </w:pPr>
      <w:r w:rsidRPr="00C95AC0">
        <w:t>When required compacted thickness exceeds 150</w:t>
      </w:r>
      <w:r w:rsidR="00C95AC0" w:rsidRPr="00C95AC0">
        <w:t> mm (</w:t>
      </w:r>
      <w:r w:rsidRPr="00C95AC0">
        <w:t>6</w:t>
      </w:r>
      <w:r w:rsidR="00C95AC0" w:rsidRPr="00C95AC0">
        <w:t> inches)</w:t>
      </w:r>
      <w:r w:rsidRPr="00C95AC0">
        <w:t>, place subbase material in equal thickness layers.</w:t>
      </w:r>
    </w:p>
    <w:p w:rsidR="00FC091A" w:rsidRPr="00C95AC0" w:rsidRDefault="00FC091A" w:rsidP="007D7253">
      <w:pPr>
        <w:pStyle w:val="PR2"/>
      </w:pPr>
      <w:r w:rsidRPr="00C95AC0">
        <w:t>When subbase elevation is 13</w:t>
      </w:r>
      <w:r w:rsidR="00C95AC0" w:rsidRPr="00C95AC0">
        <w:t> mm (</w:t>
      </w:r>
      <w:r w:rsidRPr="00C95AC0">
        <w:t>1/2</w:t>
      </w:r>
      <w:r w:rsidR="00C95AC0" w:rsidRPr="00C95AC0">
        <w:t> inch)</w:t>
      </w:r>
      <w:r w:rsidRPr="00C95AC0">
        <w:t xml:space="preserve"> or more below required grade, excavate subbase minimum 75</w:t>
      </w:r>
      <w:r w:rsidR="00C95AC0" w:rsidRPr="00C95AC0">
        <w:t> mm (</w:t>
      </w:r>
      <w:r w:rsidRPr="00C95AC0">
        <w:t>3</w:t>
      </w:r>
      <w:r w:rsidR="00C95AC0" w:rsidRPr="00C95AC0">
        <w:t> inches)</w:t>
      </w:r>
      <w:r w:rsidRPr="00C95AC0">
        <w:t xml:space="preserve"> deep. Place and compact subbase to required grade.</w:t>
      </w:r>
    </w:p>
    <w:p w:rsidR="00FC091A" w:rsidRPr="00C95AC0" w:rsidRDefault="00FC091A" w:rsidP="007D7253">
      <w:pPr>
        <w:pStyle w:val="PR1"/>
      </w:pPr>
      <w:r w:rsidRPr="00C95AC0">
        <w:t>Compaction</w:t>
      </w:r>
      <w:r w:rsidR="00C95AC0" w:rsidRPr="00C95AC0">
        <w:t>:</w:t>
      </w:r>
    </w:p>
    <w:p w:rsidR="00FC091A" w:rsidRPr="00C95AC0" w:rsidRDefault="00FC091A" w:rsidP="007D7253">
      <w:pPr>
        <w:pStyle w:val="PR2"/>
      </w:pPr>
      <w:r w:rsidRPr="00C95AC0">
        <w:t>Perform compaction with approved hand or mechanical equipment well suited to the material being compacted.</w:t>
      </w:r>
    </w:p>
    <w:p w:rsidR="00FC091A" w:rsidRPr="00C95AC0" w:rsidRDefault="00FC091A" w:rsidP="007D7253">
      <w:pPr>
        <w:pStyle w:val="PR2"/>
      </w:pPr>
      <w:r w:rsidRPr="00C95AC0">
        <w:t>Maintain subbase at optimum moisture content for compaction.</w:t>
      </w:r>
    </w:p>
    <w:p w:rsidR="00FC091A" w:rsidRPr="00C95AC0" w:rsidRDefault="00FC091A" w:rsidP="006B1E2C">
      <w:pPr>
        <w:pStyle w:val="CMT"/>
      </w:pPr>
      <w:r w:rsidRPr="00C95AC0">
        <w:t>SPEC WRITER NOTE</w:t>
      </w:r>
      <w:r w:rsidR="00C95AC0" w:rsidRPr="00C95AC0">
        <w:t xml:space="preserve">: </w:t>
      </w:r>
      <w:r w:rsidRPr="00C95AC0">
        <w:t xml:space="preserve">Coordinate compaction requirements. </w:t>
      </w:r>
      <w:r w:rsidR="00C95AC0" w:rsidRPr="00C95AC0">
        <w:t>Section 31 20 00</w:t>
      </w:r>
      <w:r w:rsidRPr="00C95AC0">
        <w:t>, EARTHWORK allows multiple methods for determining maximum density and compaction.</w:t>
      </w:r>
    </w:p>
    <w:p w:rsidR="00FC091A" w:rsidRPr="00C95AC0" w:rsidRDefault="00FC091A" w:rsidP="007D7253">
      <w:pPr>
        <w:pStyle w:val="PR2"/>
      </w:pPr>
      <w:r w:rsidRPr="00C95AC0">
        <w:t xml:space="preserve">Compact each subbase layer to minimum 95 percent or 100 percent of maximum density as specified in </w:t>
      </w:r>
      <w:r w:rsidR="00C95AC0" w:rsidRPr="00C95AC0">
        <w:t>Section 31 20 00</w:t>
      </w:r>
      <w:r w:rsidRPr="00C95AC0">
        <w:t>, EARTHWORK.</w:t>
      </w:r>
    </w:p>
    <w:p w:rsidR="00FC091A" w:rsidRPr="00C95AC0" w:rsidRDefault="00FC091A" w:rsidP="007D7253">
      <w:pPr>
        <w:pStyle w:val="PR1"/>
      </w:pPr>
      <w:r w:rsidRPr="00C95AC0">
        <w:t>Subbase Tolerances</w:t>
      </w:r>
      <w:r w:rsidR="00C95AC0" w:rsidRPr="00C95AC0">
        <w:t>:</w:t>
      </w:r>
    </w:p>
    <w:p w:rsidR="00FC091A" w:rsidRPr="00C95AC0" w:rsidRDefault="00FC091A" w:rsidP="007D7253">
      <w:pPr>
        <w:pStyle w:val="PR2"/>
      </w:pPr>
      <w:r w:rsidRPr="00C95AC0">
        <w:t>Variation from Indicated Grade</w:t>
      </w:r>
      <w:r w:rsidR="00C95AC0" w:rsidRPr="00C95AC0">
        <w:t xml:space="preserve">: </w:t>
      </w:r>
      <w:r w:rsidRPr="00C95AC0">
        <w:t>Maximum 9</w:t>
      </w:r>
      <w:r w:rsidR="00C95AC0" w:rsidRPr="00C95AC0">
        <w:t> mm (</w:t>
      </w:r>
      <w:r w:rsidRPr="00C95AC0">
        <w:t>3/8</w:t>
      </w:r>
      <w:r w:rsidR="00C95AC0" w:rsidRPr="00C95AC0">
        <w:t> inch)</w:t>
      </w:r>
      <w:r w:rsidRPr="00C95AC0">
        <w:t>.</w:t>
      </w:r>
    </w:p>
    <w:p w:rsidR="00FC091A" w:rsidRPr="00C95AC0" w:rsidRDefault="00FC091A" w:rsidP="007D7253">
      <w:pPr>
        <w:pStyle w:val="PR2"/>
      </w:pPr>
      <w:r w:rsidRPr="00C95AC0">
        <w:t>Variation from Indicated Thickness</w:t>
      </w:r>
      <w:r w:rsidR="00C95AC0" w:rsidRPr="00C95AC0">
        <w:t xml:space="preserve">: </w:t>
      </w:r>
      <w:r w:rsidRPr="00C95AC0">
        <w:t>Maximum 13</w:t>
      </w:r>
      <w:r w:rsidR="00C95AC0" w:rsidRPr="00C95AC0">
        <w:t> mm (</w:t>
      </w:r>
      <w:r w:rsidRPr="00C95AC0">
        <w:t>1/2</w:t>
      </w:r>
      <w:r w:rsidR="00C95AC0" w:rsidRPr="00C95AC0">
        <w:t> inch)</w:t>
      </w:r>
      <w:r w:rsidRPr="00C95AC0">
        <w:t>.</w:t>
      </w:r>
    </w:p>
    <w:p w:rsidR="00FC091A" w:rsidRPr="00C95AC0" w:rsidRDefault="00FC091A" w:rsidP="007D7253">
      <w:pPr>
        <w:pStyle w:val="PR1"/>
      </w:pPr>
      <w:r w:rsidRPr="00C95AC0">
        <w:t>Protection</w:t>
      </w:r>
      <w:r w:rsidR="00C95AC0" w:rsidRPr="00C95AC0">
        <w:t>:</w:t>
      </w:r>
    </w:p>
    <w:p w:rsidR="00FC091A" w:rsidRPr="00C95AC0" w:rsidRDefault="00FC091A" w:rsidP="007D7253">
      <w:pPr>
        <w:pStyle w:val="PR2"/>
      </w:pPr>
      <w:r w:rsidRPr="00C95AC0">
        <w:t>Protect subbase from damage until concrete is placed.</w:t>
      </w:r>
    </w:p>
    <w:p w:rsidR="00FC091A" w:rsidRPr="00C95AC0" w:rsidRDefault="00FC091A" w:rsidP="007D7253">
      <w:pPr>
        <w:pStyle w:val="PR2"/>
      </w:pPr>
      <w:r w:rsidRPr="00C95AC0">
        <w:t>Reconstruct damaged subbase before placing concrete.</w:t>
      </w:r>
    </w:p>
    <w:p w:rsidR="00FC091A" w:rsidRPr="00C95AC0" w:rsidRDefault="00FC091A" w:rsidP="0092123B">
      <w:pPr>
        <w:pStyle w:val="ART"/>
      </w:pPr>
      <w:r w:rsidRPr="00C95AC0">
        <w:t>SETTING FORMS</w:t>
      </w:r>
    </w:p>
    <w:p w:rsidR="00FC091A" w:rsidRPr="00C95AC0" w:rsidRDefault="00FC091A" w:rsidP="0092123B">
      <w:pPr>
        <w:pStyle w:val="PR1"/>
      </w:pPr>
      <w:r w:rsidRPr="00C95AC0">
        <w:t>Form Substrate</w:t>
      </w:r>
      <w:r w:rsidR="00C95AC0" w:rsidRPr="00C95AC0">
        <w:t>:</w:t>
      </w:r>
    </w:p>
    <w:p w:rsidR="00FC091A" w:rsidRPr="00C95AC0" w:rsidRDefault="00FC091A" w:rsidP="0092123B">
      <w:pPr>
        <w:pStyle w:val="PR2"/>
      </w:pPr>
      <w:r w:rsidRPr="00C95AC0">
        <w:t>Compact form substrate</w:t>
      </w:r>
      <w:r w:rsidR="00FC6BB0" w:rsidRPr="00C95AC0">
        <w:t xml:space="preserve"> </w:t>
      </w:r>
      <w:r w:rsidRPr="00C95AC0">
        <w:t>to uniformly support forms along entire length.</w:t>
      </w:r>
    </w:p>
    <w:p w:rsidR="00FC091A" w:rsidRPr="00C95AC0" w:rsidRDefault="00FC091A" w:rsidP="0092123B">
      <w:pPr>
        <w:pStyle w:val="PR2"/>
      </w:pPr>
      <w:r w:rsidRPr="00C95AC0">
        <w:t>Correct substrate imperfections and variations by cutting, filling, and compacting.</w:t>
      </w:r>
    </w:p>
    <w:p w:rsidR="00FC091A" w:rsidRPr="00C95AC0" w:rsidRDefault="00FC091A" w:rsidP="0092123B">
      <w:pPr>
        <w:pStyle w:val="PR1"/>
      </w:pPr>
      <w:r w:rsidRPr="00C95AC0">
        <w:t>Form Setting</w:t>
      </w:r>
      <w:r w:rsidR="00C95AC0" w:rsidRPr="00C95AC0">
        <w:t>:</w:t>
      </w:r>
    </w:p>
    <w:p w:rsidR="00FC091A" w:rsidRPr="00C95AC0" w:rsidRDefault="00FC091A" w:rsidP="0092123B">
      <w:pPr>
        <w:pStyle w:val="PR2"/>
      </w:pPr>
      <w:r w:rsidRPr="00C95AC0">
        <w:t>Set forms to indicated line and grade with tight joints. Rigidly brace forms preventing movement.</w:t>
      </w:r>
    </w:p>
    <w:p w:rsidR="00FC091A" w:rsidRPr="00C95AC0" w:rsidRDefault="00FC091A" w:rsidP="0092123B">
      <w:pPr>
        <w:pStyle w:val="PR2"/>
      </w:pPr>
      <w:r w:rsidRPr="00C95AC0">
        <w:t>Remove forms when removal will not damage concrete and when required for finishing.</w:t>
      </w:r>
    </w:p>
    <w:p w:rsidR="00FC091A" w:rsidRPr="00C95AC0" w:rsidRDefault="00FC091A" w:rsidP="0092123B">
      <w:pPr>
        <w:pStyle w:val="PR2"/>
      </w:pPr>
      <w:r w:rsidRPr="00C95AC0">
        <w:t>Clean and oil forms before each use.</w:t>
      </w:r>
    </w:p>
    <w:p w:rsidR="00FC091A" w:rsidRPr="00C95AC0" w:rsidRDefault="00FC091A" w:rsidP="0092123B">
      <w:pPr>
        <w:pStyle w:val="PR2"/>
      </w:pPr>
      <w:r w:rsidRPr="00C95AC0">
        <w:t>Correct forms, when required, immediately before placing concrete.</w:t>
      </w:r>
    </w:p>
    <w:p w:rsidR="00FC091A" w:rsidRPr="00504381" w:rsidRDefault="00FC091A" w:rsidP="0092123B">
      <w:pPr>
        <w:pStyle w:val="CMT"/>
      </w:pPr>
      <w:r w:rsidRPr="00504381">
        <w:t>SPEC WRITER NOTE</w:t>
      </w:r>
      <w:r w:rsidR="00C95AC0" w:rsidRPr="00504381">
        <w:t xml:space="preserve">: </w:t>
      </w:r>
      <w:r w:rsidRPr="00504381">
        <w:t xml:space="preserve">See </w:t>
      </w:r>
      <w:r w:rsidR="00504381">
        <w:t>notes</w:t>
      </w:r>
      <w:r w:rsidRPr="00504381">
        <w:t xml:space="preserve"> at </w:t>
      </w:r>
      <w:r w:rsidR="00504381">
        <w:t>3.11</w:t>
      </w:r>
      <w:r w:rsidR="00504381" w:rsidRPr="00504381">
        <w:t xml:space="preserve"> </w:t>
      </w:r>
      <w:r w:rsidRPr="00504381">
        <w:t>of this section for slip forming machine option.</w:t>
      </w:r>
    </w:p>
    <w:p w:rsidR="00FC091A" w:rsidRPr="007767F4" w:rsidRDefault="00C95AC0" w:rsidP="0092123B">
      <w:pPr>
        <w:pStyle w:val="PR1"/>
      </w:pPr>
      <w:r w:rsidRPr="007767F4">
        <w:t>Land Surveyor: Establish control, alignment, and grade for forms // and slip forming machine operations //.</w:t>
      </w:r>
    </w:p>
    <w:p w:rsidR="00FC091A" w:rsidRPr="007767F4" w:rsidRDefault="00FC091A" w:rsidP="001964A9">
      <w:pPr>
        <w:pStyle w:val="PR2"/>
      </w:pPr>
      <w:r w:rsidRPr="007767F4">
        <w:t>Notify Contracting Officer's Representative immediately when discrepancies exist between field conditions and drawings.</w:t>
      </w:r>
    </w:p>
    <w:p w:rsidR="00FC091A" w:rsidRPr="007767F4" w:rsidRDefault="00FC091A" w:rsidP="001964A9">
      <w:pPr>
        <w:pStyle w:val="PR2"/>
      </w:pPr>
      <w:r w:rsidRPr="007767F4">
        <w:t>Correct discrepancies greater than 25</w:t>
      </w:r>
      <w:r w:rsidR="00C95AC0" w:rsidRPr="007767F4">
        <w:t> mm (</w:t>
      </w:r>
      <w:r w:rsidRPr="007767F4">
        <w:t>1</w:t>
      </w:r>
      <w:r w:rsidR="00C95AC0" w:rsidRPr="007767F4">
        <w:t> inch)</w:t>
      </w:r>
      <w:r w:rsidRPr="007767F4">
        <w:t xml:space="preserve"> before placing concrete.</w:t>
      </w:r>
    </w:p>
    <w:p w:rsidR="00FC091A" w:rsidRPr="00C95AC0" w:rsidRDefault="00FC091A" w:rsidP="001964A9">
      <w:pPr>
        <w:pStyle w:val="PR1"/>
      </w:pPr>
      <w:r w:rsidRPr="00C95AC0">
        <w:t>Form Tolerances</w:t>
      </w:r>
      <w:r w:rsidR="00C95AC0" w:rsidRPr="00C95AC0">
        <w:t>:</w:t>
      </w:r>
    </w:p>
    <w:p w:rsidR="00FC091A" w:rsidRPr="00C95AC0" w:rsidRDefault="00FC091A" w:rsidP="004E1320">
      <w:pPr>
        <w:pStyle w:val="PR2"/>
      </w:pPr>
      <w:r w:rsidRPr="00C95AC0">
        <w:t>Variation from Indicated Line</w:t>
      </w:r>
      <w:r w:rsidR="00C95AC0" w:rsidRPr="00C95AC0">
        <w:t xml:space="preserve">: </w:t>
      </w:r>
      <w:r w:rsidRPr="00C95AC0">
        <w:t>Maximum 6</w:t>
      </w:r>
      <w:r w:rsidR="00C95AC0" w:rsidRPr="00C95AC0">
        <w:t> mm (</w:t>
      </w:r>
      <w:r w:rsidRPr="00C95AC0">
        <w:t>1/4</w:t>
      </w:r>
      <w:r w:rsidR="00C95AC0" w:rsidRPr="00C95AC0">
        <w:t> inch)</w:t>
      </w:r>
      <w:r w:rsidRPr="00C95AC0">
        <w:t>.</w:t>
      </w:r>
    </w:p>
    <w:p w:rsidR="00FC091A" w:rsidRPr="00C95AC0" w:rsidRDefault="00FC091A" w:rsidP="00E207C0">
      <w:pPr>
        <w:pStyle w:val="PR2"/>
      </w:pPr>
      <w:r w:rsidRPr="00C95AC0">
        <w:t>Variation from Indicated Grade</w:t>
      </w:r>
      <w:r w:rsidR="00C95AC0" w:rsidRPr="00C95AC0">
        <w:t xml:space="preserve">: </w:t>
      </w:r>
      <w:r w:rsidRPr="00C95AC0">
        <w:t>Maximum 3 mm in 3000</w:t>
      </w:r>
      <w:r w:rsidR="00C95AC0" w:rsidRPr="00C95AC0">
        <w:t> mm (</w:t>
      </w:r>
      <w:r w:rsidRPr="00C95AC0">
        <w:t>1/8 inch in 10</w:t>
      </w:r>
      <w:r w:rsidR="00C95AC0" w:rsidRPr="00C95AC0">
        <w:t> feet)</w:t>
      </w:r>
      <w:r w:rsidRPr="00C95AC0">
        <w:t>.</w:t>
      </w:r>
    </w:p>
    <w:p w:rsidR="00FC091A" w:rsidRPr="00C95AC0" w:rsidRDefault="00FC091A" w:rsidP="006309DD">
      <w:pPr>
        <w:pStyle w:val="ART"/>
      </w:pPr>
      <w:r w:rsidRPr="00C95AC0">
        <w:t>PLACING REINFORCEMENT</w:t>
      </w:r>
    </w:p>
    <w:p w:rsidR="00FC091A" w:rsidRPr="00C95AC0" w:rsidRDefault="00FC091A" w:rsidP="006309DD">
      <w:pPr>
        <w:pStyle w:val="PR1"/>
      </w:pPr>
      <w:r w:rsidRPr="00C95AC0">
        <w:t>Keep reinforcement clean from contamination preventing concrete bond.</w:t>
      </w:r>
    </w:p>
    <w:p w:rsidR="00FC091A" w:rsidRPr="00C95AC0" w:rsidRDefault="00FC091A" w:rsidP="00CA3937">
      <w:pPr>
        <w:pStyle w:val="PR1"/>
      </w:pPr>
      <w:r w:rsidRPr="00C95AC0">
        <w:t>Install reinforcement shown on drawings.</w:t>
      </w:r>
    </w:p>
    <w:p w:rsidR="00FC091A" w:rsidRPr="00C95AC0" w:rsidRDefault="00FC091A" w:rsidP="00CA3937">
      <w:pPr>
        <w:pStyle w:val="PR1"/>
      </w:pPr>
      <w:r w:rsidRPr="00C95AC0">
        <w:t>Support and securely tie reinforcing steel to prevent displacement during concrete placement.</w:t>
      </w:r>
    </w:p>
    <w:p w:rsidR="00FC091A" w:rsidRPr="00C95AC0" w:rsidRDefault="00FC091A" w:rsidP="006309DD">
      <w:pPr>
        <w:pStyle w:val="PR1"/>
      </w:pPr>
      <w:r w:rsidRPr="00C95AC0">
        <w:t>Obtain</w:t>
      </w:r>
      <w:r w:rsidR="00FC6BB0" w:rsidRPr="00C95AC0">
        <w:t xml:space="preserve"> </w:t>
      </w:r>
      <w:r w:rsidRPr="00C95AC0">
        <w:t>Contracting Officer's Representative's</w:t>
      </w:r>
      <w:r w:rsidR="00FC6BB0" w:rsidRPr="00C95AC0">
        <w:t xml:space="preserve"> </w:t>
      </w:r>
      <w:r w:rsidRPr="00C95AC0">
        <w:t>reinforcement placement approval before placing concrete.</w:t>
      </w:r>
    </w:p>
    <w:p w:rsidR="00FC091A" w:rsidRPr="00C95AC0" w:rsidRDefault="00FC091A" w:rsidP="008C2637">
      <w:pPr>
        <w:pStyle w:val="ART"/>
      </w:pPr>
      <w:r w:rsidRPr="00C95AC0">
        <w:t>JOINTS</w:t>
      </w:r>
      <w:r w:rsidR="00C95AC0" w:rsidRPr="00C95AC0">
        <w:t xml:space="preserve"> - </w:t>
      </w:r>
      <w:r w:rsidRPr="00C95AC0">
        <w:t>GENERAL</w:t>
      </w:r>
    </w:p>
    <w:p w:rsidR="00FC091A" w:rsidRPr="00C95AC0" w:rsidRDefault="00FC091A" w:rsidP="008C2637">
      <w:pPr>
        <w:pStyle w:val="PR1"/>
      </w:pPr>
      <w:r w:rsidRPr="00C95AC0">
        <w:t xml:space="preserve">Place joints, where shown on approved submittal </w:t>
      </w:r>
      <w:r w:rsidR="00DA7CCB">
        <w:t>D</w:t>
      </w:r>
      <w:r w:rsidRPr="00C95AC0">
        <w:t>rawings.</w:t>
      </w:r>
    </w:p>
    <w:p w:rsidR="00FC091A" w:rsidRPr="00C95AC0" w:rsidRDefault="00FC091A" w:rsidP="008C2637">
      <w:pPr>
        <w:pStyle w:val="PR2"/>
      </w:pPr>
      <w:r w:rsidRPr="00C95AC0">
        <w:t>Conform to details shown.</w:t>
      </w:r>
    </w:p>
    <w:p w:rsidR="00FC091A" w:rsidRPr="00C95AC0" w:rsidRDefault="00FC091A" w:rsidP="008C2637">
      <w:pPr>
        <w:pStyle w:val="PR2"/>
      </w:pPr>
      <w:r w:rsidRPr="00C95AC0">
        <w:t>Install joints perpendicular to finished concrete surface.</w:t>
      </w:r>
    </w:p>
    <w:p w:rsidR="00FC091A" w:rsidRPr="00C95AC0" w:rsidRDefault="00FC091A" w:rsidP="008C2637">
      <w:pPr>
        <w:pStyle w:val="PR1"/>
      </w:pPr>
      <w:r w:rsidRPr="00C95AC0">
        <w:t>Make joints straight and continuous from edge to edge of pavement.</w:t>
      </w:r>
    </w:p>
    <w:p w:rsidR="00FC091A" w:rsidRPr="00C95AC0" w:rsidRDefault="00FC091A" w:rsidP="008C2637">
      <w:pPr>
        <w:pStyle w:val="ART"/>
      </w:pPr>
      <w:r w:rsidRPr="00C95AC0">
        <w:t>CONSTRUCTION JOINTS</w:t>
      </w:r>
    </w:p>
    <w:p w:rsidR="00FC091A" w:rsidRPr="00C95AC0" w:rsidRDefault="00C95AC0" w:rsidP="008C2637">
      <w:pPr>
        <w:pStyle w:val="PR1"/>
      </w:pPr>
      <w:r>
        <w:t xml:space="preserve">Locate // longitudinal // and // transverse // construction joints between slabs of vehicular pavement as shown on approved submittal </w:t>
      </w:r>
      <w:r w:rsidR="00756736">
        <w:t>D</w:t>
      </w:r>
      <w:r>
        <w:t>rawings.</w:t>
      </w:r>
    </w:p>
    <w:p w:rsidR="00FC091A" w:rsidRPr="00C95AC0" w:rsidRDefault="00FC091A" w:rsidP="008C2637">
      <w:pPr>
        <w:pStyle w:val="PR1"/>
      </w:pPr>
      <w:r w:rsidRPr="00C95AC0">
        <w:t>Place transverse construction joints of type shown, where indicated, and whenever concrete placement is suspended for more than 30 minutes.</w:t>
      </w:r>
    </w:p>
    <w:p w:rsidR="00FC091A" w:rsidRPr="00C95AC0" w:rsidRDefault="00C95AC0" w:rsidP="008C2637">
      <w:pPr>
        <w:pStyle w:val="PR1"/>
      </w:pPr>
      <w:r>
        <w:t>Provide butt</w:t>
      </w:r>
      <w:r>
        <w:noBreakHyphen/>
        <w:t>type joint with dowels in // curb and // gutter at planned joint locations.</w:t>
      </w:r>
    </w:p>
    <w:p w:rsidR="00FC091A" w:rsidRPr="00C95AC0" w:rsidRDefault="00C95AC0" w:rsidP="008C2637">
      <w:pPr>
        <w:pStyle w:val="PR1"/>
      </w:pPr>
      <w:r>
        <w:t>Provide keyed joints with tie bars when joint occurs in middle third of planned // curb and // gutter joint interval.</w:t>
      </w:r>
    </w:p>
    <w:p w:rsidR="00FC091A" w:rsidRPr="00C95AC0" w:rsidRDefault="00FC091A" w:rsidP="008C2637">
      <w:pPr>
        <w:pStyle w:val="ART"/>
      </w:pPr>
      <w:r w:rsidRPr="00C95AC0">
        <w:t>CONTRACTION JOINTS</w:t>
      </w:r>
    </w:p>
    <w:p w:rsidR="00FC091A" w:rsidRPr="00C95AC0" w:rsidRDefault="00FC091A" w:rsidP="008C2637">
      <w:pPr>
        <w:pStyle w:val="PR1"/>
      </w:pPr>
      <w:r w:rsidRPr="00C95AC0">
        <w:t>Tool or cut joints to width, depth, and radius edge shown on drawings using grooving tool, jointer, or saw.</w:t>
      </w:r>
    </w:p>
    <w:p w:rsidR="00FC091A" w:rsidRPr="00C95AC0" w:rsidRDefault="00FC091A" w:rsidP="008C2637">
      <w:pPr>
        <w:pStyle w:val="PR1"/>
      </w:pPr>
      <w:r w:rsidRPr="00C95AC0">
        <w:t>Construct joints in curbs and gutters by inserting 3</w:t>
      </w:r>
      <w:r w:rsidR="00C95AC0" w:rsidRPr="00C95AC0">
        <w:t> mm (</w:t>
      </w:r>
      <w:r w:rsidRPr="00C95AC0">
        <w:t>1/8</w:t>
      </w:r>
      <w:r w:rsidR="00C95AC0" w:rsidRPr="00C95AC0">
        <w:t> inch)</w:t>
      </w:r>
      <w:r w:rsidRPr="00C95AC0">
        <w:t xml:space="preserve"> steel plates conforming to curb and gutter cross sections.</w:t>
      </w:r>
    </w:p>
    <w:p w:rsidR="00FC091A" w:rsidRPr="00C95AC0" w:rsidRDefault="00FC091A" w:rsidP="008C2637">
      <w:pPr>
        <w:pStyle w:val="PR2"/>
      </w:pPr>
      <w:r w:rsidRPr="00C95AC0">
        <w:t>Keep plates in place until concrete can hold its shape.</w:t>
      </w:r>
    </w:p>
    <w:p w:rsidR="00FC091A" w:rsidRPr="00C95AC0" w:rsidRDefault="00FC091A" w:rsidP="008C2637">
      <w:pPr>
        <w:pStyle w:val="PR1"/>
      </w:pPr>
      <w:r w:rsidRPr="00C95AC0">
        <w:t>Finish joint edges with edging tool.</w:t>
      </w:r>
    </w:p>
    <w:p w:rsidR="00FC091A" w:rsidRPr="00C95AC0" w:rsidRDefault="00FC091A" w:rsidP="008C2637">
      <w:pPr>
        <w:pStyle w:val="PR1"/>
      </w:pPr>
      <w:r w:rsidRPr="00C95AC0">
        <w:t>Score pedestrian pavement with grooving tool or jointer.</w:t>
      </w:r>
    </w:p>
    <w:p w:rsidR="00FC091A" w:rsidRPr="00C95AC0" w:rsidRDefault="00FC091A" w:rsidP="008C2637">
      <w:pPr>
        <w:pStyle w:val="ART"/>
      </w:pPr>
      <w:r w:rsidRPr="00C95AC0">
        <w:t>EXPANSION JOINTS</w:t>
      </w:r>
    </w:p>
    <w:p w:rsidR="00FC091A" w:rsidRPr="00C95AC0" w:rsidRDefault="00FC091A" w:rsidP="008C2637">
      <w:pPr>
        <w:pStyle w:val="PR1"/>
      </w:pPr>
      <w:r w:rsidRPr="00C95AC0">
        <w:t>Form expansion joints with expansion joint filler of thickness shown on drawings.</w:t>
      </w:r>
    </w:p>
    <w:p w:rsidR="00FC091A" w:rsidRPr="00C95AC0" w:rsidRDefault="00FC091A" w:rsidP="008C2637">
      <w:pPr>
        <w:pStyle w:val="PR2"/>
      </w:pPr>
      <w:r w:rsidRPr="00C95AC0">
        <w:t>Locate joints around perimeter of structures and features abutting site work concrete.</w:t>
      </w:r>
    </w:p>
    <w:p w:rsidR="00FC091A" w:rsidRPr="00C95AC0" w:rsidRDefault="00FC091A" w:rsidP="008C2637">
      <w:pPr>
        <w:pStyle w:val="PR2"/>
      </w:pPr>
      <w:r w:rsidRPr="00C95AC0">
        <w:t>Create complete, uniform separation between structure and site work concrete.</w:t>
      </w:r>
    </w:p>
    <w:p w:rsidR="00FC091A" w:rsidRPr="00C95AC0" w:rsidRDefault="00FC091A" w:rsidP="008C2637">
      <w:pPr>
        <w:pStyle w:val="PR1"/>
      </w:pPr>
      <w:r w:rsidRPr="00C95AC0">
        <w:t xml:space="preserve">Extend expansion joint material full depth of concrete with top edge of joint filler below finished concrete surface where sealant is indicated on </w:t>
      </w:r>
      <w:r w:rsidR="00756736">
        <w:t>D</w:t>
      </w:r>
      <w:r w:rsidRPr="00C95AC0">
        <w:t>rawings.</w:t>
      </w:r>
    </w:p>
    <w:p w:rsidR="00FC091A" w:rsidRPr="00C95AC0" w:rsidRDefault="00FC091A" w:rsidP="008C2637">
      <w:pPr>
        <w:pStyle w:val="PR1"/>
      </w:pPr>
      <w:r w:rsidRPr="00C95AC0">
        <w:t>Cut and shape material matching cross section.</w:t>
      </w:r>
    </w:p>
    <w:p w:rsidR="00FC091A" w:rsidRPr="00C95AC0" w:rsidRDefault="00FC091A" w:rsidP="008C2637">
      <w:pPr>
        <w:pStyle w:val="PR1"/>
      </w:pPr>
      <w:r w:rsidRPr="00C95AC0">
        <w:t>Anchor with approved devices to prevent displacing during placing and finishing operations.</w:t>
      </w:r>
    </w:p>
    <w:p w:rsidR="00FC091A" w:rsidRPr="00C95AC0" w:rsidRDefault="00FC091A" w:rsidP="008C2637">
      <w:pPr>
        <w:pStyle w:val="PR1"/>
      </w:pPr>
      <w:r w:rsidRPr="00C95AC0">
        <w:t>Round joint edges with edging tool.</w:t>
      </w:r>
    </w:p>
    <w:p w:rsidR="00FC091A" w:rsidRPr="00C95AC0" w:rsidRDefault="00FC091A" w:rsidP="006309DD">
      <w:pPr>
        <w:pStyle w:val="ART"/>
      </w:pPr>
      <w:r w:rsidRPr="00C95AC0">
        <w:t>PLACING CONCRETE</w:t>
      </w:r>
      <w:r w:rsidR="00C95AC0" w:rsidRPr="00C95AC0">
        <w:t xml:space="preserve"> - </w:t>
      </w:r>
      <w:r w:rsidRPr="00C95AC0">
        <w:t>GENERAL</w:t>
      </w:r>
    </w:p>
    <w:p w:rsidR="00FC091A" w:rsidRPr="00C95AC0" w:rsidRDefault="00FC091A" w:rsidP="006309DD">
      <w:pPr>
        <w:pStyle w:val="PR1"/>
      </w:pPr>
      <w:r w:rsidRPr="00C95AC0">
        <w:t>Preparation before Placing Concrete</w:t>
      </w:r>
      <w:r w:rsidR="00C95AC0" w:rsidRPr="00C95AC0">
        <w:t>:</w:t>
      </w:r>
    </w:p>
    <w:p w:rsidR="00FC091A" w:rsidRPr="00C95AC0" w:rsidRDefault="00FC091A" w:rsidP="001964A9">
      <w:pPr>
        <w:pStyle w:val="PR2"/>
      </w:pPr>
      <w:r w:rsidRPr="00C95AC0">
        <w:t>Obtain Contracting Officer's Representative approval.</w:t>
      </w:r>
    </w:p>
    <w:p w:rsidR="00FC091A" w:rsidRPr="00C95AC0" w:rsidRDefault="00FC091A" w:rsidP="001964A9">
      <w:pPr>
        <w:pStyle w:val="PR2"/>
      </w:pPr>
      <w:r w:rsidRPr="00C95AC0">
        <w:t>Remove debris and other foreign material.</w:t>
      </w:r>
    </w:p>
    <w:p w:rsidR="00FC091A" w:rsidRPr="00C95AC0" w:rsidRDefault="00FC091A" w:rsidP="001964A9">
      <w:pPr>
        <w:pStyle w:val="PR2"/>
      </w:pPr>
      <w:r w:rsidRPr="00C95AC0">
        <w:t>Uniformly moisten substrate, without standing water.</w:t>
      </w:r>
    </w:p>
    <w:p w:rsidR="00FC091A" w:rsidRPr="00C95AC0" w:rsidRDefault="00FC091A" w:rsidP="006309DD">
      <w:pPr>
        <w:pStyle w:val="PR1"/>
      </w:pPr>
      <w:r w:rsidRPr="00C95AC0">
        <w:t>Convey concrete from mixer to final location without segregation or loss of ingredients. Deposit concrete to minimize handling.</w:t>
      </w:r>
    </w:p>
    <w:p w:rsidR="00FC091A" w:rsidRPr="00C95AC0" w:rsidRDefault="00FC091A" w:rsidP="006309DD">
      <w:pPr>
        <w:pStyle w:val="PR1"/>
      </w:pPr>
      <w:r w:rsidRPr="00C95AC0">
        <w:t>During placement, consolidate concrete by spading or vibrating to minimize voids,</w:t>
      </w:r>
      <w:r w:rsidR="00FC6BB0" w:rsidRPr="00C95AC0">
        <w:t xml:space="preserve"> </w:t>
      </w:r>
      <w:r w:rsidRPr="00C95AC0">
        <w:t>honeycomb, and rock pockets.</w:t>
      </w:r>
    </w:p>
    <w:p w:rsidR="00FC091A" w:rsidRPr="00C95AC0" w:rsidRDefault="00FC091A" w:rsidP="001964A9">
      <w:pPr>
        <w:pStyle w:val="PR2"/>
      </w:pPr>
      <w:r w:rsidRPr="00C95AC0">
        <w:t>Vibrate concrete against forms and along joints.</w:t>
      </w:r>
    </w:p>
    <w:p w:rsidR="00FC091A" w:rsidRPr="00C95AC0" w:rsidRDefault="00FC091A" w:rsidP="001964A9">
      <w:pPr>
        <w:pStyle w:val="PR2"/>
      </w:pPr>
      <w:r w:rsidRPr="00C95AC0">
        <w:t>Avoid excess vibration and handling causing segregation.</w:t>
      </w:r>
    </w:p>
    <w:p w:rsidR="00FC091A" w:rsidRPr="00C95AC0" w:rsidRDefault="00FC091A">
      <w:pPr>
        <w:pStyle w:val="PR1"/>
      </w:pPr>
      <w:r w:rsidRPr="00C95AC0">
        <w:t>Place concrete continuously between joints without bulkheads.</w:t>
      </w:r>
    </w:p>
    <w:p w:rsidR="00FC091A" w:rsidRPr="00C95AC0" w:rsidRDefault="00FC091A" w:rsidP="006309DD">
      <w:pPr>
        <w:pStyle w:val="PR1"/>
      </w:pPr>
      <w:r w:rsidRPr="00C95AC0">
        <w:t xml:space="preserve">Install construction joint </w:t>
      </w:r>
      <w:r w:rsidR="006A5588">
        <w:t>in</w:t>
      </w:r>
      <w:r w:rsidR="006A5588" w:rsidRPr="00C95AC0">
        <w:t xml:space="preserve"> </w:t>
      </w:r>
      <w:r w:rsidRPr="00C95AC0">
        <w:t>concrete placement suspended for more than 30 minutes.</w:t>
      </w:r>
    </w:p>
    <w:p w:rsidR="00FC091A" w:rsidRPr="00C95AC0" w:rsidRDefault="00FC091A" w:rsidP="00790932">
      <w:pPr>
        <w:pStyle w:val="PR1"/>
      </w:pPr>
      <w:r w:rsidRPr="00C95AC0">
        <w:t>Replace concrete with cracks, chips, bird baths, and other defects to nearest joints,</w:t>
      </w:r>
      <w:r w:rsidR="00FC6BB0" w:rsidRPr="00C95AC0">
        <w:t xml:space="preserve"> </w:t>
      </w:r>
      <w:r w:rsidRPr="00C95AC0">
        <w:t>approved by Contracting Officer's Representative.</w:t>
      </w:r>
    </w:p>
    <w:p w:rsidR="00FC091A" w:rsidRPr="00C95AC0" w:rsidRDefault="00FC091A" w:rsidP="006309DD">
      <w:pPr>
        <w:pStyle w:val="ART"/>
      </w:pPr>
      <w:r w:rsidRPr="00C95AC0">
        <w:t>PLACING CONCRETE FOR CURB AND GUTTER, PEDESTRIAN PAVEMENT, AND EQUIPMENT PADS</w:t>
      </w:r>
    </w:p>
    <w:p w:rsidR="00FC091A" w:rsidRPr="00C95AC0" w:rsidRDefault="00FC091A" w:rsidP="006309DD">
      <w:pPr>
        <w:pStyle w:val="PR1"/>
      </w:pPr>
      <w:r w:rsidRPr="00C95AC0">
        <w:t>Place concrete in one layer conforming to cross section shown</w:t>
      </w:r>
      <w:r w:rsidR="00FC6BB0" w:rsidRPr="00C95AC0">
        <w:t xml:space="preserve"> </w:t>
      </w:r>
      <w:r w:rsidRPr="00C95AC0">
        <w:t xml:space="preserve">on </w:t>
      </w:r>
      <w:r w:rsidR="006A5588">
        <w:t>D</w:t>
      </w:r>
      <w:r w:rsidRPr="00C95AC0">
        <w:t>rawings after consolidating and finishing.</w:t>
      </w:r>
    </w:p>
    <w:p w:rsidR="00FC091A" w:rsidRPr="00C95AC0" w:rsidRDefault="00FC091A" w:rsidP="004D736F">
      <w:pPr>
        <w:pStyle w:val="PR1"/>
      </w:pPr>
      <w:r w:rsidRPr="00C95AC0">
        <w:t>Deposit concrete near joints without disturbing joints. Do not place concrete directly onto joint assemblies.</w:t>
      </w:r>
    </w:p>
    <w:p w:rsidR="00FC091A" w:rsidRPr="00C95AC0" w:rsidRDefault="00FC091A" w:rsidP="004D736F">
      <w:pPr>
        <w:pStyle w:val="PR1"/>
      </w:pPr>
      <w:r w:rsidRPr="00C95AC0">
        <w:t>Strike concrete surface to proper section ready for consolidation.</w:t>
      </w:r>
    </w:p>
    <w:p w:rsidR="00FC091A" w:rsidRPr="00C95AC0" w:rsidRDefault="00C95AC0" w:rsidP="006309DD">
      <w:pPr>
        <w:pStyle w:val="PR1"/>
      </w:pPr>
      <w:r>
        <w:t>Consolidate concrete // by tamping and spading // or // with approved mechanical finishing equipment //.</w:t>
      </w:r>
    </w:p>
    <w:p w:rsidR="00FC091A" w:rsidRPr="00C95AC0" w:rsidRDefault="00FC091A" w:rsidP="006309DD">
      <w:pPr>
        <w:pStyle w:val="PR1"/>
      </w:pPr>
      <w:r w:rsidRPr="00C95AC0">
        <w:t>Finish concrete surface with wood or metal float.</w:t>
      </w:r>
    </w:p>
    <w:p w:rsidR="00FC091A" w:rsidRPr="00C95AC0" w:rsidRDefault="00FC091A" w:rsidP="006309DD">
      <w:pPr>
        <w:pStyle w:val="PR1"/>
      </w:pPr>
      <w:r w:rsidRPr="00C95AC0">
        <w:t>Construct concrete pads and pavements with sufficient slope to drain, preventing standing water.</w:t>
      </w:r>
    </w:p>
    <w:p w:rsidR="00FC091A" w:rsidRPr="00C95AC0" w:rsidRDefault="00FC091A" w:rsidP="0095185C">
      <w:pPr>
        <w:pStyle w:val="ART"/>
      </w:pPr>
      <w:r w:rsidRPr="00C95AC0">
        <w:t>PLACING CONCRETE FOR VEHICULAR PAVEMENT</w:t>
      </w:r>
    </w:p>
    <w:p w:rsidR="00FC091A" w:rsidRPr="00C95AC0" w:rsidRDefault="00FC091A" w:rsidP="0095185C">
      <w:pPr>
        <w:pStyle w:val="PR1"/>
      </w:pPr>
      <w:r w:rsidRPr="00C95AC0">
        <w:t>Deposit concrete as close as possible to its final position.</w:t>
      </w:r>
    </w:p>
    <w:p w:rsidR="00FC091A" w:rsidRPr="00C95AC0" w:rsidRDefault="00FC091A" w:rsidP="0095185C">
      <w:pPr>
        <w:pStyle w:val="PR1"/>
      </w:pPr>
      <w:r w:rsidRPr="00C95AC0">
        <w:t>Place concrete continuously between construction joints without cold joints.</w:t>
      </w:r>
    </w:p>
    <w:p w:rsidR="00FC091A" w:rsidRPr="00C95AC0" w:rsidRDefault="00FC091A" w:rsidP="0095185C">
      <w:pPr>
        <w:pStyle w:val="PR1"/>
      </w:pPr>
      <w:r w:rsidRPr="00C95AC0">
        <w:t>Strike and consolidate concrete with finishing machine, vibrating screed, or by hand</w:t>
      </w:r>
      <w:r w:rsidR="00C95AC0" w:rsidRPr="00C95AC0">
        <w:noBreakHyphen/>
      </w:r>
      <w:r w:rsidRPr="00C95AC0">
        <w:t>finishing.</w:t>
      </w:r>
    </w:p>
    <w:p w:rsidR="00FC091A" w:rsidRPr="00C95AC0" w:rsidRDefault="00FC091A" w:rsidP="0095185C">
      <w:pPr>
        <w:pStyle w:val="PR1"/>
      </w:pPr>
      <w:r w:rsidRPr="00C95AC0">
        <w:t>Finish concrete surface to elevation and crown shown on drawings.</w:t>
      </w:r>
    </w:p>
    <w:p w:rsidR="00FC091A" w:rsidRPr="00C95AC0" w:rsidRDefault="00FC091A" w:rsidP="008E6F43">
      <w:pPr>
        <w:pStyle w:val="PR1"/>
      </w:pPr>
      <w:r w:rsidRPr="00C95AC0">
        <w:t>Deposit concrete near joints without disturbing joints. Do not place concrete directly onto joint assemblies.</w:t>
      </w:r>
    </w:p>
    <w:p w:rsidR="00FC091A" w:rsidRPr="00C95AC0" w:rsidRDefault="00FC091A">
      <w:pPr>
        <w:pStyle w:val="PR1"/>
      </w:pPr>
      <w:r w:rsidRPr="00C95AC0">
        <w:t>Obtain Contracting Officer's Representative's approval before placing adjacent lanes.</w:t>
      </w:r>
    </w:p>
    <w:p w:rsidR="00FC091A" w:rsidRPr="00C95AC0" w:rsidRDefault="00FC091A" w:rsidP="00825B49">
      <w:pPr>
        <w:pStyle w:val="CMT"/>
      </w:pPr>
      <w:r w:rsidRPr="00C95AC0">
        <w:t>SPEC WRITER NOTE</w:t>
      </w:r>
      <w:r w:rsidR="00C95AC0" w:rsidRPr="00C95AC0">
        <w:t xml:space="preserve">: </w:t>
      </w:r>
      <w:r w:rsidRPr="00C95AC0">
        <w:t>In some cases, it may be practical and economical to build concrete vehicular pavement with an integral curb section. The integral curb being constructed simultaneously with the pavement slab in a one</w:t>
      </w:r>
      <w:r w:rsidR="00C95AC0" w:rsidRPr="00C95AC0">
        <w:noBreakHyphen/>
      </w:r>
      <w:r w:rsidRPr="00C95AC0">
        <w:t>step operation avoids a longitudinal joint between the curb and gutter, and pavement. The curb is easily formed with a template and straightedge. The only joints generally required in the integral curbs are continuations of the transverse joints in the pavement slab. Another option for concrete curb or curb and gutter not required to be constructed integral with or tied to a concrete pavement, is the use of a self</w:t>
      </w:r>
      <w:r w:rsidR="00C95AC0" w:rsidRPr="00C95AC0">
        <w:noBreakHyphen/>
      </w:r>
      <w:r w:rsidRPr="00C95AC0">
        <w:t>propelled machine (slip forming machine) to place the concrete. This type of construction is most advantageous when the drawing details indicate a "mountable" (rolled) type curb and gutter. However, use of these machines on small jobs is generally not cost effective. Include the following paragraph and additional requirements for the integral curb template, extrusion equipment, and self</w:t>
      </w:r>
      <w:r w:rsidR="00C95AC0" w:rsidRPr="00C95AC0">
        <w:noBreakHyphen/>
      </w:r>
      <w:r w:rsidRPr="00C95AC0">
        <w:t>propelled machine when an integral curb is indicated on the drawings or the use of a curb</w:t>
      </w:r>
      <w:r w:rsidR="00C95AC0" w:rsidRPr="00C95AC0">
        <w:noBreakHyphen/>
      </w:r>
      <w:r w:rsidRPr="00C95AC0">
        <w:t>forming machine is justified.</w:t>
      </w:r>
    </w:p>
    <w:p w:rsidR="00FC091A" w:rsidRPr="00C95AC0" w:rsidRDefault="00C95AC0" w:rsidP="002B2A91">
      <w:pPr>
        <w:pStyle w:val="PR1"/>
      </w:pPr>
      <w:r>
        <w:t>Curb</w:t>
      </w:r>
      <w:r>
        <w:noBreakHyphen/>
        <w:t>Forming Machines: Curb</w:t>
      </w:r>
      <w:r>
        <w:noBreakHyphen/>
        <w:t xml:space="preserve">forming machines for constructing // integral curbs // curbs // and gutter // will be approved based on trial use on the project. </w:t>
      </w:r>
      <w:r w:rsidR="00504381">
        <w:t>When</w:t>
      </w:r>
      <w:r>
        <w:t xml:space="preserve"> equipment produces unsatisfactory results, discontinue use of the equipment at any time during construction and accomplish work by hand method construction. Remove unsatisfactory work and reconstruct full length between regularly scheduled joints. Dispose of removed portions off the project site.</w:t>
      </w:r>
    </w:p>
    <w:p w:rsidR="00FC091A" w:rsidRPr="00C95AC0" w:rsidRDefault="00FC091A" w:rsidP="007046E7">
      <w:pPr>
        <w:pStyle w:val="ART"/>
      </w:pPr>
      <w:r w:rsidRPr="00C95AC0">
        <w:t>FORM REMOVAL</w:t>
      </w:r>
    </w:p>
    <w:p w:rsidR="00FC091A" w:rsidRPr="00C95AC0" w:rsidRDefault="00FC091A" w:rsidP="007046E7">
      <w:pPr>
        <w:pStyle w:val="PR1"/>
      </w:pPr>
      <w:r w:rsidRPr="00C95AC0">
        <w:t>Keep forms in place minimum 12 hours after concrete placement. Remove forms without damaging concrete.</w:t>
      </w:r>
    </w:p>
    <w:p w:rsidR="00FC091A" w:rsidRPr="00C95AC0" w:rsidRDefault="00FC091A" w:rsidP="007046E7">
      <w:pPr>
        <w:pStyle w:val="PR1"/>
      </w:pPr>
      <w:r w:rsidRPr="00C95AC0">
        <w:t xml:space="preserve">Do not use bars or heavy tools against concrete to remove forms. </w:t>
      </w:r>
      <w:r w:rsidR="00504381">
        <w:t>R</w:t>
      </w:r>
      <w:r w:rsidRPr="00C95AC0">
        <w:t>epair damage concrete found after form removal.</w:t>
      </w:r>
    </w:p>
    <w:p w:rsidR="00FC091A" w:rsidRPr="00C95AC0" w:rsidRDefault="00FC091A" w:rsidP="00616D2E">
      <w:pPr>
        <w:pStyle w:val="ART"/>
      </w:pPr>
      <w:r w:rsidRPr="00C95AC0">
        <w:t>CONCRETE FINISHING</w:t>
      </w:r>
      <w:r w:rsidR="00C95AC0" w:rsidRPr="00C95AC0">
        <w:t xml:space="preserve"> - </w:t>
      </w:r>
      <w:r w:rsidRPr="00C95AC0">
        <w:t>GENERAL</w:t>
      </w:r>
    </w:p>
    <w:p w:rsidR="00FC091A" w:rsidRPr="00C95AC0" w:rsidRDefault="00FC091A" w:rsidP="00616D2E">
      <w:pPr>
        <w:pStyle w:val="PR1"/>
      </w:pPr>
      <w:r w:rsidRPr="00C95AC0">
        <w:t>Follow operation sequence below, unless otherwise indicated</w:t>
      </w:r>
      <w:r w:rsidR="00FC6BB0" w:rsidRPr="00C95AC0">
        <w:t xml:space="preserve"> </w:t>
      </w:r>
      <w:r w:rsidRPr="00C95AC0">
        <w:t>on</w:t>
      </w:r>
      <w:r w:rsidR="00FC6BB0" w:rsidRPr="00C95AC0">
        <w:t xml:space="preserve"> </w:t>
      </w:r>
      <w:r w:rsidR="00504381">
        <w:t>D</w:t>
      </w:r>
      <w:r w:rsidRPr="00C95AC0">
        <w:t>rawings</w:t>
      </w:r>
      <w:r w:rsidR="00C95AC0" w:rsidRPr="00C95AC0">
        <w:t>:</w:t>
      </w:r>
    </w:p>
    <w:p w:rsidR="00FC091A" w:rsidRPr="00C95AC0" w:rsidRDefault="00FC091A" w:rsidP="00616D2E">
      <w:pPr>
        <w:pStyle w:val="PR2"/>
      </w:pPr>
      <w:r w:rsidRPr="00C95AC0">
        <w:t>Consolidating, floating, striking, troweling, texturing, and joint edging.</w:t>
      </w:r>
    </w:p>
    <w:p w:rsidR="00FC091A" w:rsidRPr="00C95AC0" w:rsidRDefault="00C95AC0" w:rsidP="001964A9">
      <w:pPr>
        <w:pStyle w:val="PR1"/>
      </w:pPr>
      <w:r>
        <w:t xml:space="preserve">Use edging tool with 6 mm (1/4 inch) radius, // unless otherwise shown on </w:t>
      </w:r>
      <w:r w:rsidR="00504381">
        <w:t>D</w:t>
      </w:r>
      <w:r>
        <w:t>rawings //.</w:t>
      </w:r>
    </w:p>
    <w:p w:rsidR="00FC091A" w:rsidRPr="00C95AC0" w:rsidRDefault="00FC091A" w:rsidP="001964A9">
      <w:pPr>
        <w:pStyle w:val="PR1"/>
      </w:pPr>
      <w:r w:rsidRPr="00C95AC0">
        <w:t>Keep finishing equipment and tools clean and suitable for use.</w:t>
      </w:r>
    </w:p>
    <w:p w:rsidR="00FC091A" w:rsidRPr="00C95AC0" w:rsidRDefault="00FC091A" w:rsidP="00267A07">
      <w:pPr>
        <w:pStyle w:val="ART"/>
      </w:pPr>
      <w:r w:rsidRPr="00C95AC0">
        <w:t>CONCRETE FINISHING</w:t>
      </w:r>
      <w:r w:rsidR="00C95AC0" w:rsidRPr="00C95AC0">
        <w:t xml:space="preserve"> - </w:t>
      </w:r>
      <w:r w:rsidRPr="00C95AC0">
        <w:t>PEDESTRIAN PAVEMENT</w:t>
      </w:r>
    </w:p>
    <w:p w:rsidR="00FC091A" w:rsidRPr="00C95AC0" w:rsidRDefault="00C95AC0" w:rsidP="00267A07">
      <w:pPr>
        <w:pStyle w:val="PR1"/>
      </w:pPr>
      <w:r>
        <w:t>// Walks, // Grade Slabs, // Lawn Mower Crossings, // Wheelchair Curb Ramps, // Terraces, // Healing Gardens //:</w:t>
      </w:r>
    </w:p>
    <w:p w:rsidR="00FC091A" w:rsidRPr="00C95AC0" w:rsidRDefault="00FC091A" w:rsidP="00267A07">
      <w:pPr>
        <w:pStyle w:val="PR2"/>
      </w:pPr>
      <w:r w:rsidRPr="00C95AC0">
        <w:t>Finish concrete surfaces with metal float, troweled smooth, and finished with a broom moistened with clear water.</w:t>
      </w:r>
    </w:p>
    <w:p w:rsidR="00FC091A" w:rsidRPr="00C95AC0" w:rsidRDefault="00FC091A" w:rsidP="00990EA7">
      <w:pPr>
        <w:pStyle w:val="PR2"/>
      </w:pPr>
      <w:r w:rsidRPr="00C95AC0">
        <w:t>Finish slab edges and formed transverse joints with edger.</w:t>
      </w:r>
    </w:p>
    <w:p w:rsidR="00FC091A" w:rsidRPr="00C95AC0" w:rsidRDefault="00FC091A" w:rsidP="00267A07">
      <w:pPr>
        <w:pStyle w:val="PR2"/>
      </w:pPr>
      <w:r w:rsidRPr="00C95AC0">
        <w:t>Broom</w:t>
      </w:r>
      <w:r w:rsidR="00FC6BB0" w:rsidRPr="00C95AC0">
        <w:t xml:space="preserve"> </w:t>
      </w:r>
      <w:r w:rsidRPr="00C95AC0">
        <w:t>surfaces</w:t>
      </w:r>
      <w:r w:rsidR="00FC6BB0" w:rsidRPr="00C95AC0">
        <w:t xml:space="preserve"> </w:t>
      </w:r>
      <w:r w:rsidRPr="00C95AC0">
        <w:t>transverse to traffic direction.</w:t>
      </w:r>
    </w:p>
    <w:p w:rsidR="00FC091A" w:rsidRPr="00C95AC0" w:rsidRDefault="00FC091A" w:rsidP="001964A9">
      <w:pPr>
        <w:pStyle w:val="PR3"/>
      </w:pPr>
      <w:r w:rsidRPr="00C95AC0">
        <w:t>Use brooming to eliminate flat surface produced by edger.</w:t>
      </w:r>
    </w:p>
    <w:p w:rsidR="00FC091A" w:rsidRPr="00C95AC0" w:rsidRDefault="00FC091A" w:rsidP="001964A9">
      <w:pPr>
        <w:pStyle w:val="PR3"/>
      </w:pPr>
      <w:r w:rsidRPr="00C95AC0">
        <w:t>Produce uniform corrugations,</w:t>
      </w:r>
      <w:r w:rsidR="00FC6BB0" w:rsidRPr="00C95AC0">
        <w:t xml:space="preserve"> </w:t>
      </w:r>
      <w:r w:rsidRPr="00C95AC0">
        <w:t>maximum 1.5</w:t>
      </w:r>
      <w:r w:rsidR="00C95AC0" w:rsidRPr="00C95AC0">
        <w:t> mm (</w:t>
      </w:r>
      <w:r w:rsidRPr="00C95AC0">
        <w:t>1/16</w:t>
      </w:r>
      <w:r w:rsidR="00C95AC0" w:rsidRPr="00C95AC0">
        <w:t> inch)</w:t>
      </w:r>
      <w:r w:rsidR="00070B69">
        <w:t xml:space="preserve"> </w:t>
      </w:r>
      <w:r w:rsidRPr="00C95AC0">
        <w:t>deep profile.</w:t>
      </w:r>
    </w:p>
    <w:p w:rsidR="00FC091A" w:rsidRPr="00C95AC0" w:rsidRDefault="00FC091A" w:rsidP="00267A07">
      <w:pPr>
        <w:pStyle w:val="PR2"/>
      </w:pPr>
      <w:r w:rsidRPr="00C95AC0">
        <w:t>Provide</w:t>
      </w:r>
      <w:r w:rsidR="00FC6BB0" w:rsidRPr="00C95AC0">
        <w:t xml:space="preserve"> </w:t>
      </w:r>
      <w:r w:rsidRPr="00C95AC0">
        <w:t>surface</w:t>
      </w:r>
      <w:r w:rsidR="00FC6BB0" w:rsidRPr="00C95AC0">
        <w:t xml:space="preserve"> </w:t>
      </w:r>
      <w:r w:rsidRPr="00C95AC0">
        <w:t>uniform in color and free of surface blemishes, form marks, and tool marks.</w:t>
      </w:r>
    </w:p>
    <w:p w:rsidR="00FC091A" w:rsidRPr="00C95AC0" w:rsidRDefault="00FC091A">
      <w:pPr>
        <w:pStyle w:val="PR2"/>
      </w:pPr>
      <w:r w:rsidRPr="00C95AC0">
        <w:t>Paving Tolerances</w:t>
      </w:r>
      <w:r w:rsidR="00C95AC0" w:rsidRPr="00C95AC0">
        <w:t>:</w:t>
      </w:r>
    </w:p>
    <w:p w:rsidR="00FC091A" w:rsidRPr="00C95AC0" w:rsidRDefault="00FC091A" w:rsidP="001964A9">
      <w:pPr>
        <w:pStyle w:val="PR3"/>
      </w:pPr>
      <w:r w:rsidRPr="00C95AC0">
        <w:t>Variation from Indicated Plane</w:t>
      </w:r>
      <w:r w:rsidR="00C95AC0" w:rsidRPr="00C95AC0">
        <w:t xml:space="preserve">: </w:t>
      </w:r>
      <w:r w:rsidRPr="00C95AC0">
        <w:t>Maximum 5 mm in 3000</w:t>
      </w:r>
      <w:r w:rsidR="00C95AC0" w:rsidRPr="00C95AC0">
        <w:t> mm (</w:t>
      </w:r>
      <w:r w:rsidRPr="00C95AC0">
        <w:t>3/16 inch in 10</w:t>
      </w:r>
      <w:r w:rsidR="00C95AC0" w:rsidRPr="00C95AC0">
        <w:t> feet)</w:t>
      </w:r>
      <w:r w:rsidRPr="00C95AC0">
        <w:t>.</w:t>
      </w:r>
    </w:p>
    <w:p w:rsidR="00FC091A" w:rsidRPr="00C95AC0" w:rsidRDefault="00FC091A" w:rsidP="001964A9">
      <w:pPr>
        <w:pStyle w:val="PR3"/>
      </w:pPr>
      <w:r w:rsidRPr="00C95AC0">
        <w:t>Variation from Indicated Thickness</w:t>
      </w:r>
      <w:r w:rsidR="00C95AC0" w:rsidRPr="00C95AC0">
        <w:t xml:space="preserve">: </w:t>
      </w:r>
      <w:r w:rsidRPr="00C95AC0">
        <w:t>Maximum 6</w:t>
      </w:r>
      <w:r w:rsidR="00C95AC0" w:rsidRPr="00C95AC0">
        <w:t> mm (</w:t>
      </w:r>
      <w:r w:rsidRPr="00C95AC0">
        <w:t>1/4</w:t>
      </w:r>
      <w:r w:rsidR="00C95AC0" w:rsidRPr="00C95AC0">
        <w:t> inch)</w:t>
      </w:r>
      <w:r w:rsidRPr="00C95AC0">
        <w:t>.</w:t>
      </w:r>
    </w:p>
    <w:p w:rsidR="00FC091A" w:rsidRPr="00C95AC0" w:rsidRDefault="00FC091A" w:rsidP="00267A07">
      <w:pPr>
        <w:pStyle w:val="PR2"/>
      </w:pPr>
      <w:r w:rsidRPr="00C95AC0">
        <w:t>Replace paving within joint boundary when paving exceeds specified tolerances.</w:t>
      </w:r>
    </w:p>
    <w:p w:rsidR="00FC091A" w:rsidRPr="00C95AC0" w:rsidRDefault="00FC091A" w:rsidP="00267A07">
      <w:pPr>
        <w:pStyle w:val="CMT"/>
      </w:pPr>
      <w:r w:rsidRPr="00C95AC0">
        <w:t>SPEC WRITER NOTE</w:t>
      </w:r>
      <w:r w:rsidR="00C95AC0" w:rsidRPr="00C95AC0">
        <w:t xml:space="preserve">: </w:t>
      </w:r>
      <w:r w:rsidRPr="00C95AC0">
        <w:t xml:space="preserve">Site steps are those exterior steps not attached to building or structure. Edit subparagraph to include metal nosings and railings specified in </w:t>
      </w:r>
      <w:r w:rsidR="00C95AC0" w:rsidRPr="00C95AC0">
        <w:t>Section 05 50 00</w:t>
      </w:r>
      <w:r w:rsidRPr="00C95AC0">
        <w:t>, METAL FABRICATIONS, when required.</w:t>
      </w:r>
    </w:p>
    <w:p w:rsidR="00FC091A" w:rsidRPr="00C95AC0" w:rsidRDefault="00FC091A" w:rsidP="00267A07">
      <w:pPr>
        <w:pStyle w:val="PR1"/>
      </w:pPr>
      <w:r w:rsidRPr="00C95AC0">
        <w:t>Step Treads, Risers and Sidewalls</w:t>
      </w:r>
      <w:r w:rsidR="00C95AC0" w:rsidRPr="00C95AC0">
        <w:t xml:space="preserve">: </w:t>
      </w:r>
      <w:r w:rsidRPr="00C95AC0">
        <w:t>Finish as specified for pedestrian pavement, except as follows</w:t>
      </w:r>
      <w:r w:rsidR="00C95AC0" w:rsidRPr="00C95AC0">
        <w:t>:</w:t>
      </w:r>
    </w:p>
    <w:p w:rsidR="00FC091A" w:rsidRPr="00C95AC0" w:rsidRDefault="00FC091A" w:rsidP="00267A07">
      <w:pPr>
        <w:pStyle w:val="PR2"/>
      </w:pPr>
      <w:r w:rsidRPr="00C95AC0">
        <w:t>Remove riser forms sequentially, starting with top riser.</w:t>
      </w:r>
    </w:p>
    <w:p w:rsidR="00FC091A" w:rsidRPr="00C95AC0" w:rsidRDefault="00FC091A" w:rsidP="00267A07">
      <w:pPr>
        <w:pStyle w:val="PR2"/>
      </w:pPr>
      <w:r w:rsidRPr="00C95AC0">
        <w:t>Rub riser face with wood or concrete rubbing block and water. Remove blemishes, form marks, and tool marks.</w:t>
      </w:r>
      <w:r w:rsidR="00FC6BB0" w:rsidRPr="00C95AC0">
        <w:t xml:space="preserve"> </w:t>
      </w:r>
      <w:r w:rsidRPr="00C95AC0">
        <w:t>Use outside edger to round nosing</w:t>
      </w:r>
      <w:r w:rsidR="00C95AC0" w:rsidRPr="00C95AC0">
        <w:t xml:space="preserve">; </w:t>
      </w:r>
      <w:r w:rsidRPr="00C95AC0">
        <w:t>use inside edger to finish bottom of riser.</w:t>
      </w:r>
    </w:p>
    <w:p w:rsidR="00FC091A" w:rsidRPr="00C95AC0" w:rsidRDefault="00FC091A" w:rsidP="00267A07">
      <w:pPr>
        <w:pStyle w:val="PR2"/>
      </w:pPr>
      <w:r w:rsidRPr="00C95AC0">
        <w:t>Apply uniform brush finish to</w:t>
      </w:r>
      <w:r w:rsidR="00FC6BB0" w:rsidRPr="00C95AC0">
        <w:t xml:space="preserve"> </w:t>
      </w:r>
      <w:r w:rsidRPr="00C95AC0">
        <w:t>treads, risers, and sidewall.</w:t>
      </w:r>
    </w:p>
    <w:p w:rsidR="00FC091A" w:rsidRPr="00C95AC0" w:rsidRDefault="00FC091A" w:rsidP="001964A9">
      <w:pPr>
        <w:pStyle w:val="PR3"/>
      </w:pPr>
      <w:r w:rsidRPr="00C95AC0">
        <w:t xml:space="preserve">Apply stiff brush finish to treads to provide slip resistant surface complying with </w:t>
      </w:r>
      <w:r w:rsidR="00C95AC0" w:rsidRPr="00C95AC0">
        <w:t>ANSI </w:t>
      </w:r>
      <w:r w:rsidRPr="00C95AC0">
        <w:t>B101.3.</w:t>
      </w:r>
    </w:p>
    <w:p w:rsidR="00FC091A" w:rsidRPr="00C95AC0" w:rsidRDefault="00FC091A" w:rsidP="00267A07">
      <w:pPr>
        <w:pStyle w:val="PR2"/>
      </w:pPr>
      <w:r w:rsidRPr="00C95AC0">
        <w:t>Step Tolerance</w:t>
      </w:r>
      <w:r w:rsidR="00C95AC0" w:rsidRPr="00C95AC0">
        <w:t>:</w:t>
      </w:r>
    </w:p>
    <w:p w:rsidR="00FC091A" w:rsidRPr="00C95AC0" w:rsidRDefault="00FC091A" w:rsidP="001964A9">
      <w:pPr>
        <w:pStyle w:val="PR3"/>
      </w:pPr>
      <w:r w:rsidRPr="00C95AC0">
        <w:t>Variation from Indicated Plane</w:t>
      </w:r>
      <w:r w:rsidR="00C95AC0" w:rsidRPr="00C95AC0">
        <w:t xml:space="preserve">: </w:t>
      </w:r>
      <w:r w:rsidRPr="00C95AC0">
        <w:t>Maximum 5 mm in 3000</w:t>
      </w:r>
      <w:r w:rsidR="00C95AC0" w:rsidRPr="00C95AC0">
        <w:t> mm (</w:t>
      </w:r>
      <w:r w:rsidRPr="00C95AC0">
        <w:t>3/16 inch in 10</w:t>
      </w:r>
      <w:r w:rsidR="00C95AC0" w:rsidRPr="00C95AC0">
        <w:t> feet)</w:t>
      </w:r>
      <w:r w:rsidRPr="00C95AC0">
        <w:t>.</w:t>
      </w:r>
    </w:p>
    <w:p w:rsidR="00FC091A" w:rsidRPr="00C95AC0" w:rsidRDefault="00FC091A" w:rsidP="00267A07">
      <w:pPr>
        <w:pStyle w:val="ART"/>
      </w:pPr>
      <w:r w:rsidRPr="00C95AC0">
        <w:t>CONCRETE FINISHING</w:t>
      </w:r>
      <w:r w:rsidR="00C95AC0" w:rsidRPr="00C95AC0">
        <w:t xml:space="preserve"> - </w:t>
      </w:r>
      <w:r w:rsidRPr="00C95AC0">
        <w:t>VEHICULAR PAVEMENT</w:t>
      </w:r>
    </w:p>
    <w:p w:rsidR="00FC091A" w:rsidRPr="00C95AC0" w:rsidRDefault="00FC091A" w:rsidP="004D736F">
      <w:pPr>
        <w:pStyle w:val="PR1"/>
      </w:pPr>
      <w:r w:rsidRPr="00C95AC0">
        <w:t>Align finish surfaces where new and existing pavements abut.</w:t>
      </w:r>
    </w:p>
    <w:p w:rsidR="00FC091A" w:rsidRPr="00C95AC0" w:rsidRDefault="00FC091A" w:rsidP="00267A07">
      <w:pPr>
        <w:pStyle w:val="PR1"/>
      </w:pPr>
      <w:r w:rsidRPr="00C95AC0">
        <w:t>Longitudinally float pavement surface to profile and grade indicated on drawings.</w:t>
      </w:r>
    </w:p>
    <w:p w:rsidR="00FC091A" w:rsidRPr="00C95AC0" w:rsidRDefault="00FC091A" w:rsidP="00267A07">
      <w:pPr>
        <w:pStyle w:val="PR1"/>
      </w:pPr>
      <w:r w:rsidRPr="00C95AC0">
        <w:t>Straighten surface removing irregularities and maintaining specified tolerances while concrete is plastic.</w:t>
      </w:r>
    </w:p>
    <w:p w:rsidR="00FC091A" w:rsidRPr="00C95AC0" w:rsidRDefault="00FC091A">
      <w:pPr>
        <w:pStyle w:val="PR1"/>
      </w:pPr>
      <w:r w:rsidRPr="00C95AC0">
        <w:t>Finish pavement edges and joints with edging tool.</w:t>
      </w:r>
    </w:p>
    <w:p w:rsidR="00FC091A" w:rsidRPr="00C95AC0" w:rsidRDefault="00FC091A" w:rsidP="00267A07">
      <w:pPr>
        <w:pStyle w:val="PR1"/>
      </w:pPr>
      <w:r w:rsidRPr="00C95AC0">
        <w:t>Broom finish concrete surface after bleed water dissipates and before concrete hardens.</w:t>
      </w:r>
    </w:p>
    <w:p w:rsidR="00FC091A" w:rsidRPr="00C95AC0" w:rsidRDefault="00FC091A" w:rsidP="001964A9">
      <w:pPr>
        <w:pStyle w:val="PR2"/>
      </w:pPr>
      <w:r w:rsidRPr="00C95AC0">
        <w:t>Broom</w:t>
      </w:r>
      <w:r w:rsidR="00FC6BB0" w:rsidRPr="00C95AC0">
        <w:t xml:space="preserve"> </w:t>
      </w:r>
      <w:r w:rsidRPr="00C95AC0">
        <w:t>surface</w:t>
      </w:r>
      <w:r w:rsidR="00FC6BB0" w:rsidRPr="00C95AC0">
        <w:t xml:space="preserve"> </w:t>
      </w:r>
      <w:r w:rsidRPr="00C95AC0">
        <w:t>transverse to traffic direction.</w:t>
      </w:r>
    </w:p>
    <w:p w:rsidR="00FC091A" w:rsidRPr="00C95AC0" w:rsidRDefault="00FC091A" w:rsidP="004D736F">
      <w:pPr>
        <w:pStyle w:val="PR3"/>
      </w:pPr>
      <w:r w:rsidRPr="00C95AC0">
        <w:t>Use brooming to eliminate flat surface produced by edger.</w:t>
      </w:r>
    </w:p>
    <w:p w:rsidR="00FC091A" w:rsidRPr="00C95AC0" w:rsidRDefault="00FC091A" w:rsidP="001964A9">
      <w:pPr>
        <w:pStyle w:val="PR3"/>
      </w:pPr>
      <w:r w:rsidRPr="00C95AC0">
        <w:t>Produce uniform</w:t>
      </w:r>
      <w:r w:rsidR="00FC6BB0" w:rsidRPr="00C95AC0">
        <w:t xml:space="preserve"> </w:t>
      </w:r>
      <w:r w:rsidRPr="00C95AC0">
        <w:t>corrugations, maximum 3</w:t>
      </w:r>
      <w:r w:rsidR="00C95AC0" w:rsidRPr="00C95AC0">
        <w:t> mm (</w:t>
      </w:r>
      <w:r w:rsidRPr="00C95AC0">
        <w:t>1/8</w:t>
      </w:r>
      <w:r w:rsidR="00C95AC0" w:rsidRPr="00C95AC0">
        <w:t> inch)</w:t>
      </w:r>
      <w:r w:rsidR="00070B69">
        <w:t xml:space="preserve"> </w:t>
      </w:r>
      <w:r w:rsidRPr="00C95AC0">
        <w:t>deep profile.</w:t>
      </w:r>
    </w:p>
    <w:p w:rsidR="00FC091A" w:rsidRPr="00C95AC0" w:rsidRDefault="00FC091A" w:rsidP="001964A9">
      <w:pPr>
        <w:pStyle w:val="PR1"/>
      </w:pPr>
      <w:r w:rsidRPr="00C95AC0">
        <w:t>Pavement Tolerances</w:t>
      </w:r>
      <w:r w:rsidR="00C95AC0" w:rsidRPr="00C95AC0">
        <w:t>:</w:t>
      </w:r>
    </w:p>
    <w:p w:rsidR="00FC091A" w:rsidRPr="00C95AC0" w:rsidRDefault="00FC091A" w:rsidP="001964A9">
      <w:pPr>
        <w:pStyle w:val="PR2"/>
      </w:pPr>
      <w:r w:rsidRPr="00C95AC0">
        <w:t>Variation from Indicated Plane</w:t>
      </w:r>
      <w:r w:rsidR="00C95AC0" w:rsidRPr="00C95AC0">
        <w:t xml:space="preserve">: </w:t>
      </w:r>
      <w:r w:rsidRPr="00C95AC0">
        <w:t>Maximum 6 mm in 3000</w:t>
      </w:r>
      <w:r w:rsidR="00C95AC0" w:rsidRPr="00C95AC0">
        <w:t> mm (</w:t>
      </w:r>
      <w:r w:rsidRPr="00C95AC0">
        <w:t>1/4 inch in 10</w:t>
      </w:r>
      <w:r w:rsidR="00C95AC0" w:rsidRPr="00C95AC0">
        <w:t> feet)</w:t>
      </w:r>
      <w:r w:rsidRPr="00C95AC0">
        <w:t xml:space="preserve"> tested parallel and perpendicular to traffic direction at maximum 1500</w:t>
      </w:r>
      <w:r w:rsidR="00C95AC0" w:rsidRPr="00C95AC0">
        <w:t> mm (</w:t>
      </w:r>
      <w:r w:rsidRPr="00C95AC0">
        <w:t>5</w:t>
      </w:r>
      <w:r w:rsidR="00C95AC0" w:rsidRPr="00C95AC0">
        <w:t> feet)</w:t>
      </w:r>
      <w:r w:rsidRPr="00C95AC0">
        <w:t xml:space="preserve"> intervals.</w:t>
      </w:r>
    </w:p>
    <w:p w:rsidR="00FC091A" w:rsidRPr="00C95AC0" w:rsidRDefault="00FC091A" w:rsidP="001964A9">
      <w:pPr>
        <w:pStyle w:val="PR2"/>
      </w:pPr>
      <w:r w:rsidRPr="00C95AC0">
        <w:t>Variation from Indic</w:t>
      </w:r>
      <w:r w:rsidR="00070B69">
        <w:t>a</w:t>
      </w:r>
      <w:r w:rsidRPr="00C95AC0">
        <w:t>ted Thickness</w:t>
      </w:r>
      <w:r w:rsidR="00C95AC0" w:rsidRPr="00C95AC0">
        <w:t xml:space="preserve">: </w:t>
      </w:r>
      <w:r w:rsidRPr="00C95AC0">
        <w:t>Maximum 6</w:t>
      </w:r>
      <w:r w:rsidR="00C95AC0" w:rsidRPr="00C95AC0">
        <w:t> mm (</w:t>
      </w:r>
      <w:r w:rsidRPr="00C95AC0">
        <w:t>1/4</w:t>
      </w:r>
      <w:r w:rsidR="00C95AC0" w:rsidRPr="00C95AC0">
        <w:t> inch)</w:t>
      </w:r>
      <w:r w:rsidRPr="00C95AC0">
        <w:t>.</w:t>
      </w:r>
    </w:p>
    <w:p w:rsidR="00FC091A" w:rsidRPr="00C95AC0" w:rsidRDefault="00FC091A" w:rsidP="001964A9">
      <w:pPr>
        <w:pStyle w:val="PR1"/>
      </w:pPr>
      <w:r w:rsidRPr="00C95AC0">
        <w:t>Replace paving within joint boundary when paving exceeds specified tolerances.</w:t>
      </w:r>
    </w:p>
    <w:p w:rsidR="00FC091A" w:rsidRPr="00C95AC0" w:rsidRDefault="00FC091A" w:rsidP="00267A07">
      <w:pPr>
        <w:pStyle w:val="ART"/>
      </w:pPr>
      <w:r w:rsidRPr="00C95AC0">
        <w:t>CONCRETE FINISHING</w:t>
      </w:r>
      <w:r w:rsidR="00C95AC0" w:rsidRPr="00C95AC0">
        <w:t xml:space="preserve"> - </w:t>
      </w:r>
      <w:r w:rsidRPr="00C95AC0">
        <w:t>CURBS AND GUTTERS</w:t>
      </w:r>
    </w:p>
    <w:p w:rsidR="00FC091A" w:rsidRPr="00C95AC0" w:rsidRDefault="00FC091A" w:rsidP="00267A07">
      <w:pPr>
        <w:pStyle w:val="PR1"/>
      </w:pPr>
      <w:r w:rsidRPr="00C95AC0">
        <w:t>Round edges of gutter and top of curb with edging tool.</w:t>
      </w:r>
    </w:p>
    <w:p w:rsidR="00FC091A" w:rsidRPr="00C95AC0" w:rsidRDefault="00FC091A" w:rsidP="00267A07">
      <w:pPr>
        <w:pStyle w:val="PR1"/>
      </w:pPr>
      <w:r w:rsidRPr="00C95AC0">
        <w:t>Gutter and Curb Top</w:t>
      </w:r>
      <w:r w:rsidR="00C95AC0" w:rsidRPr="00C95AC0">
        <w:t>:</w:t>
      </w:r>
    </w:p>
    <w:p w:rsidR="00FC091A" w:rsidRPr="00C95AC0" w:rsidRDefault="00FC091A" w:rsidP="001964A9">
      <w:pPr>
        <w:pStyle w:val="PR2"/>
      </w:pPr>
      <w:r w:rsidRPr="00C95AC0">
        <w:t>Float surfaces and finish with smooth wood or metal float until true to grade and section and uniform color.</w:t>
      </w:r>
    </w:p>
    <w:p w:rsidR="00FC091A" w:rsidRPr="00C95AC0" w:rsidRDefault="00FC091A" w:rsidP="001964A9">
      <w:pPr>
        <w:pStyle w:val="PR2"/>
      </w:pPr>
      <w:r w:rsidRPr="00C95AC0">
        <w:t>Finish surfaces, while still plastic, longitudinally with bristle brush.</w:t>
      </w:r>
    </w:p>
    <w:p w:rsidR="00FC091A" w:rsidRPr="00C95AC0" w:rsidRDefault="00FC091A" w:rsidP="00267A07">
      <w:pPr>
        <w:pStyle w:val="PR1"/>
      </w:pPr>
      <w:r w:rsidRPr="00C95AC0">
        <w:t>Curb Face</w:t>
      </w:r>
      <w:r w:rsidR="00C95AC0" w:rsidRPr="00C95AC0">
        <w:t>:</w:t>
      </w:r>
    </w:p>
    <w:p w:rsidR="00FC091A" w:rsidRPr="00C95AC0" w:rsidRDefault="00FC091A" w:rsidP="001964A9">
      <w:pPr>
        <w:pStyle w:val="PR2"/>
      </w:pPr>
      <w:r w:rsidRPr="00C95AC0">
        <w:t>Remove curb form and immediately rub curb face with wood or concrete rubbing block removing blemishes, form marks, and tool marks and providing uniform color.</w:t>
      </w:r>
    </w:p>
    <w:p w:rsidR="00FC091A" w:rsidRPr="00C95AC0" w:rsidRDefault="00FC091A" w:rsidP="001964A9">
      <w:pPr>
        <w:pStyle w:val="PR2"/>
      </w:pPr>
      <w:r w:rsidRPr="00C95AC0">
        <w:t>Brush curb face, while still plastic, matching gutter and curb top.</w:t>
      </w:r>
    </w:p>
    <w:p w:rsidR="00FC091A" w:rsidRPr="00C95AC0" w:rsidRDefault="00C95AC0" w:rsidP="00267A07">
      <w:pPr>
        <w:pStyle w:val="PR1"/>
      </w:pPr>
      <w:r>
        <w:t>Curb and Gutter Tolerances: // Except at grade changes or curves. //</w:t>
      </w:r>
    </w:p>
    <w:p w:rsidR="00FC091A" w:rsidRPr="00C95AC0" w:rsidRDefault="00FC091A" w:rsidP="001964A9">
      <w:pPr>
        <w:pStyle w:val="PR2"/>
      </w:pPr>
      <w:r w:rsidRPr="00C95AC0">
        <w:t>Variation from Indicated Plane and Grade</w:t>
      </w:r>
      <w:r w:rsidR="00C95AC0" w:rsidRPr="00C95AC0">
        <w:t>:</w:t>
      </w:r>
    </w:p>
    <w:p w:rsidR="00FC091A" w:rsidRPr="00C95AC0" w:rsidRDefault="00FC091A" w:rsidP="001964A9">
      <w:pPr>
        <w:pStyle w:val="PR3"/>
      </w:pPr>
      <w:r w:rsidRPr="00C95AC0">
        <w:t>Gutter</w:t>
      </w:r>
      <w:r w:rsidR="00C95AC0" w:rsidRPr="00C95AC0">
        <w:t xml:space="preserve">: </w:t>
      </w:r>
      <w:r w:rsidRPr="00C95AC0">
        <w:t>Maximum</w:t>
      </w:r>
      <w:r w:rsidR="00070B69">
        <w:t xml:space="preserve"> </w:t>
      </w:r>
      <w:r w:rsidRPr="00C95AC0">
        <w:t>3 mm in 3000</w:t>
      </w:r>
      <w:r w:rsidR="00C95AC0" w:rsidRPr="00C95AC0">
        <w:t> mm (</w:t>
      </w:r>
      <w:r w:rsidRPr="00C95AC0">
        <w:t>1/8 inch in 10</w:t>
      </w:r>
      <w:r w:rsidR="00C95AC0" w:rsidRPr="00C95AC0">
        <w:t> feet)</w:t>
      </w:r>
      <w:r w:rsidR="001C798D" w:rsidRPr="00C95AC0">
        <w:t>.</w:t>
      </w:r>
    </w:p>
    <w:p w:rsidR="00FC091A" w:rsidRPr="00C95AC0" w:rsidRDefault="00FC091A" w:rsidP="001964A9">
      <w:pPr>
        <w:pStyle w:val="PR3"/>
      </w:pPr>
      <w:r w:rsidRPr="00C95AC0">
        <w:t>Curb Top and Face</w:t>
      </w:r>
      <w:r w:rsidR="00C95AC0" w:rsidRPr="00C95AC0">
        <w:t xml:space="preserve">: </w:t>
      </w:r>
      <w:r w:rsidRPr="00C95AC0">
        <w:t>Maximum 6 mm in 3000</w:t>
      </w:r>
      <w:r w:rsidR="00C95AC0" w:rsidRPr="00C95AC0">
        <w:t> mm (</w:t>
      </w:r>
      <w:r w:rsidRPr="00C95AC0">
        <w:t>1/4 inch in 10</w:t>
      </w:r>
      <w:r w:rsidR="00C95AC0" w:rsidRPr="00C95AC0">
        <w:t> feet)</w:t>
      </w:r>
      <w:r w:rsidRPr="00C95AC0">
        <w:t>.</w:t>
      </w:r>
    </w:p>
    <w:p w:rsidR="00FC091A" w:rsidRPr="00C95AC0" w:rsidRDefault="00FC091A" w:rsidP="008068AB">
      <w:pPr>
        <w:pStyle w:val="PR1"/>
      </w:pPr>
      <w:r w:rsidRPr="00C95AC0">
        <w:t>Replace curbs and gutters within joint boundary when curbs and gutters exceed specified tolerances.</w:t>
      </w:r>
    </w:p>
    <w:p w:rsidR="00FC091A" w:rsidRPr="00C95AC0" w:rsidRDefault="00FC091A" w:rsidP="00267A07">
      <w:pPr>
        <w:pStyle w:val="PR1"/>
      </w:pPr>
      <w:r w:rsidRPr="00C95AC0">
        <w:t>Correct depressions causing standing water.</w:t>
      </w:r>
    </w:p>
    <w:p w:rsidR="00FC091A" w:rsidRPr="00C95AC0" w:rsidRDefault="00FC091A" w:rsidP="00267A07">
      <w:pPr>
        <w:pStyle w:val="ART"/>
      </w:pPr>
      <w:r w:rsidRPr="00C95AC0">
        <w:t>CONCRETE FINISHING</w:t>
      </w:r>
      <w:r w:rsidR="00C95AC0" w:rsidRPr="00C95AC0">
        <w:t xml:space="preserve"> - </w:t>
      </w:r>
      <w:r w:rsidRPr="00C95AC0">
        <w:t>EQUIPMENT PADS</w:t>
      </w:r>
    </w:p>
    <w:p w:rsidR="00FC091A" w:rsidRPr="00C95AC0" w:rsidRDefault="00FC091A" w:rsidP="00267A07">
      <w:pPr>
        <w:pStyle w:val="PR1"/>
      </w:pPr>
      <w:r w:rsidRPr="00C95AC0">
        <w:t xml:space="preserve">Strike pad surface to elevation shown on </w:t>
      </w:r>
      <w:r w:rsidR="00070B69">
        <w:t>D</w:t>
      </w:r>
      <w:r w:rsidRPr="00C95AC0">
        <w:t>rawings.</w:t>
      </w:r>
    </w:p>
    <w:p w:rsidR="00FC091A" w:rsidRPr="00C95AC0" w:rsidRDefault="00FC091A" w:rsidP="00267A07">
      <w:pPr>
        <w:pStyle w:val="PR1"/>
      </w:pPr>
      <w:r w:rsidRPr="00C95AC0">
        <w:t>Provide smooth, dense float finish, free from depressions or irregularities.</w:t>
      </w:r>
    </w:p>
    <w:p w:rsidR="00FC091A" w:rsidRPr="00C95AC0" w:rsidRDefault="00FC091A" w:rsidP="00267A07">
      <w:pPr>
        <w:pStyle w:val="PR1"/>
      </w:pPr>
      <w:r w:rsidRPr="00C95AC0">
        <w:t>Finish pad edges with edger.</w:t>
      </w:r>
    </w:p>
    <w:p w:rsidR="00FC091A" w:rsidRPr="00C95AC0" w:rsidRDefault="00FC091A" w:rsidP="00267A07">
      <w:pPr>
        <w:pStyle w:val="PR1"/>
      </w:pPr>
      <w:r w:rsidRPr="00C95AC0">
        <w:t>After removing forms, rub pad edge faces with wood or concrete rubbing block, removing</w:t>
      </w:r>
      <w:r w:rsidR="00FC6BB0" w:rsidRPr="00C95AC0">
        <w:t xml:space="preserve"> </w:t>
      </w:r>
      <w:r w:rsidRPr="00C95AC0">
        <w:t>blemishes, form marks, and tool marks and providing uniform color.</w:t>
      </w:r>
    </w:p>
    <w:p w:rsidR="00FC091A" w:rsidRPr="00C95AC0" w:rsidRDefault="00FC091A">
      <w:pPr>
        <w:pStyle w:val="PR1"/>
      </w:pPr>
      <w:r w:rsidRPr="00C95AC0">
        <w:t>Pad Tolerances</w:t>
      </w:r>
      <w:r w:rsidR="00C95AC0" w:rsidRPr="00C95AC0">
        <w:t>:</w:t>
      </w:r>
    </w:p>
    <w:p w:rsidR="00FC091A" w:rsidRPr="00C95AC0" w:rsidRDefault="00FC091A" w:rsidP="001964A9">
      <w:pPr>
        <w:pStyle w:val="PR2"/>
      </w:pPr>
      <w:r w:rsidRPr="00C95AC0">
        <w:t>Variation from Indicated Plane</w:t>
      </w:r>
      <w:r w:rsidR="00C95AC0" w:rsidRPr="00C95AC0">
        <w:t xml:space="preserve">: </w:t>
      </w:r>
      <w:r w:rsidRPr="00C95AC0">
        <w:t>Maximum 3 mm in 3000</w:t>
      </w:r>
      <w:r w:rsidR="00C95AC0" w:rsidRPr="00C95AC0">
        <w:t> mm (</w:t>
      </w:r>
      <w:r w:rsidRPr="00C95AC0">
        <w:t>1/8 inch in 10</w:t>
      </w:r>
      <w:r w:rsidR="00C95AC0" w:rsidRPr="00C95AC0">
        <w:t> feet)</w:t>
      </w:r>
      <w:r w:rsidRPr="00C95AC0">
        <w:t>.</w:t>
      </w:r>
    </w:p>
    <w:p w:rsidR="00FC091A" w:rsidRPr="00C95AC0" w:rsidRDefault="00FC091A" w:rsidP="00BB7A27">
      <w:pPr>
        <w:pStyle w:val="PR2"/>
      </w:pPr>
      <w:r w:rsidRPr="00C95AC0">
        <w:t>Variation from Indic</w:t>
      </w:r>
      <w:r w:rsidR="00070B69">
        <w:t>a</w:t>
      </w:r>
      <w:r w:rsidRPr="00C95AC0">
        <w:t>ted Elevation</w:t>
      </w:r>
      <w:r w:rsidR="00C95AC0" w:rsidRPr="00C95AC0">
        <w:t xml:space="preserve">: </w:t>
      </w:r>
      <w:r w:rsidRPr="00C95AC0">
        <w:t>Maximum 6</w:t>
      </w:r>
      <w:r w:rsidR="00C95AC0" w:rsidRPr="00C95AC0">
        <w:t> mm (</w:t>
      </w:r>
      <w:r w:rsidRPr="00C95AC0">
        <w:t>1/4</w:t>
      </w:r>
      <w:r w:rsidR="00C95AC0" w:rsidRPr="00C95AC0">
        <w:t> inch)</w:t>
      </w:r>
      <w:r w:rsidRPr="00C95AC0">
        <w:t>.</w:t>
      </w:r>
    </w:p>
    <w:p w:rsidR="00FC091A" w:rsidRPr="00C95AC0" w:rsidRDefault="00FC091A" w:rsidP="00BB7A27">
      <w:pPr>
        <w:pStyle w:val="PR2"/>
      </w:pPr>
      <w:r w:rsidRPr="00C95AC0">
        <w:t>Variation from Indic</w:t>
      </w:r>
      <w:r w:rsidR="00070B69">
        <w:t>a</w:t>
      </w:r>
      <w:r w:rsidRPr="00C95AC0">
        <w:t>ted Thickness</w:t>
      </w:r>
      <w:r w:rsidR="00C95AC0" w:rsidRPr="00C95AC0">
        <w:t xml:space="preserve">: </w:t>
      </w:r>
      <w:r w:rsidRPr="00C95AC0">
        <w:t>Maximum 6</w:t>
      </w:r>
      <w:r w:rsidR="00C95AC0" w:rsidRPr="00C95AC0">
        <w:t> mm (</w:t>
      </w:r>
      <w:r w:rsidRPr="00C95AC0">
        <w:t>1/4</w:t>
      </w:r>
      <w:r w:rsidR="00C95AC0" w:rsidRPr="00C95AC0">
        <w:t> inch)</w:t>
      </w:r>
      <w:r w:rsidRPr="00C95AC0">
        <w:t>.</w:t>
      </w:r>
    </w:p>
    <w:p w:rsidR="00FC091A" w:rsidRPr="00C95AC0" w:rsidRDefault="00FC091A" w:rsidP="00BB7A27">
      <w:pPr>
        <w:pStyle w:val="PR1"/>
      </w:pPr>
      <w:r w:rsidRPr="00C95AC0">
        <w:t>Replace pads when pads exceed specified tolerances.</w:t>
      </w:r>
    </w:p>
    <w:p w:rsidR="00FC091A" w:rsidRPr="00C95AC0" w:rsidRDefault="00FC091A">
      <w:pPr>
        <w:pStyle w:val="CMT"/>
      </w:pPr>
      <w:r w:rsidRPr="00C95AC0">
        <w:t>SPEC WRITER NOTES</w:t>
      </w:r>
      <w:r w:rsidR="00C95AC0" w:rsidRPr="00C95AC0">
        <w:t>:</w:t>
      </w:r>
    </w:p>
    <w:p w:rsidR="00FC091A" w:rsidRPr="00C95AC0" w:rsidRDefault="00FC091A">
      <w:pPr>
        <w:pStyle w:val="CMT"/>
      </w:pPr>
      <w:r w:rsidRPr="00C95AC0">
        <w:t>1. When aesthetics are of prime importance and certain areas are shown to have special finish and texture, such as exposed aggregate surface or to have colored concrete, contact Portland Cement Association district office in area of project for advice in specifying and detailing finish and texture desired.</w:t>
      </w:r>
    </w:p>
    <w:p w:rsidR="00FC091A" w:rsidRPr="00C95AC0" w:rsidRDefault="00FC091A" w:rsidP="00D0732E">
      <w:pPr>
        <w:pStyle w:val="CMT"/>
      </w:pPr>
      <w:r w:rsidRPr="00C95AC0">
        <w:t>2</w:t>
      </w:r>
      <w:r w:rsidR="00E17224" w:rsidRPr="00C95AC0">
        <w:t xml:space="preserve">. </w:t>
      </w:r>
      <w:r w:rsidRPr="00C95AC0">
        <w:t>Exposed Aggregate Concrete</w:t>
      </w:r>
      <w:r w:rsidR="00C95AC0" w:rsidRPr="00C95AC0">
        <w:t xml:space="preserve">: </w:t>
      </w:r>
      <w:r w:rsidRPr="00C95AC0">
        <w:t>For use by physically handicapped, texture of exposed aggregate surface must be smooth with the aggregate size not producing a rough finish.</w:t>
      </w:r>
    </w:p>
    <w:p w:rsidR="00FC091A" w:rsidRPr="00C95AC0" w:rsidRDefault="00FC091A" w:rsidP="002B2A91">
      <w:pPr>
        <w:pStyle w:val="ART"/>
      </w:pPr>
      <w:r w:rsidRPr="00C95AC0">
        <w:t>SPECIAL FINISHES</w:t>
      </w:r>
    </w:p>
    <w:p w:rsidR="00FC091A" w:rsidRPr="00C95AC0" w:rsidRDefault="00FC091A" w:rsidP="002B2A91">
      <w:pPr>
        <w:pStyle w:val="PR1"/>
      </w:pPr>
      <w:r w:rsidRPr="00C95AC0">
        <w:t>Exposed Aggregate Finish</w:t>
      </w:r>
      <w:r w:rsidR="00C95AC0" w:rsidRPr="00C95AC0">
        <w:t>:</w:t>
      </w:r>
    </w:p>
    <w:p w:rsidR="00FC091A" w:rsidRPr="00C95AC0" w:rsidRDefault="00FC091A" w:rsidP="002B2A91">
      <w:pPr>
        <w:pStyle w:val="PR2"/>
      </w:pPr>
      <w:r w:rsidRPr="00C95AC0">
        <w:t>Prepare concrete base 10 to 13</w:t>
      </w:r>
      <w:r w:rsidR="00C95AC0" w:rsidRPr="00C95AC0">
        <w:t> mm (</w:t>
      </w:r>
      <w:r w:rsidRPr="00C95AC0">
        <w:t>3/8 to 1/2</w:t>
      </w:r>
      <w:r w:rsidR="00C95AC0" w:rsidRPr="00C95AC0">
        <w:t> inch)</w:t>
      </w:r>
      <w:r w:rsidRPr="00C95AC0">
        <w:t xml:space="preserve"> lower than the finish grade.</w:t>
      </w:r>
    </w:p>
    <w:p w:rsidR="00FC091A" w:rsidRPr="00C95AC0" w:rsidRDefault="00FC091A" w:rsidP="002B2A91">
      <w:pPr>
        <w:pStyle w:val="PR2"/>
      </w:pPr>
      <w:r w:rsidRPr="00C95AC0">
        <w:t>Scatter aggregate over concrete base surface and embed by use of hand float, straight edge, or darby.</w:t>
      </w:r>
    </w:p>
    <w:p w:rsidR="00FC091A" w:rsidRPr="00C95AC0" w:rsidRDefault="00FC091A" w:rsidP="002B2A91">
      <w:pPr>
        <w:pStyle w:val="PR2"/>
      </w:pPr>
      <w:r w:rsidRPr="00C95AC0">
        <w:t xml:space="preserve">Apply concrete mix and mark off surface as indicated </w:t>
      </w:r>
      <w:r w:rsidR="00A420A5">
        <w:t xml:space="preserve">on Drawings </w:t>
      </w:r>
      <w:r w:rsidRPr="00C95AC0">
        <w:t>with surface joints at least 10</w:t>
      </w:r>
      <w:r w:rsidR="00C95AC0" w:rsidRPr="00C95AC0">
        <w:t> mm (</w:t>
      </w:r>
      <w:r w:rsidRPr="00C95AC0">
        <w:t>3/8</w:t>
      </w:r>
      <w:r w:rsidR="00C95AC0" w:rsidRPr="00C95AC0">
        <w:t> inch)</w:t>
      </w:r>
      <w:r w:rsidRPr="00C95AC0">
        <w:t xml:space="preserve"> deep. Level off finish to a true surface and compact with wood float, working as little as possible so that coarse material will remain at the top. Before finish has set, treat top surface with cement retarding material. When body of concrete finish has set, remove retarded surface film by wire brushes and fine water spray to remove mortar from top of colored aggregate. Continue washing and brushing until flush water runs clear and no noticeable cement film left on the aggregate.</w:t>
      </w:r>
    </w:p>
    <w:p w:rsidR="00FC091A" w:rsidRPr="00C95AC0" w:rsidRDefault="00FC091A">
      <w:pPr>
        <w:pStyle w:val="CMT"/>
      </w:pPr>
      <w:r w:rsidRPr="00C95AC0">
        <w:t>SPEC WRITER NOTES</w:t>
      </w:r>
      <w:r w:rsidR="00C95AC0" w:rsidRPr="00C95AC0">
        <w:t xml:space="preserve">: </w:t>
      </w:r>
      <w:r w:rsidRPr="00C95AC0">
        <w:t>Some coloring materials affect air entrainment while others do not. Ensure that the color and mixtures used do not produce a concrete having less than the desired air content specified. Edit the following paragraph and drawing details as required to cover mixing, placing, preparation, equipment, finish, and any special construction.</w:t>
      </w:r>
    </w:p>
    <w:p w:rsidR="00FC091A" w:rsidRPr="00C95AC0" w:rsidRDefault="00C95AC0" w:rsidP="002B2A91">
      <w:pPr>
        <w:pStyle w:val="PR1"/>
      </w:pPr>
      <w:r>
        <w:t>Colored Concrete: Add integral color pigment to the pedestrian concrete paving mix at batch plant. Introduce sufficient quantities of // carbon black // mineral oxide pigment // to produce color specified in Section 09 06 00, SCHEDULE FOR FINISHES.</w:t>
      </w:r>
    </w:p>
    <w:p w:rsidR="00FC091A" w:rsidRPr="00C95AC0" w:rsidRDefault="00FC091A" w:rsidP="004E6ADB">
      <w:pPr>
        <w:pStyle w:val="ART"/>
      </w:pPr>
      <w:r w:rsidRPr="00C95AC0">
        <w:t>CONCRETE CURING</w:t>
      </w:r>
    </w:p>
    <w:p w:rsidR="00FC091A" w:rsidRPr="00C95AC0" w:rsidRDefault="00FC091A" w:rsidP="004E6ADB">
      <w:pPr>
        <w:pStyle w:val="PR1"/>
      </w:pPr>
      <w:r w:rsidRPr="00C95AC0">
        <w:t>Concrete Protection</w:t>
      </w:r>
      <w:r w:rsidR="00C95AC0" w:rsidRPr="00C95AC0">
        <w:t>:</w:t>
      </w:r>
    </w:p>
    <w:p w:rsidR="00FC091A" w:rsidRPr="00C95AC0" w:rsidRDefault="00FC091A" w:rsidP="004E6ADB">
      <w:pPr>
        <w:pStyle w:val="PR2"/>
      </w:pPr>
      <w:r w:rsidRPr="00C95AC0">
        <w:t>Protect unhardened concrete from rain and flowing water.</w:t>
      </w:r>
    </w:p>
    <w:p w:rsidR="00FC091A" w:rsidRPr="00C95AC0" w:rsidRDefault="00A420A5" w:rsidP="004E6ADB">
      <w:pPr>
        <w:pStyle w:val="PR2"/>
      </w:pPr>
      <w:r>
        <w:t>Provide</w:t>
      </w:r>
      <w:r w:rsidRPr="00C95AC0">
        <w:t xml:space="preserve"> </w:t>
      </w:r>
      <w:r w:rsidR="00FC091A" w:rsidRPr="00C95AC0">
        <w:t>sufficient curing and protection materials available and ready for use before concrete placement begins.</w:t>
      </w:r>
    </w:p>
    <w:p w:rsidR="00FC091A" w:rsidRPr="00C95AC0" w:rsidRDefault="00FC091A" w:rsidP="004E6ADB">
      <w:pPr>
        <w:pStyle w:val="PR2"/>
      </w:pPr>
      <w:r w:rsidRPr="00C95AC0">
        <w:t>Protect concrete to prevent pavement cracking from ambient temperature changes during curing period.</w:t>
      </w:r>
    </w:p>
    <w:p w:rsidR="00FC091A" w:rsidRPr="00C95AC0" w:rsidRDefault="00FC091A" w:rsidP="004E6ADB">
      <w:pPr>
        <w:pStyle w:val="PR3"/>
      </w:pPr>
      <w:r w:rsidRPr="00C95AC0">
        <w:t>Replace pavement damaged by curing method allowing concrete cracking.</w:t>
      </w:r>
    </w:p>
    <w:p w:rsidR="00FC091A" w:rsidRPr="00C95AC0" w:rsidRDefault="00FC091A" w:rsidP="004E6ADB">
      <w:pPr>
        <w:pStyle w:val="PR3"/>
      </w:pPr>
      <w:r w:rsidRPr="00C95AC0">
        <w:t>Employ another curing method as directed by Contracting Officer's Representative.</w:t>
      </w:r>
    </w:p>
    <w:p w:rsidR="00FC091A" w:rsidRPr="00C95AC0" w:rsidRDefault="00FC091A" w:rsidP="004E6ADB">
      <w:pPr>
        <w:pStyle w:val="PR1"/>
      </w:pPr>
      <w:r w:rsidRPr="00C95AC0">
        <w:t>Cure concrete for minimum 7 days by one of the following methods appropriate to weather conditions preventing moisture loss and rapid temperature change</w:t>
      </w:r>
      <w:r w:rsidR="00C95AC0" w:rsidRPr="00C95AC0">
        <w:t>:</w:t>
      </w:r>
    </w:p>
    <w:p w:rsidR="00FC091A" w:rsidRPr="00C95AC0" w:rsidRDefault="00FC091A" w:rsidP="004E6ADB">
      <w:pPr>
        <w:pStyle w:val="PR2"/>
      </w:pPr>
      <w:r w:rsidRPr="00C95AC0">
        <w:t>Burlap Mat</w:t>
      </w:r>
      <w:r w:rsidR="00C95AC0" w:rsidRPr="00C95AC0">
        <w:t xml:space="preserve">: </w:t>
      </w:r>
      <w:r w:rsidRPr="00C95AC0">
        <w:t>Provide minimum two layers kept saturated with water during curing period. Overlap Mats at least 150</w:t>
      </w:r>
      <w:r w:rsidR="00C95AC0" w:rsidRPr="00C95AC0">
        <w:t> mm (</w:t>
      </w:r>
      <w:r w:rsidRPr="00C95AC0">
        <w:t>6</w:t>
      </w:r>
      <w:r w:rsidR="00C95AC0" w:rsidRPr="00C95AC0">
        <w:t> inches)</w:t>
      </w:r>
      <w:r w:rsidRPr="00C95AC0">
        <w:t>.</w:t>
      </w:r>
    </w:p>
    <w:p w:rsidR="00FC091A" w:rsidRPr="00C95AC0" w:rsidRDefault="00FC091A" w:rsidP="004E6ADB">
      <w:pPr>
        <w:pStyle w:val="PR2"/>
      </w:pPr>
      <w:r w:rsidRPr="00C95AC0">
        <w:t>Sheet Materials</w:t>
      </w:r>
      <w:r w:rsidR="00C95AC0" w:rsidRPr="00C95AC0">
        <w:t>:</w:t>
      </w:r>
    </w:p>
    <w:p w:rsidR="00FC091A" w:rsidRPr="00C95AC0" w:rsidRDefault="00FC091A" w:rsidP="004E6ADB">
      <w:pPr>
        <w:pStyle w:val="PR3"/>
      </w:pPr>
      <w:r w:rsidRPr="00C95AC0">
        <w:t>Wet exposed concrete surface with fine water spray and cover with sheet materials.</w:t>
      </w:r>
    </w:p>
    <w:p w:rsidR="00FC091A" w:rsidRPr="00C95AC0" w:rsidRDefault="00FC091A" w:rsidP="004E6ADB">
      <w:pPr>
        <w:pStyle w:val="PR3"/>
      </w:pPr>
      <w:r w:rsidRPr="00C95AC0">
        <w:t>Overlap sheets minimum 300</w:t>
      </w:r>
      <w:r w:rsidR="00C95AC0" w:rsidRPr="00C95AC0">
        <w:t> mm (</w:t>
      </w:r>
      <w:r w:rsidRPr="00C95AC0">
        <w:t>12</w:t>
      </w:r>
      <w:r w:rsidR="00C95AC0" w:rsidRPr="00C95AC0">
        <w:t> inches)</w:t>
      </w:r>
      <w:r w:rsidRPr="00C95AC0">
        <w:t>.</w:t>
      </w:r>
    </w:p>
    <w:p w:rsidR="00FC091A" w:rsidRPr="00C95AC0" w:rsidRDefault="00FC091A" w:rsidP="004E6ADB">
      <w:pPr>
        <w:pStyle w:val="PR3"/>
      </w:pPr>
      <w:r w:rsidRPr="00C95AC0">
        <w:t>Securely anchor sheet materials preventing displacement.</w:t>
      </w:r>
    </w:p>
    <w:p w:rsidR="00FC091A" w:rsidRPr="00C95AC0" w:rsidRDefault="00FC091A" w:rsidP="004E6ADB">
      <w:pPr>
        <w:pStyle w:val="PR2"/>
      </w:pPr>
      <w:r w:rsidRPr="00C95AC0">
        <w:t>Curing Compound</w:t>
      </w:r>
      <w:r w:rsidR="00C95AC0" w:rsidRPr="00C95AC0">
        <w:t>:</w:t>
      </w:r>
    </w:p>
    <w:p w:rsidR="00FC091A" w:rsidRPr="00C95AC0" w:rsidRDefault="00FC091A" w:rsidP="004E6ADB">
      <w:pPr>
        <w:pStyle w:val="PR3"/>
      </w:pPr>
      <w:r w:rsidRPr="00C95AC0">
        <w:t>Protect joints indicated to receive sealants preventing contamination from curing compound.</w:t>
      </w:r>
    </w:p>
    <w:p w:rsidR="00FC091A" w:rsidRPr="00C95AC0" w:rsidRDefault="00FC091A" w:rsidP="004E6ADB">
      <w:pPr>
        <w:pStyle w:val="PR3"/>
      </w:pPr>
      <w:r w:rsidRPr="00C95AC0">
        <w:t>Insert moistened paper or fiber rope into joint or cover joint with waterproof paper.</w:t>
      </w:r>
    </w:p>
    <w:p w:rsidR="00FC091A" w:rsidRPr="00C95AC0" w:rsidRDefault="00FC091A" w:rsidP="004E6ADB">
      <w:pPr>
        <w:pStyle w:val="PR3"/>
      </w:pPr>
      <w:r w:rsidRPr="00C95AC0">
        <w:t>Apply curing compound before concrete dries.</w:t>
      </w:r>
    </w:p>
    <w:p w:rsidR="00FC091A" w:rsidRPr="00C95AC0" w:rsidRDefault="00FC091A" w:rsidP="004E6ADB">
      <w:pPr>
        <w:pStyle w:val="PR3"/>
      </w:pPr>
      <w:r w:rsidRPr="00C95AC0">
        <w:t>Apply curing compound in two coats at right angles to each other.</w:t>
      </w:r>
    </w:p>
    <w:p w:rsidR="00FC091A" w:rsidRPr="00C95AC0" w:rsidRDefault="00FC091A" w:rsidP="004E6ADB">
      <w:pPr>
        <w:pStyle w:val="PR3"/>
      </w:pPr>
      <w:r w:rsidRPr="00C95AC0">
        <w:t>Application Rate</w:t>
      </w:r>
      <w:r w:rsidR="00C95AC0" w:rsidRPr="00C95AC0">
        <w:t xml:space="preserve">: </w:t>
      </w:r>
      <w:r w:rsidRPr="00C95AC0">
        <w:t>Maximum 5 sq. m/L (200 sq. ft./gallon</w:t>
      </w:r>
      <w:r w:rsidR="001C798D" w:rsidRPr="00C95AC0">
        <w:t>)</w:t>
      </w:r>
      <w:r w:rsidRPr="00C95AC0">
        <w:t>, both coats.</w:t>
      </w:r>
    </w:p>
    <w:p w:rsidR="00FC091A" w:rsidRPr="00C95AC0" w:rsidRDefault="00FC091A" w:rsidP="004E6ADB">
      <w:pPr>
        <w:pStyle w:val="PR3"/>
      </w:pPr>
      <w:r w:rsidRPr="00C95AC0">
        <w:t>Immediately reapply curing compound to surfaces damaged during curing period.</w:t>
      </w:r>
    </w:p>
    <w:p w:rsidR="00FC091A" w:rsidRPr="00C95AC0" w:rsidRDefault="00FC091A" w:rsidP="006A69D2">
      <w:pPr>
        <w:pStyle w:val="CMT"/>
      </w:pPr>
      <w:r w:rsidRPr="00C95AC0">
        <w:t>SPEC WRITER NOTE</w:t>
      </w:r>
      <w:r w:rsidR="00C95AC0" w:rsidRPr="00C95AC0">
        <w:t xml:space="preserve">: </w:t>
      </w:r>
      <w:r w:rsidRPr="00C95AC0">
        <w:t>When the project is located in an area where winter damage from deicing chemicals and freeze</w:t>
      </w:r>
      <w:r w:rsidR="00C95AC0" w:rsidRPr="00C95AC0">
        <w:noBreakHyphen/>
      </w:r>
      <w:r w:rsidRPr="00C95AC0">
        <w:t>thaw cycles pose a serious problem, check the need for a special protective coating of linseed oil mixture. The coating protects only against the action of urea, sodium chloride, and calcium chloride used for deicing purposes. Protection against these chemicals is not required for concrete that will be in place for a cumulative time of six weeks at a continuous minimum temperature of 5 °C (40 °F), excluding the curing time. Otherwise, give concrete protective coating.</w:t>
      </w:r>
    </w:p>
    <w:p w:rsidR="00FC091A" w:rsidRPr="00C95AC0" w:rsidRDefault="00FC091A" w:rsidP="002B2A91">
      <w:pPr>
        <w:pStyle w:val="ART"/>
      </w:pPr>
      <w:r w:rsidRPr="00C95AC0">
        <w:t>CONCRETE PROTECTIVE COATING</w:t>
      </w:r>
    </w:p>
    <w:p w:rsidR="00FC091A" w:rsidRPr="00C95AC0" w:rsidRDefault="00FC091A" w:rsidP="002B2A91">
      <w:pPr>
        <w:pStyle w:val="PR1"/>
      </w:pPr>
      <w:r w:rsidRPr="00C95AC0">
        <w:t>Apply protective coating of linseed oil mixture to exposed</w:t>
      </w:r>
      <w:r w:rsidR="00C95AC0" w:rsidRPr="00C95AC0">
        <w:noBreakHyphen/>
      </w:r>
      <w:r w:rsidRPr="00C95AC0">
        <w:t>to</w:t>
      </w:r>
      <w:r w:rsidR="00C95AC0" w:rsidRPr="00C95AC0">
        <w:noBreakHyphen/>
      </w:r>
      <w:r w:rsidRPr="00C95AC0">
        <w:t>view concrete surfaces, drainage structures, and features that project through, into, or against concrete exterior improvements to protect the concrete against deicing materials.</w:t>
      </w:r>
    </w:p>
    <w:p w:rsidR="00FC091A" w:rsidRPr="00C95AC0" w:rsidRDefault="00FC091A" w:rsidP="002B2A91">
      <w:pPr>
        <w:pStyle w:val="PR1"/>
      </w:pPr>
      <w:r w:rsidRPr="00C95AC0">
        <w:t>Complete backfilling and curing operation before applying protective coating.</w:t>
      </w:r>
    </w:p>
    <w:p w:rsidR="00FC091A" w:rsidRPr="00C95AC0" w:rsidRDefault="00FC091A" w:rsidP="002B2A91">
      <w:pPr>
        <w:pStyle w:val="PR1"/>
      </w:pPr>
      <w:r w:rsidRPr="00C95AC0">
        <w:t>Dry and thoroughly clean concrete before each application.</w:t>
      </w:r>
    </w:p>
    <w:p w:rsidR="00FC091A" w:rsidRPr="00C95AC0" w:rsidRDefault="00FC091A" w:rsidP="002B2A91">
      <w:pPr>
        <w:pStyle w:val="PR1"/>
      </w:pPr>
      <w:r w:rsidRPr="00C95AC0">
        <w:t>Apply two coats, with maximum coverage of 11 sq. m/L (50 sq. yds./gal.)</w:t>
      </w:r>
      <w:r w:rsidR="007767F4">
        <w:t>;</w:t>
      </w:r>
      <w:r w:rsidRPr="00C95AC0">
        <w:t xml:space="preserve"> first coat, and maximum 16 sq. m/L (70 sq. yds./gal.)</w:t>
      </w:r>
      <w:r w:rsidR="007767F4">
        <w:t>;</w:t>
      </w:r>
      <w:r w:rsidRPr="00C95AC0">
        <w:t xml:space="preserve"> second coat, except apply commercially prepared mixture according to manufacturer's instructions.</w:t>
      </w:r>
    </w:p>
    <w:p w:rsidR="00FC091A" w:rsidRPr="00C95AC0" w:rsidRDefault="00FC091A" w:rsidP="002B2A91">
      <w:pPr>
        <w:pStyle w:val="PR1"/>
      </w:pPr>
      <w:r w:rsidRPr="00C95AC0">
        <w:t>Protect coated surfaces from vehicular and pedestrian traffic until dry.</w:t>
      </w:r>
    </w:p>
    <w:p w:rsidR="00FC091A" w:rsidRPr="00C95AC0" w:rsidRDefault="00FC091A" w:rsidP="002B2A91">
      <w:pPr>
        <w:pStyle w:val="PR1"/>
      </w:pPr>
      <w:r w:rsidRPr="00C95AC0">
        <w:t>Do not heat protective coating, and do not expose protective coating to open flame, sparks, or fire adjacent to open containers or applicators. Do not apply material at temperatures lower than 10</w:t>
      </w:r>
      <w:r w:rsidR="00C95AC0" w:rsidRPr="00C95AC0">
        <w:t> degrees C (</w:t>
      </w:r>
      <w:r w:rsidRPr="00C95AC0">
        <w:t>50</w:t>
      </w:r>
      <w:r w:rsidR="00C95AC0" w:rsidRPr="00C95AC0">
        <w:t> degrees F)</w:t>
      </w:r>
      <w:r w:rsidRPr="00C95AC0">
        <w:t>.</w:t>
      </w:r>
    </w:p>
    <w:p w:rsidR="00FC091A" w:rsidRPr="00C95AC0" w:rsidRDefault="00FC091A" w:rsidP="006474C5">
      <w:pPr>
        <w:pStyle w:val="ART"/>
      </w:pPr>
      <w:r w:rsidRPr="00C95AC0">
        <w:t>FIELD QUALITY CONTROL</w:t>
      </w:r>
    </w:p>
    <w:p w:rsidR="00FC091A" w:rsidRPr="00C95AC0" w:rsidRDefault="00FC091A" w:rsidP="006474C5">
      <w:pPr>
        <w:pStyle w:val="CMT"/>
      </w:pPr>
      <w:r w:rsidRPr="00C95AC0">
        <w:t>SPEC WRITER NOTE</w:t>
      </w:r>
      <w:r w:rsidR="00C95AC0" w:rsidRPr="00C95AC0">
        <w:t>: Section 01 45 29</w:t>
      </w:r>
      <w:r w:rsidRPr="00C95AC0">
        <w:t xml:space="preserve">, TESTING LABORATORY SERVICES includes </w:t>
      </w:r>
      <w:r w:rsidR="00C95AC0" w:rsidRPr="00C95AC0">
        <w:t>VA </w:t>
      </w:r>
      <w:r w:rsidRPr="00C95AC0">
        <w:t>provided testing for large projects and contractor provided testing for small projects. Coordinate testing responsibility.</w:t>
      </w:r>
    </w:p>
    <w:p w:rsidR="00FC091A" w:rsidRPr="00C95AC0" w:rsidRDefault="00FC091A" w:rsidP="006474C5">
      <w:pPr>
        <w:pStyle w:val="PR1"/>
      </w:pPr>
      <w:r w:rsidRPr="00C95AC0">
        <w:t>Field Tests</w:t>
      </w:r>
      <w:r w:rsidR="00C95AC0" w:rsidRPr="00C95AC0">
        <w:t xml:space="preserve">: </w:t>
      </w:r>
      <w:r w:rsidRPr="00C95AC0">
        <w:t xml:space="preserve">Performed by testing laboratory specified in </w:t>
      </w:r>
      <w:r w:rsidR="00C95AC0" w:rsidRPr="00C95AC0">
        <w:t>Section 01 45 29</w:t>
      </w:r>
      <w:r w:rsidRPr="00C95AC0">
        <w:t>, TESTING LABORATORY SERVICES.</w:t>
      </w:r>
    </w:p>
    <w:p w:rsidR="00FC091A" w:rsidRPr="00C95AC0" w:rsidRDefault="00FC091A" w:rsidP="002B2A91">
      <w:pPr>
        <w:pStyle w:val="PR2"/>
      </w:pPr>
      <w:r w:rsidRPr="00C95AC0">
        <w:t>Compaction.</w:t>
      </w:r>
    </w:p>
    <w:p w:rsidR="00FC091A" w:rsidRPr="00C95AC0" w:rsidRDefault="00FC091A" w:rsidP="002B2A91">
      <w:pPr>
        <w:pStyle w:val="PR3"/>
      </w:pPr>
      <w:r w:rsidRPr="00C95AC0">
        <w:t>Pavement subgrade.</w:t>
      </w:r>
    </w:p>
    <w:p w:rsidR="00FC091A" w:rsidRPr="00C95AC0" w:rsidRDefault="00FC091A" w:rsidP="002B2A91">
      <w:pPr>
        <w:pStyle w:val="PR3"/>
      </w:pPr>
      <w:r w:rsidRPr="00C95AC0">
        <w:t>Curb, gutter, and sidewalk.</w:t>
      </w:r>
    </w:p>
    <w:p w:rsidR="00FC091A" w:rsidRPr="00C95AC0" w:rsidRDefault="00FC091A" w:rsidP="002B2A91">
      <w:pPr>
        <w:pStyle w:val="PR2"/>
      </w:pPr>
      <w:r w:rsidRPr="00C95AC0">
        <w:t>Concrete</w:t>
      </w:r>
      <w:r w:rsidR="00C95AC0" w:rsidRPr="00C95AC0">
        <w:t>:</w:t>
      </w:r>
    </w:p>
    <w:p w:rsidR="00FC091A" w:rsidRPr="00C95AC0" w:rsidRDefault="00FC091A" w:rsidP="002B2A91">
      <w:pPr>
        <w:pStyle w:val="PR3"/>
      </w:pPr>
      <w:r w:rsidRPr="00C95AC0">
        <w:t>Delivery samples.</w:t>
      </w:r>
    </w:p>
    <w:p w:rsidR="00FC091A" w:rsidRPr="00C95AC0" w:rsidRDefault="00FC091A" w:rsidP="002B2A91">
      <w:pPr>
        <w:pStyle w:val="PR3"/>
      </w:pPr>
      <w:r w:rsidRPr="00C95AC0">
        <w:t>Field samples.</w:t>
      </w:r>
    </w:p>
    <w:p w:rsidR="00FC091A" w:rsidRPr="00C95AC0" w:rsidRDefault="00FC091A" w:rsidP="002B2A91">
      <w:pPr>
        <w:pStyle w:val="PR2"/>
      </w:pPr>
      <w:r w:rsidRPr="00C95AC0">
        <w:t>Slip Resistance</w:t>
      </w:r>
      <w:r w:rsidR="00C95AC0" w:rsidRPr="00C95AC0">
        <w:t xml:space="preserve">: </w:t>
      </w:r>
      <w:r w:rsidRPr="00C95AC0">
        <w:t>Steps and pedestrian paving.</w:t>
      </w:r>
    </w:p>
    <w:p w:rsidR="00FC091A" w:rsidRPr="00C95AC0" w:rsidRDefault="00FC091A" w:rsidP="00AE09F2">
      <w:pPr>
        <w:pStyle w:val="ART"/>
      </w:pPr>
      <w:r w:rsidRPr="00C95AC0">
        <w:t>CLEANING</w:t>
      </w:r>
    </w:p>
    <w:p w:rsidR="00FC091A" w:rsidRPr="00C95AC0" w:rsidRDefault="00FC091A" w:rsidP="00AE09F2">
      <w:pPr>
        <w:pStyle w:val="PR1"/>
      </w:pPr>
      <w:r w:rsidRPr="00C95AC0">
        <w:t>After completing curing</w:t>
      </w:r>
      <w:r w:rsidR="00C95AC0" w:rsidRPr="00C95AC0">
        <w:t>:</w:t>
      </w:r>
    </w:p>
    <w:p w:rsidR="00FC091A" w:rsidRPr="00C95AC0" w:rsidRDefault="00FC091A" w:rsidP="00AE09F2">
      <w:pPr>
        <w:pStyle w:val="PR2"/>
      </w:pPr>
      <w:r w:rsidRPr="00C95AC0">
        <w:t>Remove</w:t>
      </w:r>
      <w:r w:rsidR="00FC6BB0" w:rsidRPr="00C95AC0">
        <w:t xml:space="preserve"> </w:t>
      </w:r>
      <w:r w:rsidRPr="00C95AC0">
        <w:t>burlap and sheet curing materials.</w:t>
      </w:r>
    </w:p>
    <w:p w:rsidR="00FC091A" w:rsidRPr="00C95AC0" w:rsidRDefault="00FC091A" w:rsidP="00AE09F2">
      <w:pPr>
        <w:pStyle w:val="PR2"/>
      </w:pPr>
      <w:r w:rsidRPr="00C95AC0">
        <w:t>Sweep concrete clean, removing foreign matter from the joints.</w:t>
      </w:r>
    </w:p>
    <w:p w:rsidR="00FC091A" w:rsidRPr="00C95AC0" w:rsidRDefault="00FC091A" w:rsidP="00AE09F2">
      <w:pPr>
        <w:pStyle w:val="PR2"/>
      </w:pPr>
      <w:r w:rsidRPr="00C95AC0">
        <w:t>Seal joints as specified.</w:t>
      </w:r>
    </w:p>
    <w:p w:rsidR="00FC091A" w:rsidRPr="00C95AC0" w:rsidRDefault="00FC091A" w:rsidP="00AE09F2">
      <w:pPr>
        <w:pStyle w:val="ART"/>
      </w:pPr>
      <w:r w:rsidRPr="00C95AC0">
        <w:t>PROTECTION</w:t>
      </w:r>
    </w:p>
    <w:p w:rsidR="00FC091A" w:rsidRPr="00C95AC0" w:rsidRDefault="00FC091A" w:rsidP="006474C5">
      <w:pPr>
        <w:pStyle w:val="PR1"/>
      </w:pPr>
      <w:r w:rsidRPr="00C95AC0">
        <w:t>Protect exterior improvements from traffic and construction operations.</w:t>
      </w:r>
    </w:p>
    <w:p w:rsidR="00FC091A" w:rsidRPr="00C95AC0" w:rsidRDefault="00FC091A" w:rsidP="001964A9">
      <w:pPr>
        <w:pStyle w:val="PR2"/>
      </w:pPr>
      <w:r w:rsidRPr="00C95AC0">
        <w:t>Prohibit traffic on paving for minimum seven days after placement, or longer as directed by Contracting Officer's Representative.</w:t>
      </w:r>
    </w:p>
    <w:p w:rsidR="00FC091A" w:rsidRPr="00C95AC0" w:rsidRDefault="00FC091A" w:rsidP="006474C5">
      <w:pPr>
        <w:pStyle w:val="PR1"/>
      </w:pPr>
      <w:r w:rsidRPr="00C95AC0">
        <w:t>Remove protective materials immediately before acceptance.</w:t>
      </w:r>
    </w:p>
    <w:p w:rsidR="00FC091A" w:rsidRPr="00C95AC0" w:rsidRDefault="00FC091A" w:rsidP="006474C5">
      <w:pPr>
        <w:pStyle w:val="PR1"/>
      </w:pPr>
      <w:r w:rsidRPr="00C95AC0">
        <w:t>Repair damage.</w:t>
      </w:r>
    </w:p>
    <w:p w:rsidR="00FC091A" w:rsidRPr="00C95AC0" w:rsidRDefault="00FC091A" w:rsidP="001964A9">
      <w:pPr>
        <w:pStyle w:val="PR2"/>
      </w:pPr>
      <w:r w:rsidRPr="00C95AC0">
        <w:t>Replace concrete containing excessive cracking, fractures, spalling, and other defects within joint boundary, when directed by Contracting Officer's Representative, and at no additional cost to the Government.</w:t>
      </w:r>
    </w:p>
    <w:p w:rsidR="00FC091A" w:rsidRPr="00C95AC0" w:rsidRDefault="00C649CD" w:rsidP="0024443C">
      <w:pPr>
        <w:pStyle w:val="EOS"/>
      </w:pPr>
      <w:r>
        <w:t>- - - E N D - - -</w:t>
      </w:r>
    </w:p>
    <w:sectPr w:rsidR="00FC091A" w:rsidRPr="00C95AC0" w:rsidSect="00C649CD">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391" w:rsidRDefault="00743391">
      <w:pPr>
        <w:spacing w:line="240" w:lineRule="auto"/>
      </w:pPr>
      <w:r>
        <w:separator/>
      </w:r>
    </w:p>
  </w:endnote>
  <w:endnote w:type="continuationSeparator" w:id="0">
    <w:p w:rsidR="00743391" w:rsidRDefault="00743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391" w:rsidRPr="00C649CD" w:rsidRDefault="00C649CD" w:rsidP="00C649CD">
    <w:pPr>
      <w:pStyle w:val="FTR"/>
    </w:pPr>
    <w:r>
      <w:t xml:space="preserve">32 05 23 - </w:t>
    </w:r>
    <w:r>
      <w:fldChar w:fldCharType="begin"/>
    </w:r>
    <w:r>
      <w:instrText xml:space="preserve"> PAGE  \* MERGEFORMAT </w:instrText>
    </w:r>
    <w:r>
      <w:fldChar w:fldCharType="separate"/>
    </w:r>
    <w:r w:rsidR="0046745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391" w:rsidRDefault="00743391">
      <w:pPr>
        <w:spacing w:line="240" w:lineRule="auto"/>
      </w:pPr>
      <w:r>
        <w:separator/>
      </w:r>
    </w:p>
  </w:footnote>
  <w:footnote w:type="continuationSeparator" w:id="0">
    <w:p w:rsidR="00743391" w:rsidRDefault="007433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391" w:rsidRDefault="00C649CD" w:rsidP="00C649CD">
    <w:pPr>
      <w:pStyle w:val="HDR"/>
    </w:pPr>
    <w:r>
      <w:tab/>
      <w:t>0</w:t>
    </w:r>
    <w:r w:rsidR="00AB28C1">
      <w:t>8</w:t>
    </w:r>
    <w:r>
      <w:t>-01-16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25D793F"/>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0"/>
  </w:num>
  <w:num w:numId="17">
    <w:abstractNumId w:val="10"/>
  </w:num>
  <w:num w:numId="18">
    <w:abstractNumId w:val="10"/>
  </w:num>
  <w:num w:numId="1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7B5"/>
    <w:rsid w:val="00002520"/>
    <w:rsid w:val="000121CE"/>
    <w:rsid w:val="000129F8"/>
    <w:rsid w:val="00016D2F"/>
    <w:rsid w:val="000213CE"/>
    <w:rsid w:val="000216B7"/>
    <w:rsid w:val="00021F8D"/>
    <w:rsid w:val="0002261B"/>
    <w:rsid w:val="000257A3"/>
    <w:rsid w:val="000306E4"/>
    <w:rsid w:val="00036A71"/>
    <w:rsid w:val="00047296"/>
    <w:rsid w:val="000507B5"/>
    <w:rsid w:val="00051E7E"/>
    <w:rsid w:val="00053AE4"/>
    <w:rsid w:val="00064EFA"/>
    <w:rsid w:val="00066D74"/>
    <w:rsid w:val="00067B51"/>
    <w:rsid w:val="00070B69"/>
    <w:rsid w:val="00071B6C"/>
    <w:rsid w:val="00084ED1"/>
    <w:rsid w:val="000A0DB9"/>
    <w:rsid w:val="000A52A8"/>
    <w:rsid w:val="000B21B7"/>
    <w:rsid w:val="000B29B7"/>
    <w:rsid w:val="000C378C"/>
    <w:rsid w:val="000D18A7"/>
    <w:rsid w:val="000D39FE"/>
    <w:rsid w:val="000D7BAC"/>
    <w:rsid w:val="000E5283"/>
    <w:rsid w:val="000F5625"/>
    <w:rsid w:val="000F59FA"/>
    <w:rsid w:val="001028B5"/>
    <w:rsid w:val="00106197"/>
    <w:rsid w:val="001064ED"/>
    <w:rsid w:val="00107DEF"/>
    <w:rsid w:val="00110B91"/>
    <w:rsid w:val="00113BDD"/>
    <w:rsid w:val="001500D7"/>
    <w:rsid w:val="0015777A"/>
    <w:rsid w:val="001714A7"/>
    <w:rsid w:val="00176A41"/>
    <w:rsid w:val="001873CB"/>
    <w:rsid w:val="00187825"/>
    <w:rsid w:val="001964A9"/>
    <w:rsid w:val="001A7017"/>
    <w:rsid w:val="001A701E"/>
    <w:rsid w:val="001B01D0"/>
    <w:rsid w:val="001B459E"/>
    <w:rsid w:val="001C2E60"/>
    <w:rsid w:val="001C60C9"/>
    <w:rsid w:val="001C798D"/>
    <w:rsid w:val="001C7C76"/>
    <w:rsid w:val="001E4AB6"/>
    <w:rsid w:val="001E7F6D"/>
    <w:rsid w:val="001F0A9C"/>
    <w:rsid w:val="001F1BDA"/>
    <w:rsid w:val="001F3D91"/>
    <w:rsid w:val="001F4BE0"/>
    <w:rsid w:val="001F530E"/>
    <w:rsid w:val="00200B4B"/>
    <w:rsid w:val="002059A1"/>
    <w:rsid w:val="00213F49"/>
    <w:rsid w:val="002256F5"/>
    <w:rsid w:val="00232D26"/>
    <w:rsid w:val="00233A94"/>
    <w:rsid w:val="00237AE7"/>
    <w:rsid w:val="0024013E"/>
    <w:rsid w:val="0024380B"/>
    <w:rsid w:val="0024443C"/>
    <w:rsid w:val="002457FF"/>
    <w:rsid w:val="00250B5D"/>
    <w:rsid w:val="0026374C"/>
    <w:rsid w:val="00267A07"/>
    <w:rsid w:val="00283F9F"/>
    <w:rsid w:val="002A54D9"/>
    <w:rsid w:val="002B2A91"/>
    <w:rsid w:val="002B34A8"/>
    <w:rsid w:val="002C031C"/>
    <w:rsid w:val="002C0954"/>
    <w:rsid w:val="002C3904"/>
    <w:rsid w:val="002D75C5"/>
    <w:rsid w:val="002E3C45"/>
    <w:rsid w:val="002E4989"/>
    <w:rsid w:val="002F1138"/>
    <w:rsid w:val="002F31CB"/>
    <w:rsid w:val="003010B0"/>
    <w:rsid w:val="00301AE4"/>
    <w:rsid w:val="00302FD9"/>
    <w:rsid w:val="0031027C"/>
    <w:rsid w:val="0031678B"/>
    <w:rsid w:val="003233E2"/>
    <w:rsid w:val="0032347D"/>
    <w:rsid w:val="003260C9"/>
    <w:rsid w:val="00327416"/>
    <w:rsid w:val="003331DD"/>
    <w:rsid w:val="00333412"/>
    <w:rsid w:val="00341BE8"/>
    <w:rsid w:val="003420F6"/>
    <w:rsid w:val="0035271D"/>
    <w:rsid w:val="003603AC"/>
    <w:rsid w:val="00363C85"/>
    <w:rsid w:val="00370C70"/>
    <w:rsid w:val="00380729"/>
    <w:rsid w:val="003845AD"/>
    <w:rsid w:val="0038547E"/>
    <w:rsid w:val="003879F8"/>
    <w:rsid w:val="003935CF"/>
    <w:rsid w:val="003A29D0"/>
    <w:rsid w:val="003A3208"/>
    <w:rsid w:val="003A7DF6"/>
    <w:rsid w:val="003B29C0"/>
    <w:rsid w:val="003B5381"/>
    <w:rsid w:val="003C7F1D"/>
    <w:rsid w:val="003D4094"/>
    <w:rsid w:val="003E125B"/>
    <w:rsid w:val="003E1725"/>
    <w:rsid w:val="003F2C73"/>
    <w:rsid w:val="003F3B1D"/>
    <w:rsid w:val="004059E8"/>
    <w:rsid w:val="00406C21"/>
    <w:rsid w:val="004171AC"/>
    <w:rsid w:val="00422007"/>
    <w:rsid w:val="00425B90"/>
    <w:rsid w:val="0045322E"/>
    <w:rsid w:val="004536CF"/>
    <w:rsid w:val="00454544"/>
    <w:rsid w:val="00454A45"/>
    <w:rsid w:val="00462445"/>
    <w:rsid w:val="00467450"/>
    <w:rsid w:val="004712BF"/>
    <w:rsid w:val="004832F1"/>
    <w:rsid w:val="00483938"/>
    <w:rsid w:val="00494387"/>
    <w:rsid w:val="004A2D50"/>
    <w:rsid w:val="004A48CE"/>
    <w:rsid w:val="004A50EB"/>
    <w:rsid w:val="004B06F5"/>
    <w:rsid w:val="004B7365"/>
    <w:rsid w:val="004C11F5"/>
    <w:rsid w:val="004C5CA9"/>
    <w:rsid w:val="004D06C0"/>
    <w:rsid w:val="004D31C4"/>
    <w:rsid w:val="004D48E7"/>
    <w:rsid w:val="004D736F"/>
    <w:rsid w:val="004E1320"/>
    <w:rsid w:val="004E6ADB"/>
    <w:rsid w:val="004F26B6"/>
    <w:rsid w:val="004F6ADB"/>
    <w:rsid w:val="00504381"/>
    <w:rsid w:val="0050705A"/>
    <w:rsid w:val="00510EC4"/>
    <w:rsid w:val="00520BED"/>
    <w:rsid w:val="00523ED7"/>
    <w:rsid w:val="00527A20"/>
    <w:rsid w:val="005338DE"/>
    <w:rsid w:val="00537982"/>
    <w:rsid w:val="00571CB7"/>
    <w:rsid w:val="00574C78"/>
    <w:rsid w:val="00584992"/>
    <w:rsid w:val="00592DD4"/>
    <w:rsid w:val="00593D21"/>
    <w:rsid w:val="005A0BD4"/>
    <w:rsid w:val="005A10C0"/>
    <w:rsid w:val="005B37E9"/>
    <w:rsid w:val="005C1E6B"/>
    <w:rsid w:val="005C7121"/>
    <w:rsid w:val="005D7AED"/>
    <w:rsid w:val="005E4057"/>
    <w:rsid w:val="005E5EBD"/>
    <w:rsid w:val="005F1950"/>
    <w:rsid w:val="0060188F"/>
    <w:rsid w:val="006024DD"/>
    <w:rsid w:val="00604AAB"/>
    <w:rsid w:val="00605DB3"/>
    <w:rsid w:val="00611462"/>
    <w:rsid w:val="0061165C"/>
    <w:rsid w:val="00613D57"/>
    <w:rsid w:val="006160D8"/>
    <w:rsid w:val="00616345"/>
    <w:rsid w:val="00616B24"/>
    <w:rsid w:val="00616D2E"/>
    <w:rsid w:val="00620C87"/>
    <w:rsid w:val="006309DD"/>
    <w:rsid w:val="00642A71"/>
    <w:rsid w:val="006474C5"/>
    <w:rsid w:val="00652E4A"/>
    <w:rsid w:val="00655492"/>
    <w:rsid w:val="0066296B"/>
    <w:rsid w:val="00673C37"/>
    <w:rsid w:val="0068096C"/>
    <w:rsid w:val="0068687F"/>
    <w:rsid w:val="00686E46"/>
    <w:rsid w:val="00690E15"/>
    <w:rsid w:val="00693E98"/>
    <w:rsid w:val="006A0993"/>
    <w:rsid w:val="006A31CD"/>
    <w:rsid w:val="006A5588"/>
    <w:rsid w:val="006A69D2"/>
    <w:rsid w:val="006B1E2C"/>
    <w:rsid w:val="006C628C"/>
    <w:rsid w:val="006D1FA7"/>
    <w:rsid w:val="006D471F"/>
    <w:rsid w:val="006E0219"/>
    <w:rsid w:val="006E0261"/>
    <w:rsid w:val="006E2589"/>
    <w:rsid w:val="006E30D3"/>
    <w:rsid w:val="006E76D4"/>
    <w:rsid w:val="006F1BFA"/>
    <w:rsid w:val="007046E7"/>
    <w:rsid w:val="007112BD"/>
    <w:rsid w:val="00712962"/>
    <w:rsid w:val="00716969"/>
    <w:rsid w:val="00717DEA"/>
    <w:rsid w:val="00722318"/>
    <w:rsid w:val="00725B93"/>
    <w:rsid w:val="00727121"/>
    <w:rsid w:val="0073606F"/>
    <w:rsid w:val="007361B1"/>
    <w:rsid w:val="00742C51"/>
    <w:rsid w:val="00743391"/>
    <w:rsid w:val="0074740B"/>
    <w:rsid w:val="00751EF8"/>
    <w:rsid w:val="007531C7"/>
    <w:rsid w:val="00753CEE"/>
    <w:rsid w:val="00756736"/>
    <w:rsid w:val="007608A2"/>
    <w:rsid w:val="0076231B"/>
    <w:rsid w:val="00762D4B"/>
    <w:rsid w:val="00767D56"/>
    <w:rsid w:val="0077176E"/>
    <w:rsid w:val="007722E7"/>
    <w:rsid w:val="00774D39"/>
    <w:rsid w:val="007767F4"/>
    <w:rsid w:val="007815FE"/>
    <w:rsid w:val="007865FF"/>
    <w:rsid w:val="00790932"/>
    <w:rsid w:val="00792CB6"/>
    <w:rsid w:val="00794EC8"/>
    <w:rsid w:val="00796F01"/>
    <w:rsid w:val="00797507"/>
    <w:rsid w:val="007A3786"/>
    <w:rsid w:val="007A50E1"/>
    <w:rsid w:val="007B03BD"/>
    <w:rsid w:val="007B06EB"/>
    <w:rsid w:val="007B1194"/>
    <w:rsid w:val="007B3DD2"/>
    <w:rsid w:val="007B4712"/>
    <w:rsid w:val="007C2D1C"/>
    <w:rsid w:val="007D7253"/>
    <w:rsid w:val="007E314D"/>
    <w:rsid w:val="008068AB"/>
    <w:rsid w:val="008119F5"/>
    <w:rsid w:val="0081580D"/>
    <w:rsid w:val="008247EC"/>
    <w:rsid w:val="00825B49"/>
    <w:rsid w:val="00825DD4"/>
    <w:rsid w:val="008266FF"/>
    <w:rsid w:val="00827CE2"/>
    <w:rsid w:val="00836864"/>
    <w:rsid w:val="008431F1"/>
    <w:rsid w:val="00843BB5"/>
    <w:rsid w:val="00847FE1"/>
    <w:rsid w:val="0085211B"/>
    <w:rsid w:val="0085589C"/>
    <w:rsid w:val="00856DFB"/>
    <w:rsid w:val="00863C34"/>
    <w:rsid w:val="00867918"/>
    <w:rsid w:val="00871135"/>
    <w:rsid w:val="00881F5F"/>
    <w:rsid w:val="00881FBA"/>
    <w:rsid w:val="0088407E"/>
    <w:rsid w:val="00884EFE"/>
    <w:rsid w:val="00891312"/>
    <w:rsid w:val="008927A7"/>
    <w:rsid w:val="00892870"/>
    <w:rsid w:val="00895FDD"/>
    <w:rsid w:val="00896D66"/>
    <w:rsid w:val="008A3432"/>
    <w:rsid w:val="008A6610"/>
    <w:rsid w:val="008A740D"/>
    <w:rsid w:val="008C0367"/>
    <w:rsid w:val="008C2637"/>
    <w:rsid w:val="008D56BE"/>
    <w:rsid w:val="008E50F6"/>
    <w:rsid w:val="008E63CC"/>
    <w:rsid w:val="008E6F43"/>
    <w:rsid w:val="008F44D3"/>
    <w:rsid w:val="008F4E37"/>
    <w:rsid w:val="008F57C5"/>
    <w:rsid w:val="0090074B"/>
    <w:rsid w:val="00900B9E"/>
    <w:rsid w:val="0092123B"/>
    <w:rsid w:val="00921DFC"/>
    <w:rsid w:val="00923D01"/>
    <w:rsid w:val="00924937"/>
    <w:rsid w:val="00931BC1"/>
    <w:rsid w:val="009357EB"/>
    <w:rsid w:val="009372CD"/>
    <w:rsid w:val="0094048A"/>
    <w:rsid w:val="009407FD"/>
    <w:rsid w:val="00942998"/>
    <w:rsid w:val="00944704"/>
    <w:rsid w:val="00944C9A"/>
    <w:rsid w:val="00947AC6"/>
    <w:rsid w:val="00951104"/>
    <w:rsid w:val="0095185C"/>
    <w:rsid w:val="00961CE9"/>
    <w:rsid w:val="0096333A"/>
    <w:rsid w:val="00970D40"/>
    <w:rsid w:val="009728A6"/>
    <w:rsid w:val="00982CC0"/>
    <w:rsid w:val="009851D1"/>
    <w:rsid w:val="00990EA7"/>
    <w:rsid w:val="00993C38"/>
    <w:rsid w:val="00996511"/>
    <w:rsid w:val="009A0DAA"/>
    <w:rsid w:val="009A3CA7"/>
    <w:rsid w:val="009A5C72"/>
    <w:rsid w:val="009A7808"/>
    <w:rsid w:val="009B19C6"/>
    <w:rsid w:val="009B1A74"/>
    <w:rsid w:val="009B29AE"/>
    <w:rsid w:val="009C77AD"/>
    <w:rsid w:val="009D5756"/>
    <w:rsid w:val="009E2697"/>
    <w:rsid w:val="009E6D09"/>
    <w:rsid w:val="009E71E0"/>
    <w:rsid w:val="009F0470"/>
    <w:rsid w:val="009F53E1"/>
    <w:rsid w:val="009F6F24"/>
    <w:rsid w:val="00A07998"/>
    <w:rsid w:val="00A07D8E"/>
    <w:rsid w:val="00A12B31"/>
    <w:rsid w:val="00A144FE"/>
    <w:rsid w:val="00A300BD"/>
    <w:rsid w:val="00A31B8E"/>
    <w:rsid w:val="00A329E5"/>
    <w:rsid w:val="00A33543"/>
    <w:rsid w:val="00A347E6"/>
    <w:rsid w:val="00A420A5"/>
    <w:rsid w:val="00A47124"/>
    <w:rsid w:val="00A51BF9"/>
    <w:rsid w:val="00A553BF"/>
    <w:rsid w:val="00A573E6"/>
    <w:rsid w:val="00A60643"/>
    <w:rsid w:val="00A626C8"/>
    <w:rsid w:val="00A66A16"/>
    <w:rsid w:val="00A674C8"/>
    <w:rsid w:val="00A73188"/>
    <w:rsid w:val="00A8050F"/>
    <w:rsid w:val="00A82210"/>
    <w:rsid w:val="00A87551"/>
    <w:rsid w:val="00A879B1"/>
    <w:rsid w:val="00A90494"/>
    <w:rsid w:val="00A9140D"/>
    <w:rsid w:val="00AA52E0"/>
    <w:rsid w:val="00AB28C1"/>
    <w:rsid w:val="00AC366F"/>
    <w:rsid w:val="00AC3CFC"/>
    <w:rsid w:val="00AE09F2"/>
    <w:rsid w:val="00AE0A8F"/>
    <w:rsid w:val="00AE193C"/>
    <w:rsid w:val="00AE28DA"/>
    <w:rsid w:val="00AE6B71"/>
    <w:rsid w:val="00B066D6"/>
    <w:rsid w:val="00B17328"/>
    <w:rsid w:val="00B268BF"/>
    <w:rsid w:val="00B509AC"/>
    <w:rsid w:val="00B52C69"/>
    <w:rsid w:val="00B57220"/>
    <w:rsid w:val="00B61573"/>
    <w:rsid w:val="00B764BA"/>
    <w:rsid w:val="00B80A4F"/>
    <w:rsid w:val="00B83623"/>
    <w:rsid w:val="00B90546"/>
    <w:rsid w:val="00B97C2B"/>
    <w:rsid w:val="00BB0874"/>
    <w:rsid w:val="00BB3770"/>
    <w:rsid w:val="00BB45BB"/>
    <w:rsid w:val="00BB5A14"/>
    <w:rsid w:val="00BB7A27"/>
    <w:rsid w:val="00BC68AD"/>
    <w:rsid w:val="00BE0512"/>
    <w:rsid w:val="00BE5CCE"/>
    <w:rsid w:val="00BE714C"/>
    <w:rsid w:val="00BF16A5"/>
    <w:rsid w:val="00BF2A59"/>
    <w:rsid w:val="00BF3B48"/>
    <w:rsid w:val="00BF3DF6"/>
    <w:rsid w:val="00BF4CDD"/>
    <w:rsid w:val="00BF78FF"/>
    <w:rsid w:val="00C000F7"/>
    <w:rsid w:val="00C03241"/>
    <w:rsid w:val="00C069AB"/>
    <w:rsid w:val="00C1092D"/>
    <w:rsid w:val="00C17B36"/>
    <w:rsid w:val="00C22F6D"/>
    <w:rsid w:val="00C36AC6"/>
    <w:rsid w:val="00C36F0E"/>
    <w:rsid w:val="00C438C2"/>
    <w:rsid w:val="00C4557A"/>
    <w:rsid w:val="00C53BF2"/>
    <w:rsid w:val="00C57231"/>
    <w:rsid w:val="00C634F1"/>
    <w:rsid w:val="00C649CD"/>
    <w:rsid w:val="00C85AFA"/>
    <w:rsid w:val="00C92B11"/>
    <w:rsid w:val="00C93FCC"/>
    <w:rsid w:val="00C9527D"/>
    <w:rsid w:val="00C95AC0"/>
    <w:rsid w:val="00CA3937"/>
    <w:rsid w:val="00CA5280"/>
    <w:rsid w:val="00CA5D15"/>
    <w:rsid w:val="00CA717D"/>
    <w:rsid w:val="00CB057E"/>
    <w:rsid w:val="00CC0993"/>
    <w:rsid w:val="00CD0ED1"/>
    <w:rsid w:val="00CD48C3"/>
    <w:rsid w:val="00CD7D11"/>
    <w:rsid w:val="00CE5E09"/>
    <w:rsid w:val="00CF2F5A"/>
    <w:rsid w:val="00CF3366"/>
    <w:rsid w:val="00D04939"/>
    <w:rsid w:val="00D0732E"/>
    <w:rsid w:val="00D12A46"/>
    <w:rsid w:val="00D16815"/>
    <w:rsid w:val="00D239A9"/>
    <w:rsid w:val="00D24D5C"/>
    <w:rsid w:val="00D25D10"/>
    <w:rsid w:val="00D2722D"/>
    <w:rsid w:val="00D27A8C"/>
    <w:rsid w:val="00D30A5B"/>
    <w:rsid w:val="00D30EB5"/>
    <w:rsid w:val="00D41855"/>
    <w:rsid w:val="00D50851"/>
    <w:rsid w:val="00D51F51"/>
    <w:rsid w:val="00D6135C"/>
    <w:rsid w:val="00D62015"/>
    <w:rsid w:val="00D623B0"/>
    <w:rsid w:val="00D75A93"/>
    <w:rsid w:val="00D7674C"/>
    <w:rsid w:val="00D84347"/>
    <w:rsid w:val="00D91AD9"/>
    <w:rsid w:val="00D964F8"/>
    <w:rsid w:val="00D97F4F"/>
    <w:rsid w:val="00DA0A1B"/>
    <w:rsid w:val="00DA1C67"/>
    <w:rsid w:val="00DA7CCB"/>
    <w:rsid w:val="00DB6538"/>
    <w:rsid w:val="00DB7B1C"/>
    <w:rsid w:val="00DC1C13"/>
    <w:rsid w:val="00DD2C0F"/>
    <w:rsid w:val="00DD60A9"/>
    <w:rsid w:val="00DD7B55"/>
    <w:rsid w:val="00DD7F09"/>
    <w:rsid w:val="00DE42C9"/>
    <w:rsid w:val="00DE4438"/>
    <w:rsid w:val="00DE4D63"/>
    <w:rsid w:val="00DF33FF"/>
    <w:rsid w:val="00DF6D1D"/>
    <w:rsid w:val="00E001D1"/>
    <w:rsid w:val="00E008DE"/>
    <w:rsid w:val="00E05E27"/>
    <w:rsid w:val="00E123FE"/>
    <w:rsid w:val="00E158DA"/>
    <w:rsid w:val="00E15DD0"/>
    <w:rsid w:val="00E17224"/>
    <w:rsid w:val="00E207C0"/>
    <w:rsid w:val="00E277A4"/>
    <w:rsid w:val="00E32792"/>
    <w:rsid w:val="00E35FF5"/>
    <w:rsid w:val="00E50837"/>
    <w:rsid w:val="00E528F6"/>
    <w:rsid w:val="00E611A6"/>
    <w:rsid w:val="00E76052"/>
    <w:rsid w:val="00E82166"/>
    <w:rsid w:val="00E833C4"/>
    <w:rsid w:val="00E9346D"/>
    <w:rsid w:val="00E96FFF"/>
    <w:rsid w:val="00EA7FC4"/>
    <w:rsid w:val="00EB2271"/>
    <w:rsid w:val="00EB3CED"/>
    <w:rsid w:val="00EB4C89"/>
    <w:rsid w:val="00EB74A2"/>
    <w:rsid w:val="00EC2637"/>
    <w:rsid w:val="00EE38A8"/>
    <w:rsid w:val="00EE400D"/>
    <w:rsid w:val="00EE73C2"/>
    <w:rsid w:val="00EF2F88"/>
    <w:rsid w:val="00F0443E"/>
    <w:rsid w:val="00F10867"/>
    <w:rsid w:val="00F21A85"/>
    <w:rsid w:val="00F22987"/>
    <w:rsid w:val="00F2560B"/>
    <w:rsid w:val="00F2583D"/>
    <w:rsid w:val="00F307A4"/>
    <w:rsid w:val="00F3593A"/>
    <w:rsid w:val="00F37166"/>
    <w:rsid w:val="00F42924"/>
    <w:rsid w:val="00F51840"/>
    <w:rsid w:val="00F5456A"/>
    <w:rsid w:val="00F62062"/>
    <w:rsid w:val="00F62F47"/>
    <w:rsid w:val="00F642ED"/>
    <w:rsid w:val="00F7057E"/>
    <w:rsid w:val="00F73727"/>
    <w:rsid w:val="00F75C95"/>
    <w:rsid w:val="00F75CFF"/>
    <w:rsid w:val="00F817BC"/>
    <w:rsid w:val="00F87F8C"/>
    <w:rsid w:val="00F906D1"/>
    <w:rsid w:val="00F97EDC"/>
    <w:rsid w:val="00FA2B45"/>
    <w:rsid w:val="00FC091A"/>
    <w:rsid w:val="00FC6BB0"/>
    <w:rsid w:val="00FC70FB"/>
    <w:rsid w:val="00FC72E5"/>
    <w:rsid w:val="00FE07FC"/>
    <w:rsid w:val="00FE32A3"/>
    <w:rsid w:val="00FF2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649CD"/>
    <w:pPr>
      <w:spacing w:line="360" w:lineRule="auto"/>
    </w:pPr>
    <w:rPr>
      <w:rFonts w:ascii="Courier New" w:hAnsi="Courier New"/>
      <w:sz w:val="20"/>
      <w:szCs w:val="20"/>
    </w:rPr>
  </w:style>
  <w:style w:type="paragraph" w:styleId="Heading1">
    <w:name w:val="heading 1"/>
    <w:basedOn w:val="Normal"/>
    <w:next w:val="Normal"/>
    <w:link w:val="Heading1Char"/>
    <w:qFormat/>
    <w:rsid w:val="00C649CD"/>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C649CD"/>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C649CD"/>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C649CD"/>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649C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649C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649CD"/>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C649CD"/>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C649CD"/>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D31C4"/>
    <w:rPr>
      <w:rFonts w:ascii="Arial" w:hAnsi="Arial"/>
      <w:b/>
      <w:kern w:val="28"/>
      <w:sz w:val="28"/>
      <w:szCs w:val="20"/>
    </w:rPr>
  </w:style>
  <w:style w:type="character" w:customStyle="1" w:styleId="Heading2Char">
    <w:name w:val="Heading 2 Char"/>
    <w:link w:val="Heading2"/>
    <w:locked/>
    <w:rsid w:val="00C649CD"/>
    <w:rPr>
      <w:rFonts w:ascii="Calibri Light" w:hAnsi="Calibri Light"/>
      <w:b/>
      <w:bCs/>
      <w:i/>
      <w:iCs/>
      <w:sz w:val="28"/>
      <w:szCs w:val="28"/>
    </w:rPr>
  </w:style>
  <w:style w:type="character" w:customStyle="1" w:styleId="Heading3Char">
    <w:name w:val="Heading 3 Char"/>
    <w:link w:val="Heading3"/>
    <w:locked/>
    <w:rsid w:val="00C649CD"/>
    <w:rPr>
      <w:rFonts w:ascii="Calibri Light" w:hAnsi="Calibri Light"/>
      <w:b/>
      <w:bCs/>
      <w:sz w:val="26"/>
      <w:szCs w:val="26"/>
    </w:rPr>
  </w:style>
  <w:style w:type="character" w:customStyle="1" w:styleId="Heading4Char">
    <w:name w:val="Heading 4 Char"/>
    <w:link w:val="Heading4"/>
    <w:locked/>
    <w:rsid w:val="00C649CD"/>
    <w:rPr>
      <w:rFonts w:ascii="Calibri" w:hAnsi="Calibri"/>
      <w:b/>
      <w:bCs/>
      <w:sz w:val="28"/>
      <w:szCs w:val="28"/>
    </w:rPr>
  </w:style>
  <w:style w:type="character" w:customStyle="1" w:styleId="Heading5Char">
    <w:name w:val="Heading 5 Char"/>
    <w:link w:val="Heading5"/>
    <w:locked/>
    <w:rsid w:val="00C649CD"/>
    <w:rPr>
      <w:rFonts w:ascii="Calibri" w:hAnsi="Calibri"/>
      <w:b/>
      <w:bCs/>
      <w:i/>
      <w:iCs/>
      <w:sz w:val="26"/>
      <w:szCs w:val="26"/>
    </w:rPr>
  </w:style>
  <w:style w:type="character" w:customStyle="1" w:styleId="Heading6Char">
    <w:name w:val="Heading 6 Char"/>
    <w:link w:val="Heading6"/>
    <w:locked/>
    <w:rsid w:val="00C649CD"/>
    <w:rPr>
      <w:rFonts w:ascii="Calibri" w:hAnsi="Calibri"/>
      <w:b/>
      <w:bCs/>
    </w:rPr>
  </w:style>
  <w:style w:type="character" w:customStyle="1" w:styleId="Heading7Char">
    <w:name w:val="Heading 7 Char"/>
    <w:link w:val="Heading7"/>
    <w:locked/>
    <w:rsid w:val="00C649CD"/>
    <w:rPr>
      <w:rFonts w:ascii="Calibri" w:hAnsi="Calibri"/>
      <w:sz w:val="20"/>
      <w:szCs w:val="24"/>
    </w:rPr>
  </w:style>
  <w:style w:type="character" w:customStyle="1" w:styleId="Heading8Char">
    <w:name w:val="Heading 8 Char"/>
    <w:link w:val="Heading8"/>
    <w:locked/>
    <w:rsid w:val="00C649CD"/>
    <w:rPr>
      <w:rFonts w:ascii="Calibri" w:hAnsi="Calibri"/>
      <w:i/>
      <w:iCs/>
      <w:sz w:val="20"/>
      <w:szCs w:val="24"/>
    </w:rPr>
  </w:style>
  <w:style w:type="character" w:customStyle="1" w:styleId="Heading9Char">
    <w:name w:val="Heading 9 Char"/>
    <w:link w:val="Heading9"/>
    <w:locked/>
    <w:rsid w:val="00C649CD"/>
    <w:rPr>
      <w:rFonts w:ascii="Calibri Light" w:hAnsi="Calibri Light"/>
    </w:rPr>
  </w:style>
  <w:style w:type="paragraph" w:customStyle="1" w:styleId="FTR">
    <w:name w:val="FTR"/>
    <w:basedOn w:val="Normal"/>
    <w:rsid w:val="00C649CD"/>
    <w:pPr>
      <w:tabs>
        <w:tab w:val="right" w:pos="9360"/>
      </w:tabs>
      <w:suppressAutoHyphens/>
      <w:spacing w:line="240" w:lineRule="auto"/>
      <w:jc w:val="center"/>
    </w:pPr>
  </w:style>
  <w:style w:type="paragraph" w:customStyle="1" w:styleId="SCT">
    <w:name w:val="SCT"/>
    <w:basedOn w:val="Normal"/>
    <w:next w:val="PRT"/>
    <w:rsid w:val="00C649CD"/>
    <w:pPr>
      <w:suppressAutoHyphens/>
      <w:spacing w:line="240" w:lineRule="auto"/>
      <w:jc w:val="center"/>
    </w:pPr>
    <w:rPr>
      <w:b/>
    </w:rPr>
  </w:style>
  <w:style w:type="paragraph" w:customStyle="1" w:styleId="PRT">
    <w:name w:val="PRT"/>
    <w:basedOn w:val="Normal"/>
    <w:next w:val="ART"/>
    <w:rsid w:val="00C649CD"/>
    <w:pPr>
      <w:keepNext/>
      <w:numPr>
        <w:numId w:val="2"/>
      </w:numPr>
      <w:suppressAutoHyphens/>
      <w:spacing w:before="240"/>
      <w:jc w:val="both"/>
      <w:outlineLvl w:val="0"/>
    </w:pPr>
    <w:rPr>
      <w:b/>
    </w:rPr>
  </w:style>
  <w:style w:type="paragraph" w:customStyle="1" w:styleId="ART">
    <w:name w:val="ART"/>
    <w:basedOn w:val="Normal"/>
    <w:next w:val="PR1"/>
    <w:rsid w:val="00C649CD"/>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C649CD"/>
    <w:pPr>
      <w:numPr>
        <w:ilvl w:val="4"/>
        <w:numId w:val="2"/>
      </w:numPr>
      <w:tabs>
        <w:tab w:val="clear" w:pos="864"/>
        <w:tab w:val="left" w:pos="720"/>
      </w:tabs>
      <w:suppressAutoHyphens/>
      <w:ind w:left="720" w:hanging="432"/>
      <w:outlineLvl w:val="2"/>
    </w:pPr>
  </w:style>
  <w:style w:type="character" w:customStyle="1" w:styleId="PR1Char">
    <w:name w:val="PR1 Char"/>
    <w:link w:val="PR1"/>
    <w:locked/>
    <w:rsid w:val="00C649CD"/>
    <w:rPr>
      <w:rFonts w:ascii="Courier New" w:hAnsi="Courier New"/>
      <w:sz w:val="20"/>
      <w:szCs w:val="20"/>
    </w:rPr>
  </w:style>
  <w:style w:type="paragraph" w:customStyle="1" w:styleId="PRN">
    <w:name w:val="PRN"/>
    <w:basedOn w:val="Normal"/>
    <w:rsid w:val="00C649CD"/>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C649CD"/>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C649CD"/>
    <w:pPr>
      <w:suppressAutoHyphens/>
      <w:spacing w:before="240"/>
      <w:jc w:val="center"/>
    </w:pPr>
  </w:style>
  <w:style w:type="paragraph" w:customStyle="1" w:styleId="OMN">
    <w:name w:val="OMN"/>
    <w:basedOn w:val="Normal"/>
    <w:rsid w:val="00C649CD"/>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2">
    <w:name w:val="PR2"/>
    <w:basedOn w:val="Normal"/>
    <w:rsid w:val="00C649CD"/>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C649CD"/>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C649CD"/>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C649CD"/>
    <w:pPr>
      <w:numPr>
        <w:ilvl w:val="8"/>
        <w:numId w:val="2"/>
      </w:numPr>
      <w:tabs>
        <w:tab w:val="clear" w:pos="3168"/>
        <w:tab w:val="left" w:pos="2448"/>
      </w:tabs>
      <w:suppressAutoHyphens/>
      <w:ind w:left="2448" w:hanging="432"/>
      <w:contextualSpacing/>
      <w:outlineLvl w:val="6"/>
    </w:pPr>
  </w:style>
  <w:style w:type="character" w:styleId="LineNumber">
    <w:name w:val="line number"/>
    <w:basedOn w:val="DefaultParagraphFont"/>
    <w:uiPriority w:val="99"/>
    <w:semiHidden/>
    <w:rsid w:val="00E05E27"/>
    <w:rPr>
      <w:rFonts w:cs="Times New Roman"/>
    </w:rPr>
  </w:style>
  <w:style w:type="character" w:styleId="Hyperlink">
    <w:name w:val="Hyperlink"/>
    <w:basedOn w:val="DefaultParagraphFont"/>
    <w:uiPriority w:val="99"/>
    <w:rsid w:val="00E05E27"/>
    <w:rPr>
      <w:rFonts w:ascii="Courier New" w:hAnsi="Courier New" w:cs="Times New Roman"/>
      <w:color w:val="0000FF"/>
      <w:sz w:val="20"/>
      <w:u w:val="single"/>
    </w:rPr>
  </w:style>
  <w:style w:type="character" w:customStyle="1" w:styleId="NUM">
    <w:name w:val="NUM"/>
    <w:basedOn w:val="DefaultParagraphFont"/>
    <w:rsid w:val="00C649CD"/>
  </w:style>
  <w:style w:type="character" w:customStyle="1" w:styleId="NAM">
    <w:name w:val="NAM"/>
    <w:basedOn w:val="DefaultParagraphFont"/>
    <w:rsid w:val="00C649CD"/>
  </w:style>
  <w:style w:type="table" w:styleId="TableSimple1">
    <w:name w:val="Table Simple 1"/>
    <w:basedOn w:val="TableNormal"/>
    <w:uiPriority w:val="99"/>
    <w:rsid w:val="00E05E2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R">
    <w:name w:val="HDR"/>
    <w:basedOn w:val="Normal"/>
    <w:rsid w:val="00C649CD"/>
    <w:pPr>
      <w:tabs>
        <w:tab w:val="right" w:pos="9360"/>
      </w:tabs>
      <w:suppressAutoHyphens/>
      <w:spacing w:line="240" w:lineRule="auto"/>
    </w:pPr>
  </w:style>
  <w:style w:type="paragraph" w:styleId="Header">
    <w:name w:val="header"/>
    <w:basedOn w:val="Normal"/>
    <w:link w:val="HeaderChar"/>
    <w:uiPriority w:val="99"/>
    <w:unhideWhenUsed/>
    <w:locked/>
    <w:rsid w:val="00C649CD"/>
    <w:pPr>
      <w:tabs>
        <w:tab w:val="center" w:pos="4680"/>
        <w:tab w:val="right" w:pos="9360"/>
      </w:tabs>
    </w:pPr>
  </w:style>
  <w:style w:type="character" w:customStyle="1" w:styleId="HeaderChar">
    <w:name w:val="Header Char"/>
    <w:basedOn w:val="DefaultParagraphFont"/>
    <w:link w:val="Header"/>
    <w:uiPriority w:val="99"/>
    <w:rsid w:val="00C649CD"/>
    <w:rPr>
      <w:rFonts w:ascii="Courier New" w:hAnsi="Courier New"/>
      <w:sz w:val="20"/>
      <w:szCs w:val="20"/>
    </w:rPr>
  </w:style>
  <w:style w:type="paragraph" w:styleId="Footer">
    <w:name w:val="footer"/>
    <w:basedOn w:val="Normal"/>
    <w:link w:val="FooterChar"/>
    <w:uiPriority w:val="99"/>
    <w:unhideWhenUsed/>
    <w:locked/>
    <w:rsid w:val="00C649CD"/>
    <w:pPr>
      <w:tabs>
        <w:tab w:val="center" w:pos="4680"/>
        <w:tab w:val="right" w:pos="9360"/>
      </w:tabs>
    </w:pPr>
  </w:style>
  <w:style w:type="character" w:customStyle="1" w:styleId="FooterChar">
    <w:name w:val="Footer Char"/>
    <w:basedOn w:val="DefaultParagraphFont"/>
    <w:link w:val="Footer"/>
    <w:uiPriority w:val="99"/>
    <w:rsid w:val="00C649CD"/>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649CD"/>
    <w:pPr>
      <w:spacing w:line="360" w:lineRule="auto"/>
    </w:pPr>
    <w:rPr>
      <w:rFonts w:ascii="Courier New" w:hAnsi="Courier New"/>
      <w:sz w:val="20"/>
      <w:szCs w:val="20"/>
    </w:rPr>
  </w:style>
  <w:style w:type="paragraph" w:styleId="Heading1">
    <w:name w:val="heading 1"/>
    <w:basedOn w:val="Normal"/>
    <w:next w:val="Normal"/>
    <w:link w:val="Heading1Char"/>
    <w:qFormat/>
    <w:rsid w:val="00C649CD"/>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C649CD"/>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C649CD"/>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C649CD"/>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649C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649C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649CD"/>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C649CD"/>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C649CD"/>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D31C4"/>
    <w:rPr>
      <w:rFonts w:ascii="Arial" w:hAnsi="Arial"/>
      <w:b/>
      <w:kern w:val="28"/>
      <w:sz w:val="28"/>
      <w:szCs w:val="20"/>
    </w:rPr>
  </w:style>
  <w:style w:type="character" w:customStyle="1" w:styleId="Heading2Char">
    <w:name w:val="Heading 2 Char"/>
    <w:link w:val="Heading2"/>
    <w:locked/>
    <w:rsid w:val="00C649CD"/>
    <w:rPr>
      <w:rFonts w:ascii="Calibri Light" w:hAnsi="Calibri Light"/>
      <w:b/>
      <w:bCs/>
      <w:i/>
      <w:iCs/>
      <w:sz w:val="28"/>
      <w:szCs w:val="28"/>
    </w:rPr>
  </w:style>
  <w:style w:type="character" w:customStyle="1" w:styleId="Heading3Char">
    <w:name w:val="Heading 3 Char"/>
    <w:link w:val="Heading3"/>
    <w:locked/>
    <w:rsid w:val="00C649CD"/>
    <w:rPr>
      <w:rFonts w:ascii="Calibri Light" w:hAnsi="Calibri Light"/>
      <w:b/>
      <w:bCs/>
      <w:sz w:val="26"/>
      <w:szCs w:val="26"/>
    </w:rPr>
  </w:style>
  <w:style w:type="character" w:customStyle="1" w:styleId="Heading4Char">
    <w:name w:val="Heading 4 Char"/>
    <w:link w:val="Heading4"/>
    <w:locked/>
    <w:rsid w:val="00C649CD"/>
    <w:rPr>
      <w:rFonts w:ascii="Calibri" w:hAnsi="Calibri"/>
      <w:b/>
      <w:bCs/>
      <w:sz w:val="28"/>
      <w:szCs w:val="28"/>
    </w:rPr>
  </w:style>
  <w:style w:type="character" w:customStyle="1" w:styleId="Heading5Char">
    <w:name w:val="Heading 5 Char"/>
    <w:link w:val="Heading5"/>
    <w:locked/>
    <w:rsid w:val="00C649CD"/>
    <w:rPr>
      <w:rFonts w:ascii="Calibri" w:hAnsi="Calibri"/>
      <w:b/>
      <w:bCs/>
      <w:i/>
      <w:iCs/>
      <w:sz w:val="26"/>
      <w:szCs w:val="26"/>
    </w:rPr>
  </w:style>
  <w:style w:type="character" w:customStyle="1" w:styleId="Heading6Char">
    <w:name w:val="Heading 6 Char"/>
    <w:link w:val="Heading6"/>
    <w:locked/>
    <w:rsid w:val="00C649CD"/>
    <w:rPr>
      <w:rFonts w:ascii="Calibri" w:hAnsi="Calibri"/>
      <w:b/>
      <w:bCs/>
    </w:rPr>
  </w:style>
  <w:style w:type="character" w:customStyle="1" w:styleId="Heading7Char">
    <w:name w:val="Heading 7 Char"/>
    <w:link w:val="Heading7"/>
    <w:locked/>
    <w:rsid w:val="00C649CD"/>
    <w:rPr>
      <w:rFonts w:ascii="Calibri" w:hAnsi="Calibri"/>
      <w:sz w:val="20"/>
      <w:szCs w:val="24"/>
    </w:rPr>
  </w:style>
  <w:style w:type="character" w:customStyle="1" w:styleId="Heading8Char">
    <w:name w:val="Heading 8 Char"/>
    <w:link w:val="Heading8"/>
    <w:locked/>
    <w:rsid w:val="00C649CD"/>
    <w:rPr>
      <w:rFonts w:ascii="Calibri" w:hAnsi="Calibri"/>
      <w:i/>
      <w:iCs/>
      <w:sz w:val="20"/>
      <w:szCs w:val="24"/>
    </w:rPr>
  </w:style>
  <w:style w:type="character" w:customStyle="1" w:styleId="Heading9Char">
    <w:name w:val="Heading 9 Char"/>
    <w:link w:val="Heading9"/>
    <w:locked/>
    <w:rsid w:val="00C649CD"/>
    <w:rPr>
      <w:rFonts w:ascii="Calibri Light" w:hAnsi="Calibri Light"/>
    </w:rPr>
  </w:style>
  <w:style w:type="paragraph" w:customStyle="1" w:styleId="FTR">
    <w:name w:val="FTR"/>
    <w:basedOn w:val="Normal"/>
    <w:rsid w:val="00C649CD"/>
    <w:pPr>
      <w:tabs>
        <w:tab w:val="right" w:pos="9360"/>
      </w:tabs>
      <w:suppressAutoHyphens/>
      <w:spacing w:line="240" w:lineRule="auto"/>
      <w:jc w:val="center"/>
    </w:pPr>
  </w:style>
  <w:style w:type="paragraph" w:customStyle="1" w:styleId="SCT">
    <w:name w:val="SCT"/>
    <w:basedOn w:val="Normal"/>
    <w:next w:val="PRT"/>
    <w:rsid w:val="00C649CD"/>
    <w:pPr>
      <w:suppressAutoHyphens/>
      <w:spacing w:line="240" w:lineRule="auto"/>
      <w:jc w:val="center"/>
    </w:pPr>
    <w:rPr>
      <w:b/>
    </w:rPr>
  </w:style>
  <w:style w:type="paragraph" w:customStyle="1" w:styleId="PRT">
    <w:name w:val="PRT"/>
    <w:basedOn w:val="Normal"/>
    <w:next w:val="ART"/>
    <w:rsid w:val="00C649CD"/>
    <w:pPr>
      <w:keepNext/>
      <w:numPr>
        <w:numId w:val="2"/>
      </w:numPr>
      <w:suppressAutoHyphens/>
      <w:spacing w:before="240"/>
      <w:jc w:val="both"/>
      <w:outlineLvl w:val="0"/>
    </w:pPr>
    <w:rPr>
      <w:b/>
    </w:rPr>
  </w:style>
  <w:style w:type="paragraph" w:customStyle="1" w:styleId="ART">
    <w:name w:val="ART"/>
    <w:basedOn w:val="Normal"/>
    <w:next w:val="PR1"/>
    <w:rsid w:val="00C649CD"/>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C649CD"/>
    <w:pPr>
      <w:numPr>
        <w:ilvl w:val="4"/>
        <w:numId w:val="2"/>
      </w:numPr>
      <w:tabs>
        <w:tab w:val="clear" w:pos="864"/>
        <w:tab w:val="left" w:pos="720"/>
      </w:tabs>
      <w:suppressAutoHyphens/>
      <w:ind w:left="720" w:hanging="432"/>
      <w:outlineLvl w:val="2"/>
    </w:pPr>
  </w:style>
  <w:style w:type="character" w:customStyle="1" w:styleId="PR1Char">
    <w:name w:val="PR1 Char"/>
    <w:link w:val="PR1"/>
    <w:locked/>
    <w:rsid w:val="00C649CD"/>
    <w:rPr>
      <w:rFonts w:ascii="Courier New" w:hAnsi="Courier New"/>
      <w:sz w:val="20"/>
      <w:szCs w:val="20"/>
    </w:rPr>
  </w:style>
  <w:style w:type="paragraph" w:customStyle="1" w:styleId="PRN">
    <w:name w:val="PRN"/>
    <w:basedOn w:val="Normal"/>
    <w:rsid w:val="00C649CD"/>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C649CD"/>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C649CD"/>
    <w:pPr>
      <w:suppressAutoHyphens/>
      <w:spacing w:before="240"/>
      <w:jc w:val="center"/>
    </w:pPr>
  </w:style>
  <w:style w:type="paragraph" w:customStyle="1" w:styleId="OMN">
    <w:name w:val="OMN"/>
    <w:basedOn w:val="Normal"/>
    <w:rsid w:val="00C649CD"/>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2">
    <w:name w:val="PR2"/>
    <w:basedOn w:val="Normal"/>
    <w:rsid w:val="00C649CD"/>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C649CD"/>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C649CD"/>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C649CD"/>
    <w:pPr>
      <w:numPr>
        <w:ilvl w:val="8"/>
        <w:numId w:val="2"/>
      </w:numPr>
      <w:tabs>
        <w:tab w:val="clear" w:pos="3168"/>
        <w:tab w:val="left" w:pos="2448"/>
      </w:tabs>
      <w:suppressAutoHyphens/>
      <w:ind w:left="2448" w:hanging="432"/>
      <w:contextualSpacing/>
      <w:outlineLvl w:val="6"/>
    </w:pPr>
  </w:style>
  <w:style w:type="character" w:styleId="LineNumber">
    <w:name w:val="line number"/>
    <w:basedOn w:val="DefaultParagraphFont"/>
    <w:uiPriority w:val="99"/>
    <w:semiHidden/>
    <w:rsid w:val="00E05E27"/>
    <w:rPr>
      <w:rFonts w:cs="Times New Roman"/>
    </w:rPr>
  </w:style>
  <w:style w:type="character" w:styleId="Hyperlink">
    <w:name w:val="Hyperlink"/>
    <w:basedOn w:val="DefaultParagraphFont"/>
    <w:uiPriority w:val="99"/>
    <w:rsid w:val="00E05E27"/>
    <w:rPr>
      <w:rFonts w:ascii="Courier New" w:hAnsi="Courier New" w:cs="Times New Roman"/>
      <w:color w:val="0000FF"/>
      <w:sz w:val="20"/>
      <w:u w:val="single"/>
    </w:rPr>
  </w:style>
  <w:style w:type="character" w:customStyle="1" w:styleId="NUM">
    <w:name w:val="NUM"/>
    <w:basedOn w:val="DefaultParagraphFont"/>
    <w:rsid w:val="00C649CD"/>
  </w:style>
  <w:style w:type="character" w:customStyle="1" w:styleId="NAM">
    <w:name w:val="NAM"/>
    <w:basedOn w:val="DefaultParagraphFont"/>
    <w:rsid w:val="00C649CD"/>
  </w:style>
  <w:style w:type="table" w:styleId="TableSimple1">
    <w:name w:val="Table Simple 1"/>
    <w:basedOn w:val="TableNormal"/>
    <w:uiPriority w:val="99"/>
    <w:rsid w:val="00E05E2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R">
    <w:name w:val="HDR"/>
    <w:basedOn w:val="Normal"/>
    <w:rsid w:val="00C649CD"/>
    <w:pPr>
      <w:tabs>
        <w:tab w:val="right" w:pos="9360"/>
      </w:tabs>
      <w:suppressAutoHyphens/>
      <w:spacing w:line="240" w:lineRule="auto"/>
    </w:pPr>
  </w:style>
  <w:style w:type="paragraph" w:styleId="Header">
    <w:name w:val="header"/>
    <w:basedOn w:val="Normal"/>
    <w:link w:val="HeaderChar"/>
    <w:uiPriority w:val="99"/>
    <w:unhideWhenUsed/>
    <w:locked/>
    <w:rsid w:val="00C649CD"/>
    <w:pPr>
      <w:tabs>
        <w:tab w:val="center" w:pos="4680"/>
        <w:tab w:val="right" w:pos="9360"/>
      </w:tabs>
    </w:pPr>
  </w:style>
  <w:style w:type="character" w:customStyle="1" w:styleId="HeaderChar">
    <w:name w:val="Header Char"/>
    <w:basedOn w:val="DefaultParagraphFont"/>
    <w:link w:val="Header"/>
    <w:uiPriority w:val="99"/>
    <w:rsid w:val="00C649CD"/>
    <w:rPr>
      <w:rFonts w:ascii="Courier New" w:hAnsi="Courier New"/>
      <w:sz w:val="20"/>
      <w:szCs w:val="20"/>
    </w:rPr>
  </w:style>
  <w:style w:type="paragraph" w:styleId="Footer">
    <w:name w:val="footer"/>
    <w:basedOn w:val="Normal"/>
    <w:link w:val="FooterChar"/>
    <w:uiPriority w:val="99"/>
    <w:unhideWhenUsed/>
    <w:locked/>
    <w:rsid w:val="00C649CD"/>
    <w:pPr>
      <w:tabs>
        <w:tab w:val="center" w:pos="4680"/>
        <w:tab w:val="right" w:pos="9360"/>
      </w:tabs>
    </w:pPr>
  </w:style>
  <w:style w:type="character" w:customStyle="1" w:styleId="FooterChar">
    <w:name w:val="Footer Char"/>
    <w:basedOn w:val="DefaultParagraphFont"/>
    <w:link w:val="Footer"/>
    <w:uiPriority w:val="99"/>
    <w:rsid w:val="00C649CD"/>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0</TotalTime>
  <Pages>20</Pages>
  <Words>5032</Words>
  <Characters>26772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SECTION 32 05 23 - CEMENT AND CONCRETE FOR EXTERIOR IMPROVEMENTS</vt:lpstr>
    </vt:vector>
  </TitlesOfParts>
  <Company>Department of Veterans Affairs</Company>
  <LinksUpToDate>false</LinksUpToDate>
  <CharactersWithSpaces>31741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05 23 - CEMENT AND CONCRETE FOR EXTERIOR IMPROVEMENTS</dc:title>
  <dc:subject>Master Construction Specifications</dc:subject>
  <dc:creator>Department of Veterans Affairs, Office of Construction &amp; Facilities Management, Facilities Standards Services</dc:creator>
  <cp:lastModifiedBy>Johnson, Ronald D. (CFM)</cp:lastModifiedBy>
  <cp:revision>2</cp:revision>
  <cp:lastPrinted>2016-06-30T23:11:00Z</cp:lastPrinted>
  <dcterms:created xsi:type="dcterms:W3CDTF">2016-07-13T20:10:00Z</dcterms:created>
  <dcterms:modified xsi:type="dcterms:W3CDTF">2016-07-13T20:10:00Z</dcterms:modified>
</cp:coreProperties>
</file>