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60" w:rsidRPr="002A1631" w:rsidRDefault="00C51560" w:rsidP="00190E4E">
      <w:pPr>
        <w:pStyle w:val="SpecTitle"/>
        <w:outlineLvl w:val="0"/>
      </w:pPr>
      <w:r w:rsidRPr="002A1631">
        <w:t>SECTION 11 40 11</w:t>
      </w:r>
      <w:r w:rsidRPr="002A1631">
        <w:br/>
        <w:t>CUSTOM FABRICATED FOODSERVICE EQUIPMENT</w:t>
      </w:r>
    </w:p>
    <w:p w:rsidR="0045583F" w:rsidRDefault="0045583F" w:rsidP="0045583F">
      <w:pPr>
        <w:pStyle w:val="SpecNormal"/>
      </w:pPr>
    </w:p>
    <w:p w:rsidR="00C51560" w:rsidRDefault="00C51560" w:rsidP="00190E4E">
      <w:pPr>
        <w:pStyle w:val="SpecNote"/>
        <w:outlineLvl w:val="9"/>
      </w:pPr>
      <w:r>
        <w:t>SPEC WRITER NOTES:</w:t>
      </w:r>
    </w:p>
    <w:p w:rsidR="00C51560" w:rsidRDefault="00C51560" w:rsidP="00190E4E">
      <w:pPr>
        <w:pStyle w:val="SpecNote"/>
        <w:ind w:left="4680" w:hanging="360"/>
        <w:outlineLvl w:val="9"/>
      </w:pPr>
      <w:r>
        <w:t>1.</w:t>
      </w:r>
      <w:r>
        <w:tab/>
        <w:t>Delete between //</w:t>
      </w:r>
      <w:r w:rsidR="0045583F">
        <w:t xml:space="preserve">  </w:t>
      </w:r>
      <w:r>
        <w:t xml:space="preserve"> // if not applicable to project.</w:t>
      </w:r>
    </w:p>
    <w:p w:rsidR="00C51560" w:rsidRDefault="00C51560" w:rsidP="00190E4E">
      <w:pPr>
        <w:pStyle w:val="SpecNote"/>
        <w:ind w:left="4680" w:hanging="360"/>
        <w:outlineLvl w:val="9"/>
      </w:pPr>
      <w:r>
        <w:t>2.</w:t>
      </w:r>
      <w:r>
        <w:tab/>
        <w:t>Delete other items or paragraphs in the section that are not applicable and renumber the paragraphs.</w:t>
      </w:r>
    </w:p>
    <w:p w:rsidR="00C51560" w:rsidRDefault="00C51560" w:rsidP="00190E4E">
      <w:pPr>
        <w:pStyle w:val="SpecNote"/>
        <w:numPr>
          <w:ilvl w:val="0"/>
          <w:numId w:val="4"/>
        </w:numPr>
        <w:outlineLvl w:val="9"/>
      </w:pPr>
      <w:r>
        <w:t>Select custom-fabricated equipment according to usage requirements and local health codes.</w:t>
      </w:r>
    </w:p>
    <w:p w:rsidR="00C51560" w:rsidRDefault="00C51560" w:rsidP="00190E4E">
      <w:pPr>
        <w:pStyle w:val="SpecNormal"/>
      </w:pPr>
    </w:p>
    <w:p w:rsidR="00C51560" w:rsidRDefault="00C51560" w:rsidP="00C51560">
      <w:pPr>
        <w:pStyle w:val="PART"/>
        <w:numPr>
          <w:ilvl w:val="0"/>
          <w:numId w:val="1"/>
        </w:numPr>
      </w:pPr>
      <w:r>
        <w:t>GENERAL</w:t>
      </w:r>
    </w:p>
    <w:p w:rsidR="00C51560" w:rsidRDefault="00C51560" w:rsidP="00190E4E">
      <w:pPr>
        <w:pStyle w:val="ArticleB"/>
        <w:numPr>
          <w:ilvl w:val="1"/>
          <w:numId w:val="1"/>
        </w:numPr>
        <w:outlineLvl w:val="1"/>
      </w:pPr>
      <w:r>
        <w:t xml:space="preserve"> DESCRIPTION</w:t>
      </w:r>
    </w:p>
    <w:p w:rsidR="00C51560" w:rsidRDefault="00C51560" w:rsidP="00C51560">
      <w:pPr>
        <w:pStyle w:val="Level1"/>
        <w:numPr>
          <w:ilvl w:val="2"/>
          <w:numId w:val="1"/>
        </w:numPr>
      </w:pPr>
      <w:r>
        <w:t>This section specifies custom-fabricated food service equipment as follows:</w:t>
      </w:r>
    </w:p>
    <w:p w:rsidR="00C51560" w:rsidRDefault="00C51560" w:rsidP="00C51560">
      <w:pPr>
        <w:pStyle w:val="Level2"/>
        <w:numPr>
          <w:ilvl w:val="3"/>
          <w:numId w:val="1"/>
        </w:numPr>
      </w:pPr>
      <w:r>
        <w:t>//</w:t>
      </w:r>
      <w:r>
        <w:tab/>
      </w:r>
      <w:proofErr w:type="gramStart"/>
      <w:r>
        <w:t>Tables./</w:t>
      </w:r>
      <w:proofErr w:type="gramEnd"/>
      <w:r>
        <w:t>/</w:t>
      </w:r>
    </w:p>
    <w:p w:rsidR="00C51560" w:rsidRDefault="00C51560" w:rsidP="00C51560">
      <w:pPr>
        <w:pStyle w:val="Level2"/>
        <w:numPr>
          <w:ilvl w:val="3"/>
          <w:numId w:val="1"/>
        </w:numPr>
      </w:pPr>
      <w:r>
        <w:t>//</w:t>
      </w:r>
      <w:r>
        <w:tab/>
        <w:t>Prep and scullery sinks. //</w:t>
      </w:r>
    </w:p>
    <w:p w:rsidR="00C51560" w:rsidRDefault="00C51560" w:rsidP="00C51560">
      <w:pPr>
        <w:pStyle w:val="Level2"/>
        <w:numPr>
          <w:ilvl w:val="3"/>
          <w:numId w:val="1"/>
        </w:numPr>
      </w:pPr>
      <w:r>
        <w:t>//</w:t>
      </w:r>
      <w:r>
        <w:tab/>
        <w:t>Pot washer, prep, and scullery sinks. //</w:t>
      </w:r>
    </w:p>
    <w:p w:rsidR="00C51560" w:rsidRDefault="00C51560" w:rsidP="00C51560">
      <w:pPr>
        <w:pStyle w:val="Level2"/>
        <w:numPr>
          <w:ilvl w:val="3"/>
          <w:numId w:val="1"/>
        </w:numPr>
      </w:pPr>
      <w:r>
        <w:t>//</w:t>
      </w:r>
      <w:r>
        <w:tab/>
        <w:t xml:space="preserve">Hoods, condensate, ware </w:t>
      </w:r>
      <w:proofErr w:type="gramStart"/>
      <w:r>
        <w:t>washing./</w:t>
      </w:r>
      <w:proofErr w:type="gramEnd"/>
      <w:r>
        <w:t>/</w:t>
      </w:r>
    </w:p>
    <w:p w:rsidR="00C51560" w:rsidRDefault="00C51560" w:rsidP="00C51560">
      <w:pPr>
        <w:pStyle w:val="Level2"/>
        <w:numPr>
          <w:ilvl w:val="3"/>
          <w:numId w:val="1"/>
        </w:numPr>
      </w:pPr>
      <w:r>
        <w:t>//</w:t>
      </w:r>
      <w:r>
        <w:tab/>
        <w:t xml:space="preserve">Urn </w:t>
      </w:r>
      <w:proofErr w:type="gramStart"/>
      <w:r>
        <w:t>stands./</w:t>
      </w:r>
      <w:proofErr w:type="gramEnd"/>
      <w:r>
        <w:t>/</w:t>
      </w:r>
    </w:p>
    <w:p w:rsidR="00C51560" w:rsidRDefault="00C51560" w:rsidP="00190E4E">
      <w:pPr>
        <w:pStyle w:val="ArticleB"/>
        <w:numPr>
          <w:ilvl w:val="1"/>
          <w:numId w:val="1"/>
        </w:numPr>
        <w:outlineLvl w:val="1"/>
      </w:pPr>
      <w:r>
        <w:t xml:space="preserve"> RELATED WORK</w:t>
      </w:r>
    </w:p>
    <w:p w:rsidR="00C51560" w:rsidRDefault="00C51560" w:rsidP="00190E4E">
      <w:pPr>
        <w:pStyle w:val="SpecNote"/>
        <w:outlineLvl w:val="9"/>
      </w:pPr>
      <w:r>
        <w:t xml:space="preserve">SPEC WRITER NOTE: Show metal supports for cooking equipment on drawings and specify requirements for supports in </w:t>
      </w:r>
      <w:r w:rsidRPr="002A1631">
        <w:t>Section 05 50 00, METAL FABRICATIONS</w:t>
      </w:r>
      <w:r>
        <w:t>.</w:t>
      </w:r>
    </w:p>
    <w:p w:rsidR="00C51560" w:rsidRDefault="00C51560" w:rsidP="0045583F">
      <w:pPr>
        <w:pStyle w:val="SpecNormal"/>
      </w:pPr>
    </w:p>
    <w:p w:rsidR="00C51560" w:rsidRDefault="00EC0F0D" w:rsidP="00C51560">
      <w:pPr>
        <w:pStyle w:val="Level1"/>
        <w:numPr>
          <w:ilvl w:val="2"/>
          <w:numId w:val="1"/>
        </w:numPr>
      </w:pPr>
      <w:r w:rsidRPr="002A1631">
        <w:t>Section 05 50 00, METAL FABRICATIONS</w:t>
      </w:r>
      <w:r>
        <w:t xml:space="preserve">: </w:t>
      </w:r>
      <w:r w:rsidR="00C51560">
        <w:t>Metal Supports.</w:t>
      </w:r>
    </w:p>
    <w:p w:rsidR="00EC0F0D" w:rsidRDefault="00EC0F0D" w:rsidP="00C51560">
      <w:pPr>
        <w:pStyle w:val="Level1"/>
        <w:numPr>
          <w:ilvl w:val="2"/>
          <w:numId w:val="1"/>
        </w:numPr>
      </w:pPr>
      <w:r w:rsidRPr="002A1631">
        <w:t>Section 11 40 21, FOOD SERVICE EQUIPMENT-UTILITY DISTRIBUTION SYSTEM</w:t>
      </w:r>
      <w:r>
        <w:t>: Conveyors</w:t>
      </w:r>
      <w:r w:rsidRPr="002A1631">
        <w:t>.</w:t>
      </w:r>
    </w:p>
    <w:p w:rsidR="00C51560" w:rsidRDefault="00EC0F0D" w:rsidP="00C51560">
      <w:pPr>
        <w:pStyle w:val="Level1"/>
        <w:numPr>
          <w:ilvl w:val="2"/>
          <w:numId w:val="1"/>
        </w:numPr>
      </w:pPr>
      <w:r w:rsidRPr="002A1631">
        <w:t>Section 11 48 00, CLEANING AND DISPOSAL EQUIPMENT</w:t>
      </w:r>
      <w:r>
        <w:t xml:space="preserve">: </w:t>
      </w:r>
      <w:r w:rsidR="00C51560">
        <w:t>Ware washing Equipment.</w:t>
      </w:r>
    </w:p>
    <w:p w:rsidR="00EC0F0D" w:rsidRDefault="00EC0F0D" w:rsidP="00C51560">
      <w:pPr>
        <w:pStyle w:val="Level1"/>
        <w:numPr>
          <w:ilvl w:val="2"/>
          <w:numId w:val="1"/>
        </w:numPr>
      </w:pPr>
      <w:r w:rsidRPr="002A1631">
        <w:t>Section 13 05 41, SEISMIC RESTRAINT REQUIREMENTS FOR NON-STRUCTURAL COMPONENTS</w:t>
      </w:r>
      <w:r>
        <w:t>: Seismic Restraint of Equipment.</w:t>
      </w:r>
    </w:p>
    <w:p w:rsidR="00EC0F0D" w:rsidRDefault="00EC0F0D" w:rsidP="00C51560">
      <w:pPr>
        <w:pStyle w:val="Level1"/>
        <w:numPr>
          <w:ilvl w:val="2"/>
          <w:numId w:val="1"/>
        </w:numPr>
      </w:pPr>
      <w:r w:rsidRPr="002A1631">
        <w:t>Section 22 05 19, METERS</w:t>
      </w:r>
      <w:r>
        <w:t xml:space="preserve"> AND GAGES FOR PLUMBING PIPING: Plumbing Connections.</w:t>
      </w:r>
    </w:p>
    <w:p w:rsidR="00EC0F0D" w:rsidRDefault="00EC0F0D" w:rsidP="00C51560">
      <w:pPr>
        <w:pStyle w:val="Level1"/>
        <w:numPr>
          <w:ilvl w:val="2"/>
          <w:numId w:val="1"/>
        </w:numPr>
      </w:pPr>
      <w:r w:rsidRPr="002A1631">
        <w:t>Section 22 05 23, GENERAL-DUTY VALVES FO</w:t>
      </w:r>
      <w:r>
        <w:t>R PLUMBING PIPING: Plumbing Connections.</w:t>
      </w:r>
    </w:p>
    <w:p w:rsidR="00EC0F0D" w:rsidRDefault="00EC0F0D" w:rsidP="00C51560">
      <w:pPr>
        <w:pStyle w:val="Level1"/>
        <w:numPr>
          <w:ilvl w:val="2"/>
          <w:numId w:val="1"/>
        </w:numPr>
      </w:pPr>
      <w:r>
        <w:t>Section 22 05 33,</w:t>
      </w:r>
      <w:r w:rsidRPr="002A1631">
        <w:t xml:space="preserve"> HE</w:t>
      </w:r>
      <w:r>
        <w:t>AT TRACING FOR PLUMBING PIPING: Plumbing Connections.</w:t>
      </w:r>
    </w:p>
    <w:p w:rsidR="00EC0F0D" w:rsidRDefault="00EC0F0D" w:rsidP="00C51560">
      <w:pPr>
        <w:pStyle w:val="Level1"/>
        <w:numPr>
          <w:ilvl w:val="2"/>
          <w:numId w:val="1"/>
        </w:numPr>
      </w:pPr>
      <w:r>
        <w:t>S</w:t>
      </w:r>
      <w:r w:rsidRPr="002A1631">
        <w:t>ection 22 11 0</w:t>
      </w:r>
      <w:r>
        <w:t>0, FACILITY WATER DISTRIBUTION: Plumbing Connections.</w:t>
      </w:r>
    </w:p>
    <w:p w:rsidR="00EC0F0D" w:rsidRDefault="00EC0F0D" w:rsidP="00C51560">
      <w:pPr>
        <w:pStyle w:val="Level1"/>
        <w:numPr>
          <w:ilvl w:val="2"/>
          <w:numId w:val="1"/>
        </w:numPr>
      </w:pPr>
      <w:r w:rsidRPr="002A1631">
        <w:t>Section 23 11 23, FACILITY NATURAL-GAS PIPING</w:t>
      </w:r>
      <w:r>
        <w:t>: Plumbing Connections.</w:t>
      </w:r>
    </w:p>
    <w:p w:rsidR="00EC0F0D" w:rsidRDefault="00EC0F0D" w:rsidP="00C51560">
      <w:pPr>
        <w:pStyle w:val="Level1"/>
        <w:numPr>
          <w:ilvl w:val="2"/>
          <w:numId w:val="1"/>
        </w:numPr>
      </w:pPr>
      <w:r w:rsidRPr="002A1631">
        <w:lastRenderedPageBreak/>
        <w:t xml:space="preserve">Section 22 13 </w:t>
      </w:r>
      <w:r>
        <w:t>00, FACILITY SANITARY SEWERAGE: Plumbing Connections.</w:t>
      </w:r>
    </w:p>
    <w:p w:rsidR="00EC0F0D" w:rsidRDefault="00EC0F0D" w:rsidP="00C51560">
      <w:pPr>
        <w:pStyle w:val="Level1"/>
        <w:numPr>
          <w:ilvl w:val="2"/>
          <w:numId w:val="1"/>
        </w:numPr>
      </w:pPr>
      <w:r w:rsidRPr="002A1631">
        <w:t>Section 22 13 2</w:t>
      </w:r>
      <w:r>
        <w:t>3, SANITARY WASTE INTERCEPTORS: Plumbing Connections.</w:t>
      </w:r>
    </w:p>
    <w:p w:rsidR="00EC0F0D" w:rsidRDefault="00EC0F0D" w:rsidP="00C51560">
      <w:pPr>
        <w:pStyle w:val="Level1"/>
        <w:numPr>
          <w:ilvl w:val="2"/>
          <w:numId w:val="1"/>
        </w:numPr>
      </w:pPr>
      <w:r w:rsidRPr="002A1631">
        <w:t>Section 22 14 00, FACILITY STORM DRAINA</w:t>
      </w:r>
      <w:r>
        <w:t>GE: Plumbing Connections.</w:t>
      </w:r>
    </w:p>
    <w:p w:rsidR="00EC0F0D" w:rsidRDefault="00EC0F0D" w:rsidP="00C51560">
      <w:pPr>
        <w:pStyle w:val="Level1"/>
        <w:numPr>
          <w:ilvl w:val="2"/>
          <w:numId w:val="1"/>
        </w:numPr>
      </w:pPr>
      <w:r w:rsidRPr="002A1631">
        <w:t>Section 22 42 26, COMMERCIAL DISPOSERS</w:t>
      </w:r>
      <w:r>
        <w:t>: Waste Disposers.</w:t>
      </w:r>
    </w:p>
    <w:p w:rsidR="00EC0F0D" w:rsidRDefault="00EC0F0D" w:rsidP="00C51560">
      <w:pPr>
        <w:pStyle w:val="Level1"/>
        <w:numPr>
          <w:ilvl w:val="2"/>
          <w:numId w:val="1"/>
        </w:numPr>
      </w:pPr>
      <w:r w:rsidRPr="002A1631">
        <w:t>Section 22 66 00, CHEMICAL-WASTE SYSTEMS FOR LABORA</w:t>
      </w:r>
      <w:r>
        <w:t xml:space="preserve">TORY AND HEALTHCARE FACILITIES: Plumbing Connections. </w:t>
      </w:r>
    </w:p>
    <w:p w:rsidR="00EC0F0D" w:rsidRDefault="00C51560" w:rsidP="00C51560">
      <w:pPr>
        <w:pStyle w:val="Level1"/>
        <w:numPr>
          <w:ilvl w:val="2"/>
          <w:numId w:val="1"/>
        </w:numPr>
      </w:pPr>
      <w:r w:rsidRPr="002A1631">
        <w:t>Section 26 05 11, REQUIREMENT</w:t>
      </w:r>
      <w:r>
        <w:t>S FOR ELECTRICAL INSTALLATIONS</w:t>
      </w:r>
      <w:r w:rsidR="00EC0F0D">
        <w:t>:</w:t>
      </w:r>
      <w:r w:rsidRPr="002A1631">
        <w:t xml:space="preserve"> </w:t>
      </w:r>
      <w:r w:rsidR="00EC0F0D">
        <w:t>Electrical Connections.</w:t>
      </w:r>
    </w:p>
    <w:p w:rsidR="00EC0F0D" w:rsidRDefault="00C51560" w:rsidP="00C51560">
      <w:pPr>
        <w:pStyle w:val="Level1"/>
        <w:numPr>
          <w:ilvl w:val="2"/>
          <w:numId w:val="1"/>
        </w:numPr>
      </w:pPr>
      <w:r w:rsidRPr="002A1631">
        <w:t>Section 27 05 11, REQUIREMENTS FO</w:t>
      </w:r>
      <w:r>
        <w:t>R COMMUNICATIONS INSTALLATIONS</w:t>
      </w:r>
      <w:r w:rsidR="00EC0F0D">
        <w:t>: Electrical Connections.</w:t>
      </w:r>
    </w:p>
    <w:p w:rsidR="00C51560" w:rsidRDefault="00C51560" w:rsidP="00C51560">
      <w:pPr>
        <w:pStyle w:val="Level1"/>
        <w:numPr>
          <w:ilvl w:val="2"/>
          <w:numId w:val="1"/>
        </w:numPr>
      </w:pPr>
      <w:r w:rsidRPr="002A1631">
        <w:t>Section 28 05 11, REQUIREMENTS FOR ELECTRONIC SAFETY AND SECURITY INSTALLATIONS</w:t>
      </w:r>
      <w:r w:rsidR="00EC0F0D">
        <w:t>: Electrical Connections.</w:t>
      </w:r>
    </w:p>
    <w:p w:rsidR="00C51560" w:rsidRDefault="00C51560" w:rsidP="00190E4E">
      <w:pPr>
        <w:pStyle w:val="ArticleB"/>
        <w:numPr>
          <w:ilvl w:val="1"/>
          <w:numId w:val="1"/>
        </w:numPr>
        <w:outlineLvl w:val="1"/>
      </w:pPr>
      <w:r>
        <w:t xml:space="preserve"> QUALITY CONTROL</w:t>
      </w:r>
    </w:p>
    <w:p w:rsidR="00C51560" w:rsidRDefault="00C51560" w:rsidP="00C51560">
      <w:pPr>
        <w:pStyle w:val="Level1"/>
        <w:numPr>
          <w:ilvl w:val="2"/>
          <w:numId w:val="1"/>
        </w:numPr>
      </w:pPr>
      <w:r>
        <w:t>Manufacturer Qualifications: Approved by NSF International (NSF) for manufacturing items indicated.</w:t>
      </w:r>
    </w:p>
    <w:p w:rsidR="00C51560" w:rsidRDefault="00C51560" w:rsidP="00C51560">
      <w:pPr>
        <w:pStyle w:val="Level1"/>
        <w:numPr>
          <w:ilvl w:val="2"/>
          <w:numId w:val="1"/>
        </w:numPr>
      </w:pPr>
      <w:r>
        <w:t>Installer Qualifications: Experienced in food service equipment installation or supervised by an experienced food service equipment installer.</w:t>
      </w:r>
    </w:p>
    <w:p w:rsidR="00C51560" w:rsidRDefault="00C51560" w:rsidP="00C51560">
      <w:pPr>
        <w:pStyle w:val="Level2"/>
        <w:numPr>
          <w:ilvl w:val="3"/>
          <w:numId w:val="1"/>
        </w:numPr>
      </w:pPr>
      <w:r>
        <w:t>Where required to complete equipment installation, electrician and plumber shall be licensed in jurisdiction where project is located.</w:t>
      </w:r>
    </w:p>
    <w:p w:rsidR="00C51560" w:rsidRDefault="00C51560" w:rsidP="00190E4E">
      <w:pPr>
        <w:pStyle w:val="SpecNote"/>
        <w:outlineLvl w:val="9"/>
      </w:pPr>
      <w:r>
        <w:t>SPEC WRITER NOTE: UL Environmental and Public Health (EPH) Classification Mark is currently used by UL to certify compliance with NSF/ANSI standards.  Equipment evaluated by UL before 2001 may bear the UL Food Service Product Certification Mark.</w:t>
      </w:r>
    </w:p>
    <w:p w:rsidR="00C51560" w:rsidRDefault="00C51560" w:rsidP="0045583F">
      <w:pPr>
        <w:pStyle w:val="SpecNormal"/>
      </w:pPr>
    </w:p>
    <w:p w:rsidR="00C51560" w:rsidRDefault="00C51560" w:rsidP="00C51560">
      <w:pPr>
        <w:pStyle w:val="Level1"/>
        <w:numPr>
          <w:ilvl w:val="2"/>
          <w:numId w:val="1"/>
        </w:numPr>
      </w:pPr>
      <w:r>
        <w:t>NSF Compliance: Equipment bears NSF Certification Mark or UL Classification Mark indicating compliance with NSF/ANSI 2.</w:t>
      </w:r>
    </w:p>
    <w:p w:rsidR="00C51560" w:rsidRDefault="00C51560" w:rsidP="00C51560">
      <w:pPr>
        <w:pStyle w:val="Level1"/>
        <w:numPr>
          <w:ilvl w:val="2"/>
          <w:numId w:val="1"/>
        </w:numPr>
      </w:pPr>
      <w:r>
        <w:t>Electrical Components: Listed by UL and marked for intended use.</w:t>
      </w:r>
    </w:p>
    <w:p w:rsidR="00C51560" w:rsidRDefault="00C51560" w:rsidP="00C51560">
      <w:pPr>
        <w:pStyle w:val="Level1"/>
        <w:numPr>
          <w:ilvl w:val="2"/>
          <w:numId w:val="1"/>
        </w:numPr>
      </w:pPr>
      <w:r>
        <w:t>Plumbing Fixture Fittings: Comply with ASME A112.18.1.</w:t>
      </w:r>
    </w:p>
    <w:p w:rsidR="00C51560" w:rsidRDefault="00C51560" w:rsidP="00190E4E">
      <w:pPr>
        <w:pStyle w:val="SpecNote"/>
        <w:outlineLvl w:val="9"/>
      </w:pPr>
      <w:r>
        <w:t>SPEC WRITER NOTE: Retain paragraph and subparagraphs below if required for project location.</w:t>
      </w:r>
    </w:p>
    <w:p w:rsidR="00C51560" w:rsidRDefault="00C51560" w:rsidP="0045583F">
      <w:pPr>
        <w:pStyle w:val="SpecNormal"/>
      </w:pPr>
    </w:p>
    <w:p w:rsidR="00C51560" w:rsidRDefault="00C51560" w:rsidP="00C51560">
      <w:pPr>
        <w:pStyle w:val="Level1"/>
        <w:numPr>
          <w:ilvl w:val="2"/>
          <w:numId w:val="1"/>
        </w:numPr>
      </w:pPr>
      <w:r>
        <w:t>Seismic Restraint:</w:t>
      </w:r>
    </w:p>
    <w:p w:rsidR="00C51560" w:rsidRDefault="00C51560" w:rsidP="00C51560">
      <w:pPr>
        <w:pStyle w:val="Level2"/>
        <w:numPr>
          <w:ilvl w:val="3"/>
          <w:numId w:val="1"/>
        </w:numPr>
      </w:pPr>
      <w:r>
        <w:t xml:space="preserve">Comply with requirements in </w:t>
      </w:r>
      <w:r w:rsidRPr="002A1631">
        <w:t>Section 13 05 41, SEISMIC RESTRAINT REQUIREMENTS FOR NON-STRUCTURAL COMPONENTS</w:t>
      </w:r>
      <w:r>
        <w:t>.</w:t>
      </w:r>
    </w:p>
    <w:p w:rsidR="00C51560" w:rsidRDefault="00C51560" w:rsidP="00C51560">
      <w:pPr>
        <w:pStyle w:val="Level2"/>
        <w:numPr>
          <w:ilvl w:val="3"/>
          <w:numId w:val="1"/>
        </w:numPr>
      </w:pPr>
      <w:r>
        <w:lastRenderedPageBreak/>
        <w:t>Comply with applicable guidelines for seismic restraint of kitchen equipment contained in SMACNA's "Kitchen Ventilation Systems and Food Service Equipment Guidelines," Appendix A.</w:t>
      </w:r>
    </w:p>
    <w:p w:rsidR="00C51560" w:rsidRDefault="00C51560" w:rsidP="00C51560">
      <w:pPr>
        <w:pStyle w:val="Level1"/>
        <w:numPr>
          <w:ilvl w:val="2"/>
          <w:numId w:val="1"/>
        </w:numPr>
      </w:pPr>
      <w:r>
        <w:t xml:space="preserve">In-Use Service: At least one factory-authorized service agency for equipment shall </w:t>
      </w:r>
      <w:proofErr w:type="gramStart"/>
      <w:r>
        <w:t>be located in</w:t>
      </w:r>
      <w:proofErr w:type="gramEnd"/>
      <w:r>
        <w:t xml:space="preserve"> the geographical area of the installation and shall have the ability to provide service within 24 hours after receiving a service call.</w:t>
      </w:r>
    </w:p>
    <w:p w:rsidR="00C51560" w:rsidRDefault="00C51560" w:rsidP="00190E4E">
      <w:pPr>
        <w:pStyle w:val="ArticleB"/>
        <w:numPr>
          <w:ilvl w:val="1"/>
          <w:numId w:val="1"/>
        </w:numPr>
        <w:outlineLvl w:val="1"/>
      </w:pPr>
      <w:r>
        <w:t xml:space="preserve"> SUBMITTALS</w:t>
      </w:r>
    </w:p>
    <w:p w:rsidR="00C51560" w:rsidRDefault="00C51560" w:rsidP="00C51560">
      <w:pPr>
        <w:pStyle w:val="Level1"/>
        <w:numPr>
          <w:ilvl w:val="2"/>
          <w:numId w:val="1"/>
        </w:numPr>
      </w:pPr>
      <w:r>
        <w:t xml:space="preserve">Submit in accordance with </w:t>
      </w:r>
      <w:r w:rsidRPr="002A1631">
        <w:t>Section 01 33 23, SHOP DRAWINGS, PRODUCT DATA, AND SAMPLES</w:t>
      </w:r>
      <w:r>
        <w:t>.</w:t>
      </w:r>
    </w:p>
    <w:p w:rsidR="00C51560" w:rsidRDefault="00C51560" w:rsidP="00C51560">
      <w:pPr>
        <w:pStyle w:val="Level1"/>
        <w:numPr>
          <w:ilvl w:val="2"/>
          <w:numId w:val="1"/>
        </w:numPr>
      </w:pPr>
      <w:r>
        <w:t>Shop Drawings: Show dimensions, method of assembly, installation and conditions relating to adjoining work which requires cutting or close fitting, reinforcement, anchorage, and other work required for complete installation.</w:t>
      </w:r>
    </w:p>
    <w:p w:rsidR="00C51560" w:rsidRDefault="00C51560" w:rsidP="00C51560">
      <w:pPr>
        <w:pStyle w:val="Level1"/>
        <w:numPr>
          <w:ilvl w:val="2"/>
          <w:numId w:val="1"/>
        </w:numPr>
      </w:pPr>
      <w:r>
        <w:t xml:space="preserve">Operating Instructions: In accordance with requirements in </w:t>
      </w:r>
      <w:hyperlink r:id="rId7" w:history="1">
        <w:r w:rsidRPr="00B35412">
          <w:rPr>
            <w:rStyle w:val="MF04"/>
            <w:color w:val="auto"/>
            <w:u w:val="none"/>
          </w:rPr>
          <w:t>Section 01 00 00, GENERAL REQUIREMENTS</w:t>
        </w:r>
      </w:hyperlink>
      <w:r>
        <w:t>.</w:t>
      </w:r>
    </w:p>
    <w:p w:rsidR="00C51560" w:rsidRDefault="00C51560" w:rsidP="00190E4E">
      <w:pPr>
        <w:pStyle w:val="ArticleB"/>
        <w:numPr>
          <w:ilvl w:val="1"/>
          <w:numId w:val="1"/>
        </w:numPr>
        <w:outlineLvl w:val="1"/>
      </w:pPr>
      <w:r>
        <w:t xml:space="preserve"> W</w:t>
      </w:r>
      <w:r w:rsidR="00190E4E">
        <w:t>ARRANTY</w:t>
      </w:r>
    </w:p>
    <w:p w:rsidR="00C51560" w:rsidRDefault="00C51560" w:rsidP="00C51560">
      <w:pPr>
        <w:pStyle w:val="Level1"/>
        <w:numPr>
          <w:ilvl w:val="2"/>
          <w:numId w:val="1"/>
        </w:numPr>
      </w:pPr>
      <w:r>
        <w:t>Warrant food service equipment to be free from defects in materials and workmanship in accordance with requirements of "Warranty of Construction", FAR clause 52.246-21.</w:t>
      </w:r>
    </w:p>
    <w:p w:rsidR="00C51560" w:rsidRDefault="00C51560" w:rsidP="00190E4E">
      <w:pPr>
        <w:pStyle w:val="ArticleB"/>
        <w:numPr>
          <w:ilvl w:val="1"/>
          <w:numId w:val="1"/>
        </w:numPr>
        <w:outlineLvl w:val="1"/>
      </w:pPr>
      <w:r>
        <w:t xml:space="preserve"> APPLICABLE PUBLICATIONS</w:t>
      </w:r>
    </w:p>
    <w:p w:rsidR="00C51560" w:rsidRDefault="00C51560" w:rsidP="00C51560">
      <w:pPr>
        <w:pStyle w:val="Level1"/>
        <w:numPr>
          <w:ilvl w:val="2"/>
          <w:numId w:val="1"/>
        </w:numPr>
      </w:pPr>
      <w:r>
        <w:t>The publications listed below form a part of this specification to the extent referenced. The publications are referenced in the text by the basic designation only.</w:t>
      </w:r>
    </w:p>
    <w:p w:rsidR="00C51560" w:rsidRDefault="00C51560" w:rsidP="00C51560">
      <w:pPr>
        <w:pStyle w:val="Level1"/>
        <w:numPr>
          <w:ilvl w:val="2"/>
          <w:numId w:val="1"/>
        </w:numPr>
      </w:pPr>
      <w:r>
        <w:t>ASME International (ASME):</w:t>
      </w:r>
    </w:p>
    <w:p w:rsidR="00C51560" w:rsidRDefault="00C51560" w:rsidP="00C51560">
      <w:pPr>
        <w:pStyle w:val="Pubs"/>
      </w:pPr>
      <w:r>
        <w:t>A112.18.1-11</w:t>
      </w:r>
      <w:r>
        <w:tab/>
        <w:t>Plumbing Fixture Fittings</w:t>
      </w:r>
    </w:p>
    <w:p w:rsidR="00C51560" w:rsidRDefault="00C51560" w:rsidP="00C51560">
      <w:pPr>
        <w:pStyle w:val="Level1"/>
        <w:numPr>
          <w:ilvl w:val="2"/>
          <w:numId w:val="1"/>
        </w:numPr>
      </w:pPr>
      <w:r>
        <w:t>ASTM International (ASTM):</w:t>
      </w:r>
    </w:p>
    <w:p w:rsidR="00C51560" w:rsidRDefault="00C51560" w:rsidP="00C51560">
      <w:pPr>
        <w:pStyle w:val="Pubs"/>
      </w:pPr>
      <w:r>
        <w:t>A554-16</w:t>
      </w:r>
      <w:r>
        <w:tab/>
        <w:t>Welded Stainless Steel Mechanical Tubing</w:t>
      </w:r>
    </w:p>
    <w:p w:rsidR="00C51560" w:rsidRDefault="00C51560" w:rsidP="00C51560">
      <w:pPr>
        <w:pStyle w:val="Pubs"/>
      </w:pPr>
      <w:r>
        <w:t>A666-15</w:t>
      </w:r>
      <w:r>
        <w:tab/>
        <w:t xml:space="preserve">Annealed or Cold-Worked Austenitic </w:t>
      </w:r>
      <w:proofErr w:type="gramStart"/>
      <w:r>
        <w:t>Stainless Steel</w:t>
      </w:r>
      <w:proofErr w:type="gramEnd"/>
      <w:r>
        <w:t xml:space="preserve"> Sheet, Strip, Plate, and Flat Bar</w:t>
      </w:r>
    </w:p>
    <w:p w:rsidR="00C51560" w:rsidRDefault="00C51560" w:rsidP="00C51560">
      <w:pPr>
        <w:pStyle w:val="Level1"/>
        <w:numPr>
          <w:ilvl w:val="2"/>
          <w:numId w:val="1"/>
        </w:numPr>
      </w:pPr>
      <w:r>
        <w:t>National Association of Architectural Metal Manufacturers (NAAMM):</w:t>
      </w:r>
    </w:p>
    <w:p w:rsidR="00C51560" w:rsidRDefault="00C51560" w:rsidP="00C51560">
      <w:pPr>
        <w:pStyle w:val="Pubs"/>
      </w:pPr>
      <w:r>
        <w:t>AMP 500-06</w:t>
      </w:r>
      <w:r>
        <w:tab/>
        <w:t>Metal Finishes Manual</w:t>
      </w:r>
    </w:p>
    <w:p w:rsidR="00C51560" w:rsidRDefault="00C51560" w:rsidP="00C51560">
      <w:pPr>
        <w:pStyle w:val="Level1"/>
        <w:numPr>
          <w:ilvl w:val="2"/>
          <w:numId w:val="1"/>
        </w:numPr>
      </w:pPr>
      <w:r>
        <w:t>NSF International/American National Standards Institute (NSF/ANSI):</w:t>
      </w:r>
    </w:p>
    <w:p w:rsidR="00C51560" w:rsidRDefault="00C51560" w:rsidP="00C51560">
      <w:pPr>
        <w:pStyle w:val="Pubs"/>
      </w:pPr>
      <w:r>
        <w:t>2-10</w:t>
      </w:r>
      <w:r>
        <w:tab/>
        <w:t>Food Equipment</w:t>
      </w:r>
    </w:p>
    <w:p w:rsidR="00C51560" w:rsidRDefault="00C51560" w:rsidP="00C51560">
      <w:pPr>
        <w:pStyle w:val="Level1"/>
        <w:numPr>
          <w:ilvl w:val="2"/>
          <w:numId w:val="1"/>
        </w:numPr>
      </w:pPr>
      <w:r>
        <w:t>Sheet Metal and Air Conditioning Contractors' National Association (SMACNA): Kitchen Ventilation Systems and Food Service Equipment Fabrication and Installation Guidelines, 20081</w:t>
      </w:r>
    </w:p>
    <w:p w:rsidR="00C51560" w:rsidRDefault="00C51560" w:rsidP="00C51560">
      <w:pPr>
        <w:pStyle w:val="PART"/>
        <w:numPr>
          <w:ilvl w:val="0"/>
          <w:numId w:val="1"/>
        </w:numPr>
      </w:pPr>
      <w:r>
        <w:lastRenderedPageBreak/>
        <w:t>PRODUCTS</w:t>
      </w:r>
    </w:p>
    <w:p w:rsidR="00C51560" w:rsidRDefault="00C51560" w:rsidP="00190E4E">
      <w:pPr>
        <w:pStyle w:val="ArticleB"/>
        <w:numPr>
          <w:ilvl w:val="1"/>
          <w:numId w:val="1"/>
        </w:numPr>
        <w:outlineLvl w:val="1"/>
      </w:pPr>
      <w:r>
        <w:t xml:space="preserve"> </w:t>
      </w:r>
      <w:r w:rsidR="00190E4E">
        <w:t>STAINLESS STEEL, GENERAL</w:t>
      </w:r>
    </w:p>
    <w:p w:rsidR="00C51560" w:rsidRDefault="00C51560" w:rsidP="00C51560">
      <w:pPr>
        <w:pStyle w:val="Level1"/>
        <w:numPr>
          <w:ilvl w:val="2"/>
          <w:numId w:val="1"/>
        </w:numPr>
      </w:pPr>
      <w:r>
        <w:t>Sheet, Strip, Plate, and Flat Bar: ASTM A 666, Type 304, stretcher leveled.</w:t>
      </w:r>
    </w:p>
    <w:p w:rsidR="00C51560" w:rsidRDefault="00C51560" w:rsidP="00C51560">
      <w:pPr>
        <w:pStyle w:val="Level1"/>
        <w:numPr>
          <w:ilvl w:val="2"/>
          <w:numId w:val="1"/>
        </w:numPr>
      </w:pPr>
      <w:r>
        <w:t>Tube: ASTM A 554, Grade MT-304.</w:t>
      </w:r>
    </w:p>
    <w:p w:rsidR="00C51560" w:rsidRDefault="00C51560" w:rsidP="00C51560">
      <w:pPr>
        <w:pStyle w:val="Level1"/>
        <w:numPr>
          <w:ilvl w:val="2"/>
          <w:numId w:val="1"/>
        </w:numPr>
      </w:pPr>
      <w:r>
        <w:t>Minimum Specified Thickness:</w:t>
      </w:r>
    </w:p>
    <w:p w:rsidR="00C51560" w:rsidRDefault="00C51560" w:rsidP="00C51560">
      <w:pPr>
        <w:pStyle w:val="Level2"/>
        <w:numPr>
          <w:ilvl w:val="3"/>
          <w:numId w:val="1"/>
        </w:numPr>
      </w:pPr>
      <w:r>
        <w:t>Table // and Counter // Surfaces: 2.0 mm (0.0781 inch).</w:t>
      </w:r>
    </w:p>
    <w:p w:rsidR="00C51560" w:rsidRDefault="00C51560" w:rsidP="00C51560">
      <w:pPr>
        <w:pStyle w:val="Level2"/>
        <w:numPr>
          <w:ilvl w:val="3"/>
          <w:numId w:val="1"/>
        </w:numPr>
      </w:pPr>
      <w:r>
        <w:t>Drain boards: 2.0 mm (0.0781 inch).</w:t>
      </w:r>
    </w:p>
    <w:p w:rsidR="00C51560" w:rsidRDefault="00C51560" w:rsidP="00C51560">
      <w:pPr>
        <w:pStyle w:val="Level2"/>
        <w:numPr>
          <w:ilvl w:val="3"/>
          <w:numId w:val="1"/>
        </w:numPr>
      </w:pPr>
      <w:r>
        <w:t>Shelf Surfaces: 1.6 mm (0.0625 inch).</w:t>
      </w:r>
    </w:p>
    <w:p w:rsidR="00C51560" w:rsidRDefault="00C51560" w:rsidP="00C51560">
      <w:pPr>
        <w:pStyle w:val="Level2"/>
        <w:numPr>
          <w:ilvl w:val="3"/>
          <w:numId w:val="1"/>
        </w:numPr>
      </w:pPr>
      <w:r>
        <w:t>Sink Bowls: 2.0 mm (0.0781 inch).</w:t>
      </w:r>
    </w:p>
    <w:p w:rsidR="00C51560" w:rsidRDefault="00C51560" w:rsidP="00C51560">
      <w:pPr>
        <w:pStyle w:val="Level2"/>
        <w:numPr>
          <w:ilvl w:val="3"/>
          <w:numId w:val="1"/>
        </w:numPr>
      </w:pPr>
      <w:r>
        <w:t>Legs: 1.6 mm (0.0625 inch).</w:t>
      </w:r>
    </w:p>
    <w:p w:rsidR="00C51560" w:rsidRDefault="00C51560" w:rsidP="00C51560">
      <w:pPr>
        <w:pStyle w:val="Level2"/>
        <w:numPr>
          <w:ilvl w:val="3"/>
          <w:numId w:val="1"/>
        </w:numPr>
      </w:pPr>
      <w:r>
        <w:t>Cross bracing: 1.6 mm (0.0625 inch).</w:t>
      </w:r>
    </w:p>
    <w:p w:rsidR="00C51560" w:rsidRDefault="00C51560" w:rsidP="00C51560">
      <w:pPr>
        <w:pStyle w:val="Level1"/>
        <w:numPr>
          <w:ilvl w:val="2"/>
          <w:numId w:val="1"/>
        </w:numPr>
      </w:pPr>
      <w:r>
        <w:t>Finishes: Comply with NAAMM's AMP 500-505, Metal Finishes Manual. Grind and polish surfaces to produce uniform, directional textured, polished, free of cross scratches.  Run grain with long dimension of each piece.</w:t>
      </w:r>
    </w:p>
    <w:p w:rsidR="00C51560" w:rsidRDefault="00C51560" w:rsidP="00C51560">
      <w:pPr>
        <w:pStyle w:val="Level2"/>
        <w:numPr>
          <w:ilvl w:val="3"/>
          <w:numId w:val="1"/>
        </w:numPr>
      </w:pPr>
      <w:r>
        <w:t>Exposed Surfaces: No. 4 finish (bright, directional polish).</w:t>
      </w:r>
    </w:p>
    <w:p w:rsidR="00C51560" w:rsidRDefault="00C51560" w:rsidP="00C51560">
      <w:pPr>
        <w:pStyle w:val="Level2"/>
        <w:numPr>
          <w:ilvl w:val="3"/>
          <w:numId w:val="1"/>
        </w:numPr>
      </w:pPr>
      <w:r>
        <w:t>Concealed Surfaces: No. 2B finish (bright, cold-rolled, unpolished finish).</w:t>
      </w:r>
    </w:p>
    <w:p w:rsidR="00C51560" w:rsidRDefault="00C51560" w:rsidP="00190E4E">
      <w:pPr>
        <w:pStyle w:val="ArticleB"/>
        <w:numPr>
          <w:ilvl w:val="1"/>
          <w:numId w:val="1"/>
        </w:numPr>
        <w:outlineLvl w:val="1"/>
      </w:pPr>
      <w:r>
        <w:t xml:space="preserve"> </w:t>
      </w:r>
      <w:r w:rsidR="00190E4E">
        <w:t>COMPONENTS, GENERAL</w:t>
      </w:r>
    </w:p>
    <w:p w:rsidR="00C51560" w:rsidRDefault="00C51560" w:rsidP="00C51560">
      <w:pPr>
        <w:pStyle w:val="Level1"/>
        <w:numPr>
          <w:ilvl w:val="2"/>
          <w:numId w:val="1"/>
        </w:numPr>
      </w:pPr>
      <w:r>
        <w:t>Sink Fittings:</w:t>
      </w:r>
    </w:p>
    <w:p w:rsidR="00C51560" w:rsidRDefault="00C51560" w:rsidP="00C51560">
      <w:pPr>
        <w:pStyle w:val="Level2"/>
        <w:numPr>
          <w:ilvl w:val="3"/>
          <w:numId w:val="1"/>
        </w:numPr>
      </w:pPr>
      <w:r>
        <w:t>Faucets: Equip sinks with one faucet per sink bowl, unless otherwise indicated.</w:t>
      </w:r>
    </w:p>
    <w:p w:rsidR="00C51560" w:rsidRDefault="00C51560" w:rsidP="00C51560">
      <w:pPr>
        <w:pStyle w:val="Level3"/>
        <w:numPr>
          <w:ilvl w:val="4"/>
          <w:numId w:val="1"/>
        </w:numPr>
      </w:pPr>
      <w:r>
        <w:t>// Deck // Splash // mounted.</w:t>
      </w:r>
    </w:p>
    <w:p w:rsidR="00C51560" w:rsidRDefault="00C51560" w:rsidP="00C51560">
      <w:pPr>
        <w:pStyle w:val="Level3"/>
        <w:numPr>
          <w:ilvl w:val="4"/>
          <w:numId w:val="1"/>
        </w:numPr>
      </w:pPr>
      <w:r>
        <w:t>Lever handles.</w:t>
      </w:r>
    </w:p>
    <w:p w:rsidR="00C51560" w:rsidRDefault="00C51560" w:rsidP="00C51560">
      <w:pPr>
        <w:pStyle w:val="Level3"/>
        <w:numPr>
          <w:ilvl w:val="4"/>
          <w:numId w:val="1"/>
        </w:numPr>
      </w:pPr>
      <w:r>
        <w:t>Chrome-plated copper alloy.</w:t>
      </w:r>
    </w:p>
    <w:p w:rsidR="00C51560" w:rsidRDefault="00C51560" w:rsidP="00C51560">
      <w:pPr>
        <w:pStyle w:val="Level2"/>
        <w:numPr>
          <w:ilvl w:val="3"/>
          <w:numId w:val="1"/>
        </w:numPr>
      </w:pPr>
      <w:r>
        <w:t>Drains: Equip sinks with 50 mm (2 inch) diameter, nickel-plated bronze, rotary-handle wastes and stainless-steel strainer plates with chrome-plated brass connected overflows.</w:t>
      </w:r>
    </w:p>
    <w:p w:rsidR="00C51560" w:rsidRDefault="00C51560" w:rsidP="00C51560">
      <w:pPr>
        <w:pStyle w:val="Level1"/>
        <w:numPr>
          <w:ilvl w:val="2"/>
          <w:numId w:val="1"/>
        </w:numPr>
      </w:pPr>
      <w:r>
        <w:t xml:space="preserve">Spray Rinse Assemblies: As specified in </w:t>
      </w:r>
      <w:r w:rsidRPr="002A1631">
        <w:t>Section 22 42 26, COMMERCIAL DISPOSERS</w:t>
      </w:r>
      <w:r>
        <w:t>.</w:t>
      </w:r>
    </w:p>
    <w:p w:rsidR="00C51560" w:rsidRDefault="00C51560" w:rsidP="00C51560">
      <w:pPr>
        <w:pStyle w:val="Level1"/>
        <w:numPr>
          <w:ilvl w:val="2"/>
          <w:numId w:val="1"/>
        </w:numPr>
      </w:pPr>
      <w:r>
        <w:t>Splashes:</w:t>
      </w:r>
    </w:p>
    <w:p w:rsidR="00C51560" w:rsidRDefault="00C51560" w:rsidP="00C51560">
      <w:pPr>
        <w:pStyle w:val="Level2"/>
        <w:numPr>
          <w:ilvl w:val="3"/>
          <w:numId w:val="1"/>
        </w:numPr>
      </w:pPr>
      <w:r>
        <w:t xml:space="preserve">Where backs of units abut walls, equip with </w:t>
      </w:r>
      <w:proofErr w:type="spellStart"/>
      <w:r>
        <w:t>splashbacks</w:t>
      </w:r>
      <w:proofErr w:type="spellEnd"/>
      <w:r>
        <w:t>.</w:t>
      </w:r>
    </w:p>
    <w:p w:rsidR="00C51560" w:rsidRDefault="00C51560" w:rsidP="00C51560">
      <w:pPr>
        <w:pStyle w:val="Level2"/>
        <w:numPr>
          <w:ilvl w:val="3"/>
          <w:numId w:val="1"/>
        </w:numPr>
      </w:pPr>
      <w:r>
        <w:t>Where units abut walls on sides, equip with side splashes.</w:t>
      </w:r>
    </w:p>
    <w:p w:rsidR="00C51560" w:rsidRDefault="00C51560" w:rsidP="00C51560">
      <w:pPr>
        <w:pStyle w:val="Level1"/>
        <w:numPr>
          <w:ilvl w:val="2"/>
          <w:numId w:val="1"/>
        </w:numPr>
      </w:pPr>
      <w:r>
        <w:t>Legs: Fitted to top with 3 mm (1/8 inch) thick flange welded to underside of table/body.</w:t>
      </w:r>
    </w:p>
    <w:p w:rsidR="00C51560" w:rsidRDefault="00C51560" w:rsidP="00C51560">
      <w:pPr>
        <w:pStyle w:val="Level2"/>
        <w:numPr>
          <w:ilvl w:val="3"/>
          <w:numId w:val="1"/>
        </w:numPr>
      </w:pPr>
      <w:r>
        <w:t>Feet: Adjustable, stainless steel, NSF certified.</w:t>
      </w:r>
    </w:p>
    <w:p w:rsidR="00C51560" w:rsidRDefault="00C51560" w:rsidP="00C51560">
      <w:pPr>
        <w:pStyle w:val="Level2"/>
        <w:numPr>
          <w:ilvl w:val="3"/>
          <w:numId w:val="1"/>
        </w:numPr>
      </w:pPr>
      <w:r>
        <w:t xml:space="preserve">Spacing: Maximum 1825 mm (72 inches) </w:t>
      </w:r>
      <w:proofErr w:type="spellStart"/>
      <w:r>
        <w:t>o.c.</w:t>
      </w:r>
      <w:proofErr w:type="spellEnd"/>
    </w:p>
    <w:p w:rsidR="00C51560" w:rsidRDefault="00C51560" w:rsidP="00C51560">
      <w:pPr>
        <w:pStyle w:val="Level1"/>
        <w:numPr>
          <w:ilvl w:val="2"/>
          <w:numId w:val="1"/>
        </w:numPr>
      </w:pPr>
      <w:r>
        <w:lastRenderedPageBreak/>
        <w:t xml:space="preserve">Under counter Shelves: // Stainless-steel sheet // 25 mm (1 inch) diameter, stainless-steel tubing, running left to right, at 100 mm (4 inches) </w:t>
      </w:r>
      <w:proofErr w:type="spellStart"/>
      <w:r>
        <w:t>o.c.</w:t>
      </w:r>
      <w:proofErr w:type="spellEnd"/>
      <w:r>
        <w:t xml:space="preserve"> front to back //.</w:t>
      </w:r>
    </w:p>
    <w:p w:rsidR="00C51560" w:rsidRDefault="00C51560" w:rsidP="00C51560">
      <w:pPr>
        <w:pStyle w:val="Level1"/>
        <w:numPr>
          <w:ilvl w:val="2"/>
          <w:numId w:val="1"/>
        </w:numPr>
      </w:pPr>
      <w:r>
        <w:t xml:space="preserve">Sink Covers: To fit within sink opening; perforated with 10 mm (3/8 inch) holes at 50 mm (2 inches) </w:t>
      </w:r>
      <w:proofErr w:type="spellStart"/>
      <w:r>
        <w:t>o.c.</w:t>
      </w:r>
      <w:proofErr w:type="spellEnd"/>
      <w:r>
        <w:t>; and with turned down edges and two recessed handles.</w:t>
      </w:r>
    </w:p>
    <w:p w:rsidR="00C51560" w:rsidRDefault="00C51560" w:rsidP="00C51560">
      <w:pPr>
        <w:pStyle w:val="Level1"/>
        <w:numPr>
          <w:ilvl w:val="2"/>
          <w:numId w:val="1"/>
        </w:numPr>
      </w:pPr>
      <w:r>
        <w:t>Baskets: Stainless-steel wire baskets, 406 by 406 by 356 mm (16 by 16 by 14 inches); 32 mm (1-1/4 inch) square mesh, of 3 mm (0.12 inch) wire. Handles and frame supports are of 8 mm (5/16 inch) diameter rod. Handles welded to top and bottom frame members and extended 150 mm (6 inches) above top of basket. Equip handle with 125 mm (5 inch) wide, coil wire grip.</w:t>
      </w:r>
    </w:p>
    <w:p w:rsidR="00C51560" w:rsidRDefault="00C51560" w:rsidP="00C51560">
      <w:pPr>
        <w:pStyle w:val="Level1"/>
        <w:numPr>
          <w:ilvl w:val="2"/>
          <w:numId w:val="1"/>
        </w:numPr>
      </w:pPr>
      <w:r>
        <w:t xml:space="preserve">Waste Disposers: As specified in </w:t>
      </w:r>
      <w:r w:rsidRPr="002A1631">
        <w:t>Section 22 42 26, COMMERCIAL DISPOSERS</w:t>
      </w:r>
      <w:r>
        <w:t>.</w:t>
      </w:r>
    </w:p>
    <w:p w:rsidR="00C51560" w:rsidRDefault="00C51560" w:rsidP="00C51560">
      <w:pPr>
        <w:pStyle w:val="Level1"/>
        <w:numPr>
          <w:ilvl w:val="2"/>
          <w:numId w:val="1"/>
        </w:numPr>
      </w:pPr>
      <w:r>
        <w:t>Waste Hoppers: Shaped to funnel waste into waste disposer and with safety cover interconnected with waste disposer.</w:t>
      </w:r>
    </w:p>
    <w:p w:rsidR="00C51560" w:rsidRDefault="00C51560" w:rsidP="00C51560">
      <w:pPr>
        <w:pStyle w:val="Level1"/>
        <w:numPr>
          <w:ilvl w:val="2"/>
          <w:numId w:val="1"/>
        </w:numPr>
      </w:pPr>
      <w:r>
        <w:t xml:space="preserve">Conveyors: As specified in </w:t>
      </w:r>
      <w:r w:rsidRPr="005B6C28">
        <w:t xml:space="preserve">Section 11 40 21, </w:t>
      </w:r>
      <w:r>
        <w:t>FOOD SERVICES EQUIPMENT-UTILITY-</w:t>
      </w:r>
      <w:r w:rsidRPr="005B6C28">
        <w:t>DISTRIBUTION SYSTEM</w:t>
      </w:r>
      <w:r>
        <w:t>.</w:t>
      </w:r>
    </w:p>
    <w:p w:rsidR="00C51560" w:rsidRDefault="00C51560" w:rsidP="00C51560">
      <w:pPr>
        <w:pStyle w:val="Level1"/>
        <w:numPr>
          <w:ilvl w:val="2"/>
          <w:numId w:val="1"/>
        </w:numPr>
        <w:rPr>
          <w:rFonts w:cs="Courier New"/>
        </w:rPr>
      </w:pPr>
      <w:r>
        <w:t xml:space="preserve">Pot Washers: As specified in </w:t>
      </w:r>
      <w:r w:rsidRPr="002A1631">
        <w:t>Section 11 48 00, CLEANING AND DISPOSAL EQUIPMENT</w:t>
      </w:r>
      <w:r>
        <w:rPr>
          <w:rFonts w:cs="Courier New"/>
        </w:rPr>
        <w:t>.</w:t>
      </w:r>
    </w:p>
    <w:p w:rsidR="00C51560" w:rsidRDefault="00C51560" w:rsidP="00190E4E">
      <w:pPr>
        <w:pStyle w:val="SpecNote"/>
        <w:outlineLvl w:val="9"/>
      </w:pPr>
      <w:r>
        <w:t>SPEC WRITER NOTES:</w:t>
      </w:r>
    </w:p>
    <w:p w:rsidR="00C51560" w:rsidRDefault="00C51560" w:rsidP="00190E4E">
      <w:pPr>
        <w:pStyle w:val="SpecNote"/>
        <w:ind w:left="4680" w:hanging="360"/>
        <w:outlineLvl w:val="9"/>
      </w:pPr>
      <w:r>
        <w:t>1.</w:t>
      </w:r>
      <w:r>
        <w:tab/>
        <w:t>Size units according to operational requirements and floor space available. Show sizes on drawings.</w:t>
      </w:r>
    </w:p>
    <w:p w:rsidR="00C51560" w:rsidRDefault="00C51560" w:rsidP="00190E4E">
      <w:pPr>
        <w:pStyle w:val="SpecNote"/>
        <w:ind w:left="4680" w:hanging="360"/>
        <w:outlineLvl w:val="9"/>
      </w:pPr>
      <w:r>
        <w:t>2.</w:t>
      </w:r>
      <w:r>
        <w:tab/>
        <w:t>Show quantity and size of sinks on drawings.</w:t>
      </w:r>
    </w:p>
    <w:p w:rsidR="00C51560" w:rsidRDefault="00C51560" w:rsidP="00190E4E">
      <w:pPr>
        <w:pStyle w:val="SpecNote"/>
        <w:ind w:left="4680" w:hanging="360"/>
        <w:outlineLvl w:val="9"/>
      </w:pPr>
      <w:r>
        <w:t>3.</w:t>
      </w:r>
      <w:r>
        <w:tab/>
        <w:t>Select components according to expected usage and location of unit.</w:t>
      </w:r>
    </w:p>
    <w:p w:rsidR="00C51560" w:rsidRDefault="00C51560" w:rsidP="00190E4E">
      <w:pPr>
        <w:pStyle w:val="SpecNote"/>
        <w:ind w:left="4680" w:hanging="360"/>
        <w:outlineLvl w:val="9"/>
      </w:pPr>
      <w:r>
        <w:t>4.</w:t>
      </w:r>
      <w:r>
        <w:tab/>
        <w:t>Symbols below correspond with "Room Equipment Guide" identification system.  Verify project requirements before specifying equipment that deviates from "Room Equipment Guide."</w:t>
      </w:r>
    </w:p>
    <w:p w:rsidR="00C51560" w:rsidRDefault="00C51560" w:rsidP="00190E4E">
      <w:pPr>
        <w:pStyle w:val="SpecNote"/>
        <w:ind w:left="4680" w:hanging="360"/>
        <w:outlineLvl w:val="9"/>
      </w:pPr>
      <w:r>
        <w:t>5.</w:t>
      </w:r>
      <w:r>
        <w:tab/>
        <w:t>Edit symbols to coordinate with identification shown on drawings.</w:t>
      </w:r>
    </w:p>
    <w:p w:rsidR="00C51560" w:rsidRDefault="00C51560" w:rsidP="00190E4E">
      <w:pPr>
        <w:pStyle w:val="SpecNormal"/>
      </w:pPr>
    </w:p>
    <w:p w:rsidR="00C51560" w:rsidRDefault="00C51560" w:rsidP="00190E4E">
      <w:pPr>
        <w:pStyle w:val="ArticleB"/>
        <w:numPr>
          <w:ilvl w:val="1"/>
          <w:numId w:val="1"/>
        </w:numPr>
        <w:outlineLvl w:val="1"/>
      </w:pPr>
      <w:r>
        <w:lastRenderedPageBreak/>
        <w:t xml:space="preserve"> </w:t>
      </w:r>
      <w:r w:rsidR="00190E4E">
        <w:t>TABLES</w:t>
      </w:r>
    </w:p>
    <w:p w:rsidR="00C51560" w:rsidRDefault="00C51560" w:rsidP="00C51560">
      <w:pPr>
        <w:pStyle w:val="Level1"/>
        <w:keepNext/>
        <w:numPr>
          <w:ilvl w:val="2"/>
          <w:numId w:val="1"/>
        </w:numPr>
      </w:pPr>
      <w:r>
        <w:t>Tables with Sinks:</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2161"/>
        <w:gridCol w:w="3930"/>
      </w:tblGrid>
      <w:tr w:rsidR="00C51560" w:rsidTr="0045583F">
        <w:trPr>
          <w:cantSplit/>
          <w:jc w:val="center"/>
        </w:trPr>
        <w:tc>
          <w:tcPr>
            <w:tcW w:w="1049" w:type="dxa"/>
            <w:vAlign w:val="center"/>
          </w:tcPr>
          <w:p w:rsidR="00C51560" w:rsidRDefault="00C51560" w:rsidP="001C4CC6">
            <w:pPr>
              <w:pStyle w:val="SpecTable"/>
              <w:keepNext/>
              <w:rPr>
                <w:b/>
                <w:bCs/>
              </w:rPr>
            </w:pPr>
            <w:r>
              <w:rPr>
                <w:b/>
                <w:bCs/>
              </w:rPr>
              <w:t>SYMBOL</w:t>
            </w:r>
          </w:p>
        </w:tc>
        <w:tc>
          <w:tcPr>
            <w:tcW w:w="2161" w:type="dxa"/>
            <w:vAlign w:val="center"/>
          </w:tcPr>
          <w:p w:rsidR="00C51560" w:rsidRDefault="00C51560" w:rsidP="001C4CC6">
            <w:pPr>
              <w:pStyle w:val="SpecTable"/>
              <w:keepNext/>
              <w:rPr>
                <w:b/>
                <w:bCs/>
              </w:rPr>
            </w:pPr>
            <w:r>
              <w:rPr>
                <w:b/>
                <w:bCs/>
              </w:rPr>
              <w:t>DESCRIPTION</w:t>
            </w:r>
          </w:p>
        </w:tc>
        <w:tc>
          <w:tcPr>
            <w:tcW w:w="3930" w:type="dxa"/>
            <w:vAlign w:val="center"/>
          </w:tcPr>
          <w:p w:rsidR="00C51560" w:rsidRDefault="00C51560" w:rsidP="001C4CC6">
            <w:pPr>
              <w:pStyle w:val="SpecTable"/>
              <w:keepNext/>
            </w:pPr>
            <w:r>
              <w:rPr>
                <w:b/>
                <w:bCs/>
              </w:rPr>
              <w:t>COMPONENTS</w:t>
            </w:r>
          </w:p>
        </w:tc>
      </w:tr>
      <w:tr w:rsidR="00C51560" w:rsidTr="0045583F">
        <w:trPr>
          <w:cantSplit/>
          <w:jc w:val="center"/>
        </w:trPr>
        <w:tc>
          <w:tcPr>
            <w:tcW w:w="1049" w:type="dxa"/>
          </w:tcPr>
          <w:p w:rsidR="00C51560" w:rsidRDefault="00C51560" w:rsidP="0045583F">
            <w:pPr>
              <w:pStyle w:val="SpecTable"/>
            </w:pPr>
            <w:r>
              <w:t>K1010</w:t>
            </w:r>
          </w:p>
        </w:tc>
        <w:tc>
          <w:tcPr>
            <w:tcW w:w="2161" w:type="dxa"/>
          </w:tcPr>
          <w:p w:rsidR="00C51560" w:rsidRDefault="00C51560" w:rsidP="0045583F">
            <w:pPr>
              <w:pStyle w:val="SpecTable"/>
            </w:pPr>
            <w:r>
              <w:t>Table with sink</w:t>
            </w:r>
          </w:p>
        </w:tc>
        <w:tc>
          <w:tcPr>
            <w:tcW w:w="3930" w:type="dxa"/>
            <w:vAlign w:val="center"/>
          </w:tcPr>
          <w:p w:rsidR="00C51560" w:rsidRDefault="00C51560" w:rsidP="001C4CC6">
            <w:pPr>
              <w:pStyle w:val="SpecTable"/>
              <w:jc w:val="left"/>
            </w:pPr>
            <w:r>
              <w:t>Prep/scullery sink</w:t>
            </w:r>
          </w:p>
          <w:p w:rsidR="00C51560" w:rsidRDefault="00C51560" w:rsidP="001C4CC6">
            <w:pPr>
              <w:pStyle w:val="SpecTable"/>
              <w:jc w:val="left"/>
            </w:pPr>
            <w:r>
              <w:t>Overhead shelf</w:t>
            </w:r>
          </w:p>
          <w:p w:rsidR="00C51560" w:rsidRDefault="00C51560" w:rsidP="001C4CC6">
            <w:pPr>
              <w:pStyle w:val="SpecTable"/>
              <w:jc w:val="left"/>
            </w:pPr>
            <w:r>
              <w:t>//</w:t>
            </w:r>
            <w:r w:rsidR="007720A8">
              <w:t xml:space="preserve"> </w:t>
            </w:r>
            <w:r>
              <w:t>Undercounter stainless-steel drawers //</w:t>
            </w:r>
          </w:p>
          <w:p w:rsidR="00C51560" w:rsidRDefault="00C51560" w:rsidP="001C4CC6">
            <w:pPr>
              <w:pStyle w:val="SpecTable"/>
              <w:jc w:val="left"/>
            </w:pPr>
            <w:r>
              <w:t>//</w:t>
            </w:r>
            <w:r w:rsidR="007720A8">
              <w:t xml:space="preserve"> </w:t>
            </w:r>
            <w:r>
              <w:t>Undercounter shelf //</w:t>
            </w:r>
          </w:p>
          <w:p w:rsidR="00C51560" w:rsidRDefault="00C51560" w:rsidP="001C4CC6">
            <w:pPr>
              <w:pStyle w:val="SpecTable"/>
              <w:jc w:val="left"/>
            </w:pPr>
            <w:r>
              <w:t>//Electrical receptacle, 120</w:t>
            </w:r>
            <w:r w:rsidR="0045583F">
              <w:t xml:space="preserve"> </w:t>
            </w:r>
            <w:proofErr w:type="gramStart"/>
            <w:r w:rsidR="0045583F">
              <w:t xml:space="preserve">V,  </w:t>
            </w:r>
            <w:r>
              <w:t xml:space="preserve"> </w:t>
            </w:r>
            <w:proofErr w:type="gramEnd"/>
            <w:r>
              <w:t>15 A //</w:t>
            </w:r>
          </w:p>
          <w:p w:rsidR="00C51560" w:rsidRDefault="00C51560" w:rsidP="0045583F">
            <w:pPr>
              <w:pStyle w:val="SpecTable"/>
              <w:jc w:val="left"/>
            </w:pPr>
            <w:r>
              <w:t>//</w:t>
            </w:r>
            <w:r w:rsidR="007720A8">
              <w:t xml:space="preserve"> </w:t>
            </w:r>
            <w:r>
              <w:t>Waste disposer //</w:t>
            </w:r>
          </w:p>
        </w:tc>
      </w:tr>
    </w:tbl>
    <w:p w:rsidR="00C51560" w:rsidRDefault="00C51560" w:rsidP="00C51560">
      <w:pPr>
        <w:pStyle w:val="SpecTable"/>
      </w:pPr>
    </w:p>
    <w:p w:rsidR="00C51560" w:rsidRDefault="00C51560" w:rsidP="00C51560">
      <w:pPr>
        <w:pStyle w:val="Level1"/>
        <w:numPr>
          <w:ilvl w:val="2"/>
          <w:numId w:val="1"/>
        </w:numPr>
      </w:pPr>
      <w:r>
        <w:t>Ware washing Tables:</w:t>
      </w:r>
    </w:p>
    <w:p w:rsidR="00C51560" w:rsidRDefault="00C51560" w:rsidP="00C51560">
      <w:pPr>
        <w:pStyle w:val="Level2"/>
        <w:numPr>
          <w:ilvl w:val="3"/>
          <w:numId w:val="1"/>
        </w:numPr>
      </w:pPr>
      <w:r>
        <w:t>Troughs (Scuppers): 150 mm (6 inches) wide by 100 mm (4 inches) deep, equipped with a removable strainer basket and perforated top drain plate, and located at entrance to dish or pot washer.</w:t>
      </w:r>
    </w:p>
    <w:p w:rsidR="00C51560" w:rsidRDefault="00C51560" w:rsidP="00C51560">
      <w:pPr>
        <w:pStyle w:val="Level2"/>
        <w:numPr>
          <w:ilvl w:val="0"/>
          <w:numId w:val="5"/>
        </w:numPr>
      </w:pPr>
      <w:proofErr w:type="spellStart"/>
      <w:r>
        <w:t>Warewashing</w:t>
      </w:r>
      <w:proofErr w:type="spellEnd"/>
      <w:r>
        <w:t xml:space="preserve"> Table Requirements:</w:t>
      </w:r>
    </w:p>
    <w:p w:rsidR="00C51560" w:rsidRDefault="00C51560" w:rsidP="00C51560">
      <w:pPr>
        <w:pStyle w:val="SpecNormal"/>
      </w:pPr>
    </w:p>
    <w:tbl>
      <w:tblPr>
        <w:tblW w:w="6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2139"/>
        <w:gridCol w:w="3167"/>
      </w:tblGrid>
      <w:tr w:rsidR="00C51560" w:rsidTr="0045583F">
        <w:trPr>
          <w:cantSplit/>
          <w:jc w:val="center"/>
        </w:trPr>
        <w:tc>
          <w:tcPr>
            <w:tcW w:w="1152" w:type="dxa"/>
            <w:vAlign w:val="center"/>
          </w:tcPr>
          <w:p w:rsidR="00C51560" w:rsidRDefault="00C51560" w:rsidP="001C4CC6">
            <w:pPr>
              <w:pStyle w:val="SpecTable"/>
            </w:pPr>
            <w:r>
              <w:rPr>
                <w:b/>
                <w:bCs/>
              </w:rPr>
              <w:t>SYMBOL</w:t>
            </w:r>
          </w:p>
        </w:tc>
        <w:tc>
          <w:tcPr>
            <w:tcW w:w="2139" w:type="dxa"/>
            <w:vAlign w:val="center"/>
          </w:tcPr>
          <w:p w:rsidR="00C51560" w:rsidRDefault="00C51560" w:rsidP="001C4CC6">
            <w:pPr>
              <w:pStyle w:val="SpecTable"/>
            </w:pPr>
            <w:r>
              <w:rPr>
                <w:b/>
                <w:bCs/>
              </w:rPr>
              <w:t>DESCRIPTION</w:t>
            </w:r>
          </w:p>
        </w:tc>
        <w:tc>
          <w:tcPr>
            <w:tcW w:w="3167" w:type="dxa"/>
            <w:vAlign w:val="center"/>
          </w:tcPr>
          <w:p w:rsidR="00C51560" w:rsidRDefault="00C51560" w:rsidP="001C4CC6">
            <w:pPr>
              <w:pStyle w:val="SpecTable"/>
            </w:pPr>
            <w:r>
              <w:rPr>
                <w:b/>
                <w:bCs/>
              </w:rPr>
              <w:t>COMPONENTS</w:t>
            </w:r>
          </w:p>
        </w:tc>
      </w:tr>
      <w:tr w:rsidR="00C51560" w:rsidTr="00AA644B">
        <w:trPr>
          <w:cantSplit/>
          <w:jc w:val="center"/>
        </w:trPr>
        <w:tc>
          <w:tcPr>
            <w:tcW w:w="1152" w:type="dxa"/>
          </w:tcPr>
          <w:p w:rsidR="00C51560" w:rsidRDefault="00C51560" w:rsidP="0045583F">
            <w:pPr>
              <w:pStyle w:val="SpecTable"/>
            </w:pPr>
            <w:r>
              <w:t>K1014</w:t>
            </w:r>
          </w:p>
        </w:tc>
        <w:tc>
          <w:tcPr>
            <w:tcW w:w="2139" w:type="dxa"/>
          </w:tcPr>
          <w:p w:rsidR="00C51560" w:rsidRDefault="00C51560" w:rsidP="00AA644B">
            <w:pPr>
              <w:pStyle w:val="SpecTable"/>
              <w:jc w:val="left"/>
            </w:pPr>
            <w:r>
              <w:t>Table, soiled and clean, for use with dishwasher</w:t>
            </w:r>
          </w:p>
        </w:tc>
        <w:tc>
          <w:tcPr>
            <w:tcW w:w="3167" w:type="dxa"/>
          </w:tcPr>
          <w:p w:rsidR="00C51560" w:rsidRDefault="00C51560" w:rsidP="0045583F">
            <w:pPr>
              <w:pStyle w:val="SpecTable"/>
              <w:jc w:val="left"/>
            </w:pPr>
            <w:r>
              <w:t>Trough</w:t>
            </w:r>
          </w:p>
          <w:p w:rsidR="00C51560" w:rsidRDefault="00C51560" w:rsidP="0045583F">
            <w:pPr>
              <w:pStyle w:val="SpecTable"/>
              <w:jc w:val="left"/>
            </w:pPr>
            <w:r>
              <w:t>Sink</w:t>
            </w:r>
          </w:p>
          <w:p w:rsidR="00C51560" w:rsidRDefault="00C51560" w:rsidP="0045583F">
            <w:pPr>
              <w:pStyle w:val="SpecTable"/>
              <w:jc w:val="left"/>
            </w:pPr>
            <w:r>
              <w:t>Sink cover</w:t>
            </w:r>
          </w:p>
          <w:p w:rsidR="00C51560" w:rsidRDefault="00C51560" w:rsidP="0045583F">
            <w:pPr>
              <w:pStyle w:val="SpecTable"/>
              <w:jc w:val="left"/>
            </w:pPr>
            <w:r>
              <w:t>Spray rinse assembly</w:t>
            </w:r>
          </w:p>
          <w:p w:rsidR="00C51560" w:rsidRDefault="00C51560" w:rsidP="0045583F">
            <w:pPr>
              <w:pStyle w:val="SpecTable"/>
              <w:jc w:val="left"/>
            </w:pPr>
            <w:r>
              <w:t>Disposer</w:t>
            </w:r>
          </w:p>
          <w:p w:rsidR="00C51560" w:rsidRDefault="00C51560" w:rsidP="0045583F">
            <w:pPr>
              <w:pStyle w:val="SpecTable"/>
              <w:jc w:val="left"/>
            </w:pPr>
            <w:r>
              <w:t>Undercounter shelf</w:t>
            </w:r>
          </w:p>
        </w:tc>
      </w:tr>
      <w:tr w:rsidR="00C51560" w:rsidTr="00AA644B">
        <w:trPr>
          <w:cantSplit/>
          <w:jc w:val="center"/>
        </w:trPr>
        <w:tc>
          <w:tcPr>
            <w:tcW w:w="1152" w:type="dxa"/>
          </w:tcPr>
          <w:p w:rsidR="00C51560" w:rsidRDefault="00C51560" w:rsidP="0045583F">
            <w:pPr>
              <w:pStyle w:val="SpecTable"/>
            </w:pPr>
            <w:r>
              <w:t>K1015</w:t>
            </w:r>
          </w:p>
        </w:tc>
        <w:tc>
          <w:tcPr>
            <w:tcW w:w="2139" w:type="dxa"/>
          </w:tcPr>
          <w:p w:rsidR="00C51560" w:rsidRDefault="00C51560" w:rsidP="00AA644B">
            <w:pPr>
              <w:pStyle w:val="SpecTable"/>
              <w:jc w:val="left"/>
            </w:pPr>
            <w:r>
              <w:t>Table, soiled and clean, for use with pot washer</w:t>
            </w:r>
          </w:p>
        </w:tc>
        <w:tc>
          <w:tcPr>
            <w:tcW w:w="3167" w:type="dxa"/>
          </w:tcPr>
          <w:p w:rsidR="00C51560" w:rsidRDefault="00C51560" w:rsidP="0045583F">
            <w:pPr>
              <w:pStyle w:val="SpecTable"/>
              <w:jc w:val="left"/>
            </w:pPr>
            <w:r>
              <w:t>Trough</w:t>
            </w:r>
          </w:p>
          <w:p w:rsidR="00C51560" w:rsidRDefault="00C51560" w:rsidP="0045583F">
            <w:pPr>
              <w:pStyle w:val="SpecTable"/>
              <w:jc w:val="left"/>
            </w:pPr>
            <w:r>
              <w:t>Sink</w:t>
            </w:r>
          </w:p>
          <w:p w:rsidR="00C51560" w:rsidRDefault="00C51560" w:rsidP="0045583F">
            <w:pPr>
              <w:pStyle w:val="SpecTable"/>
              <w:jc w:val="left"/>
            </w:pPr>
            <w:r>
              <w:t>Sink cover</w:t>
            </w:r>
          </w:p>
          <w:p w:rsidR="00C51560" w:rsidRDefault="00C51560" w:rsidP="0045583F">
            <w:pPr>
              <w:pStyle w:val="SpecTable"/>
              <w:jc w:val="left"/>
            </w:pPr>
            <w:r>
              <w:t>Spray rinse assembly</w:t>
            </w:r>
          </w:p>
          <w:p w:rsidR="00C51560" w:rsidRDefault="00C51560" w:rsidP="0045583F">
            <w:pPr>
              <w:pStyle w:val="SpecTable"/>
              <w:jc w:val="left"/>
            </w:pPr>
            <w:r>
              <w:t>Disposer</w:t>
            </w:r>
          </w:p>
          <w:p w:rsidR="00C51560" w:rsidRDefault="00C51560" w:rsidP="0045583F">
            <w:pPr>
              <w:pStyle w:val="SpecTable"/>
              <w:jc w:val="left"/>
            </w:pPr>
            <w:r>
              <w:t>Undercounter shelf</w:t>
            </w:r>
          </w:p>
        </w:tc>
      </w:tr>
      <w:tr w:rsidR="00C51560" w:rsidTr="00AA644B">
        <w:trPr>
          <w:cantSplit/>
          <w:jc w:val="center"/>
        </w:trPr>
        <w:tc>
          <w:tcPr>
            <w:tcW w:w="1152" w:type="dxa"/>
          </w:tcPr>
          <w:p w:rsidR="00C51560" w:rsidRDefault="00C51560" w:rsidP="0045583F">
            <w:pPr>
              <w:pStyle w:val="SpecTable"/>
            </w:pPr>
            <w:r>
              <w:t>K1016</w:t>
            </w:r>
          </w:p>
        </w:tc>
        <w:tc>
          <w:tcPr>
            <w:tcW w:w="2139" w:type="dxa"/>
          </w:tcPr>
          <w:p w:rsidR="00C51560" w:rsidRDefault="00C51560" w:rsidP="00AA644B">
            <w:pPr>
              <w:pStyle w:val="SpecTable"/>
              <w:jc w:val="left"/>
            </w:pPr>
            <w:r>
              <w:t>Table, soiled, for use with dishwasher</w:t>
            </w:r>
          </w:p>
        </w:tc>
        <w:tc>
          <w:tcPr>
            <w:tcW w:w="3167" w:type="dxa"/>
          </w:tcPr>
          <w:p w:rsidR="00C51560" w:rsidRDefault="00C51560" w:rsidP="0045583F">
            <w:pPr>
              <w:pStyle w:val="SpecTable"/>
              <w:jc w:val="left"/>
            </w:pPr>
            <w:r>
              <w:t>Trough</w:t>
            </w:r>
          </w:p>
          <w:p w:rsidR="00C51560" w:rsidRDefault="00C51560" w:rsidP="0045583F">
            <w:pPr>
              <w:pStyle w:val="SpecTable"/>
              <w:jc w:val="left"/>
            </w:pPr>
            <w:r>
              <w:t>Spray rinse assembly</w:t>
            </w:r>
          </w:p>
          <w:p w:rsidR="00C51560" w:rsidRDefault="00C51560" w:rsidP="0045583F">
            <w:pPr>
              <w:pStyle w:val="SpecTable"/>
              <w:jc w:val="left"/>
            </w:pPr>
            <w:r>
              <w:t>Waste disposer</w:t>
            </w:r>
          </w:p>
          <w:p w:rsidR="00C51560" w:rsidRDefault="00C51560" w:rsidP="0045583F">
            <w:pPr>
              <w:pStyle w:val="SpecTable"/>
              <w:jc w:val="left"/>
            </w:pPr>
            <w:r>
              <w:t xml:space="preserve">Glass-rack </w:t>
            </w:r>
            <w:proofErr w:type="spellStart"/>
            <w:r>
              <w:t>overshelf</w:t>
            </w:r>
            <w:proofErr w:type="spellEnd"/>
          </w:p>
          <w:p w:rsidR="00C51560" w:rsidRDefault="00C51560" w:rsidP="0045583F">
            <w:pPr>
              <w:pStyle w:val="SpecTable"/>
              <w:jc w:val="left"/>
            </w:pPr>
            <w:r>
              <w:t>Rack storage shelf</w:t>
            </w:r>
          </w:p>
        </w:tc>
      </w:tr>
      <w:tr w:rsidR="00C51560" w:rsidTr="00AA644B">
        <w:trPr>
          <w:cantSplit/>
          <w:jc w:val="center"/>
        </w:trPr>
        <w:tc>
          <w:tcPr>
            <w:tcW w:w="1152" w:type="dxa"/>
          </w:tcPr>
          <w:p w:rsidR="00C51560" w:rsidRDefault="00C51560" w:rsidP="0045583F">
            <w:pPr>
              <w:pStyle w:val="SpecTable"/>
            </w:pPr>
            <w:r>
              <w:t>K1013</w:t>
            </w:r>
          </w:p>
        </w:tc>
        <w:tc>
          <w:tcPr>
            <w:tcW w:w="2139" w:type="dxa"/>
          </w:tcPr>
          <w:p w:rsidR="00C51560" w:rsidRDefault="00C51560" w:rsidP="00AA644B">
            <w:pPr>
              <w:pStyle w:val="SpecTable"/>
              <w:jc w:val="left"/>
            </w:pPr>
            <w:r>
              <w:t>Table, soiled, for use with dishwasher</w:t>
            </w:r>
          </w:p>
        </w:tc>
        <w:tc>
          <w:tcPr>
            <w:tcW w:w="3167" w:type="dxa"/>
          </w:tcPr>
          <w:p w:rsidR="00C51560" w:rsidRDefault="00C51560" w:rsidP="0045583F">
            <w:pPr>
              <w:pStyle w:val="SpecTable"/>
              <w:jc w:val="left"/>
            </w:pPr>
            <w:r>
              <w:t>Conveyor</w:t>
            </w:r>
          </w:p>
          <w:p w:rsidR="00C51560" w:rsidRDefault="00C51560" w:rsidP="0045583F">
            <w:pPr>
              <w:pStyle w:val="SpecTable"/>
              <w:jc w:val="left"/>
            </w:pPr>
            <w:r>
              <w:t>Trough</w:t>
            </w:r>
          </w:p>
          <w:p w:rsidR="00C51560" w:rsidRDefault="00C51560" w:rsidP="0045583F">
            <w:pPr>
              <w:pStyle w:val="SpecTable"/>
              <w:jc w:val="left"/>
            </w:pPr>
            <w:r>
              <w:t>Spray rinse assembly</w:t>
            </w:r>
          </w:p>
          <w:p w:rsidR="00C51560" w:rsidRDefault="00C51560" w:rsidP="0045583F">
            <w:pPr>
              <w:pStyle w:val="SpecTable"/>
              <w:jc w:val="left"/>
            </w:pPr>
            <w:r>
              <w:t>Disposer mounted in cone</w:t>
            </w:r>
          </w:p>
          <w:p w:rsidR="00C51560" w:rsidRDefault="00C51560" w:rsidP="0045583F">
            <w:pPr>
              <w:pStyle w:val="SpecTable"/>
              <w:jc w:val="left"/>
            </w:pPr>
            <w:r>
              <w:t xml:space="preserve">Glass-rack </w:t>
            </w:r>
            <w:proofErr w:type="spellStart"/>
            <w:r>
              <w:t>overshelf</w:t>
            </w:r>
            <w:proofErr w:type="spellEnd"/>
          </w:p>
          <w:p w:rsidR="00C51560" w:rsidRDefault="00C51560" w:rsidP="0045583F">
            <w:pPr>
              <w:pStyle w:val="SpecTable"/>
              <w:jc w:val="left"/>
            </w:pPr>
            <w:r>
              <w:t>Rack storage shelf</w:t>
            </w:r>
          </w:p>
        </w:tc>
      </w:tr>
      <w:tr w:rsidR="00C51560" w:rsidTr="00AA644B">
        <w:trPr>
          <w:cantSplit/>
          <w:jc w:val="center"/>
        </w:trPr>
        <w:tc>
          <w:tcPr>
            <w:tcW w:w="1152" w:type="dxa"/>
          </w:tcPr>
          <w:p w:rsidR="00C51560" w:rsidRDefault="00C51560" w:rsidP="0045583F">
            <w:pPr>
              <w:pStyle w:val="SpecTable"/>
            </w:pPr>
            <w:r>
              <w:lastRenderedPageBreak/>
              <w:t>K1017</w:t>
            </w:r>
          </w:p>
        </w:tc>
        <w:tc>
          <w:tcPr>
            <w:tcW w:w="2139" w:type="dxa"/>
          </w:tcPr>
          <w:p w:rsidR="00C51560" w:rsidRDefault="00C51560" w:rsidP="00AA644B">
            <w:pPr>
              <w:pStyle w:val="SpecTable"/>
              <w:jc w:val="left"/>
            </w:pPr>
            <w:r>
              <w:t>Table, soiled, for use with dishwasher</w:t>
            </w:r>
          </w:p>
        </w:tc>
        <w:tc>
          <w:tcPr>
            <w:tcW w:w="3167" w:type="dxa"/>
          </w:tcPr>
          <w:p w:rsidR="00C51560" w:rsidRDefault="00C51560" w:rsidP="0045583F">
            <w:pPr>
              <w:pStyle w:val="SpecTable"/>
              <w:jc w:val="left"/>
            </w:pPr>
            <w:r>
              <w:t>Conveyor</w:t>
            </w:r>
          </w:p>
          <w:p w:rsidR="00C51560" w:rsidRDefault="00C51560" w:rsidP="0045583F">
            <w:pPr>
              <w:pStyle w:val="SpecTable"/>
              <w:jc w:val="left"/>
            </w:pPr>
            <w:r>
              <w:t>Trough</w:t>
            </w:r>
          </w:p>
          <w:p w:rsidR="00C51560" w:rsidRDefault="00C51560" w:rsidP="0045583F">
            <w:pPr>
              <w:pStyle w:val="SpecTable"/>
              <w:jc w:val="left"/>
            </w:pPr>
            <w:r>
              <w:t>Spray rinse assembly</w:t>
            </w:r>
          </w:p>
          <w:p w:rsidR="00C51560" w:rsidRDefault="00C51560" w:rsidP="0045583F">
            <w:pPr>
              <w:pStyle w:val="SpecTable"/>
              <w:jc w:val="left"/>
            </w:pPr>
            <w:r>
              <w:t>Disposer mounted in sink</w:t>
            </w:r>
          </w:p>
          <w:p w:rsidR="00C51560" w:rsidRDefault="00C51560" w:rsidP="0045583F">
            <w:pPr>
              <w:pStyle w:val="SpecTable"/>
              <w:jc w:val="left"/>
            </w:pPr>
            <w:r>
              <w:t xml:space="preserve">Glass-rack </w:t>
            </w:r>
            <w:proofErr w:type="spellStart"/>
            <w:r>
              <w:t>overshelf</w:t>
            </w:r>
            <w:proofErr w:type="spellEnd"/>
          </w:p>
          <w:p w:rsidR="00C51560" w:rsidRDefault="00C51560" w:rsidP="0045583F">
            <w:pPr>
              <w:pStyle w:val="SpecTable"/>
              <w:jc w:val="left"/>
            </w:pPr>
            <w:r>
              <w:t>Rack storage shelf</w:t>
            </w:r>
          </w:p>
        </w:tc>
      </w:tr>
      <w:tr w:rsidR="00A717C3" w:rsidTr="00AA644B">
        <w:trPr>
          <w:cantSplit/>
          <w:jc w:val="center"/>
        </w:trPr>
        <w:tc>
          <w:tcPr>
            <w:tcW w:w="1152" w:type="dxa"/>
          </w:tcPr>
          <w:p w:rsidR="00A717C3" w:rsidRDefault="00A717C3" w:rsidP="0045583F">
            <w:pPr>
              <w:pStyle w:val="SpecTable"/>
            </w:pPr>
            <w:r>
              <w:t>K1019</w:t>
            </w:r>
          </w:p>
        </w:tc>
        <w:tc>
          <w:tcPr>
            <w:tcW w:w="2139" w:type="dxa"/>
          </w:tcPr>
          <w:p w:rsidR="00A717C3" w:rsidRDefault="00A717C3" w:rsidP="00AA644B">
            <w:pPr>
              <w:pStyle w:val="SpecTable"/>
              <w:jc w:val="left"/>
            </w:pPr>
            <w:r>
              <w:t>Table, Work</w:t>
            </w:r>
          </w:p>
        </w:tc>
        <w:tc>
          <w:tcPr>
            <w:tcW w:w="3167" w:type="dxa"/>
          </w:tcPr>
          <w:p w:rsidR="00A717C3" w:rsidRDefault="00A717C3" w:rsidP="0045583F">
            <w:pPr>
              <w:pStyle w:val="SpecTable"/>
              <w:jc w:val="left"/>
            </w:pPr>
            <w:r>
              <w:t xml:space="preserve"> -</w:t>
            </w:r>
          </w:p>
        </w:tc>
      </w:tr>
    </w:tbl>
    <w:p w:rsidR="00C51560" w:rsidRDefault="00C51560" w:rsidP="00C51560">
      <w:pPr>
        <w:pStyle w:val="SpecNormal"/>
      </w:pPr>
    </w:p>
    <w:p w:rsidR="00C51560" w:rsidRDefault="00C51560" w:rsidP="00C51560">
      <w:pPr>
        <w:pStyle w:val="Level1"/>
        <w:numPr>
          <w:ilvl w:val="0"/>
          <w:numId w:val="6"/>
        </w:numPr>
      </w:pPr>
      <w:r>
        <w:t>Food Disposal Tables:</w:t>
      </w:r>
    </w:p>
    <w:tbl>
      <w:tblPr>
        <w:tblW w:w="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2144"/>
        <w:gridCol w:w="2884"/>
      </w:tblGrid>
      <w:tr w:rsidR="00C51560" w:rsidTr="007720A8">
        <w:trPr>
          <w:cantSplit/>
          <w:jc w:val="center"/>
        </w:trPr>
        <w:tc>
          <w:tcPr>
            <w:tcW w:w="1302" w:type="dxa"/>
            <w:vAlign w:val="center"/>
          </w:tcPr>
          <w:p w:rsidR="00C51560" w:rsidRDefault="00C51560" w:rsidP="001C4CC6">
            <w:pPr>
              <w:pStyle w:val="SpecTable"/>
            </w:pPr>
            <w:r>
              <w:rPr>
                <w:b/>
                <w:bCs/>
              </w:rPr>
              <w:t>SYMBOL</w:t>
            </w:r>
          </w:p>
        </w:tc>
        <w:tc>
          <w:tcPr>
            <w:tcW w:w="2144" w:type="dxa"/>
            <w:vAlign w:val="center"/>
          </w:tcPr>
          <w:p w:rsidR="00C51560" w:rsidRDefault="00C51560" w:rsidP="001C4CC6">
            <w:pPr>
              <w:pStyle w:val="SpecTable"/>
            </w:pPr>
            <w:r>
              <w:rPr>
                <w:b/>
                <w:bCs/>
              </w:rPr>
              <w:t>DESCRIPTION</w:t>
            </w:r>
          </w:p>
        </w:tc>
        <w:tc>
          <w:tcPr>
            <w:tcW w:w="2884" w:type="dxa"/>
            <w:vAlign w:val="center"/>
          </w:tcPr>
          <w:p w:rsidR="00C51560" w:rsidRDefault="00C51560" w:rsidP="001C4CC6">
            <w:pPr>
              <w:pStyle w:val="SpecTable"/>
            </w:pPr>
            <w:r>
              <w:rPr>
                <w:b/>
                <w:bCs/>
              </w:rPr>
              <w:t>COMPONENTS</w:t>
            </w:r>
          </w:p>
        </w:tc>
      </w:tr>
      <w:tr w:rsidR="00C51560" w:rsidTr="00AA644B">
        <w:trPr>
          <w:cantSplit/>
          <w:jc w:val="center"/>
        </w:trPr>
        <w:tc>
          <w:tcPr>
            <w:tcW w:w="1302" w:type="dxa"/>
          </w:tcPr>
          <w:p w:rsidR="00C51560" w:rsidRDefault="00C51560" w:rsidP="007720A8">
            <w:pPr>
              <w:pStyle w:val="SpecTable"/>
            </w:pPr>
            <w:r>
              <w:t>K1018</w:t>
            </w:r>
          </w:p>
        </w:tc>
        <w:tc>
          <w:tcPr>
            <w:tcW w:w="2144" w:type="dxa"/>
          </w:tcPr>
          <w:p w:rsidR="00C51560" w:rsidRDefault="00C51560" w:rsidP="00AA644B">
            <w:pPr>
              <w:pStyle w:val="SpecTable"/>
              <w:jc w:val="left"/>
            </w:pPr>
            <w:r>
              <w:t>Table, food waste disposal</w:t>
            </w:r>
          </w:p>
        </w:tc>
        <w:tc>
          <w:tcPr>
            <w:tcW w:w="2884" w:type="dxa"/>
            <w:vAlign w:val="center"/>
          </w:tcPr>
          <w:p w:rsidR="00C51560" w:rsidRDefault="00C51560" w:rsidP="001C4CC6">
            <w:pPr>
              <w:pStyle w:val="SpecTable"/>
              <w:jc w:val="left"/>
            </w:pPr>
            <w:r>
              <w:t>Spray rinse assembly</w:t>
            </w:r>
          </w:p>
          <w:p w:rsidR="00C51560" w:rsidRDefault="00C51560" w:rsidP="001C4CC6">
            <w:pPr>
              <w:pStyle w:val="SpecTable"/>
              <w:jc w:val="left"/>
            </w:pPr>
            <w:r>
              <w:t>Waste disposer</w:t>
            </w:r>
          </w:p>
          <w:p w:rsidR="00C51560" w:rsidRDefault="00C51560" w:rsidP="001C4CC6">
            <w:pPr>
              <w:pStyle w:val="SpecTable"/>
              <w:jc w:val="left"/>
            </w:pPr>
            <w:r>
              <w:t>Waste hopper</w:t>
            </w:r>
          </w:p>
          <w:p w:rsidR="00C51560" w:rsidRDefault="00C51560" w:rsidP="001C4CC6">
            <w:pPr>
              <w:pStyle w:val="SpecTable"/>
              <w:jc w:val="left"/>
            </w:pPr>
            <w:r>
              <w:t>// One drainboard //</w:t>
            </w:r>
          </w:p>
        </w:tc>
      </w:tr>
    </w:tbl>
    <w:p w:rsidR="00C51560" w:rsidRDefault="00C51560" w:rsidP="00C51560">
      <w:pPr>
        <w:pStyle w:val="SpecNormal"/>
      </w:pPr>
    </w:p>
    <w:p w:rsidR="00C51560" w:rsidRDefault="00C51560" w:rsidP="00C51560">
      <w:pPr>
        <w:pStyle w:val="Level1"/>
        <w:numPr>
          <w:ilvl w:val="2"/>
          <w:numId w:val="9"/>
        </w:numPr>
      </w:pPr>
      <w:r>
        <w:t>Steam-Jacketed Kettle Tables:</w:t>
      </w:r>
    </w:p>
    <w:p w:rsidR="00C51560" w:rsidRDefault="00C51560" w:rsidP="00800A37">
      <w:pPr>
        <w:pStyle w:val="Level1"/>
        <w:numPr>
          <w:ilvl w:val="0"/>
          <w:numId w:val="0"/>
        </w:numPr>
        <w:ind w:left="360"/>
      </w:pPr>
    </w:p>
    <w:tbl>
      <w:tblPr>
        <w:tblW w:w="6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2144"/>
        <w:gridCol w:w="3292"/>
      </w:tblGrid>
      <w:tr w:rsidR="00C51560" w:rsidTr="007720A8">
        <w:trPr>
          <w:cantSplit/>
          <w:jc w:val="center"/>
        </w:trPr>
        <w:tc>
          <w:tcPr>
            <w:tcW w:w="1153" w:type="dxa"/>
            <w:vAlign w:val="center"/>
          </w:tcPr>
          <w:p w:rsidR="00C51560" w:rsidRDefault="00C51560" w:rsidP="001C4CC6">
            <w:pPr>
              <w:pStyle w:val="SpecTable"/>
            </w:pPr>
            <w:r>
              <w:rPr>
                <w:b/>
                <w:bCs/>
              </w:rPr>
              <w:t>SYMBOL</w:t>
            </w:r>
          </w:p>
        </w:tc>
        <w:tc>
          <w:tcPr>
            <w:tcW w:w="2144" w:type="dxa"/>
            <w:vAlign w:val="center"/>
          </w:tcPr>
          <w:p w:rsidR="00C51560" w:rsidRDefault="00C51560" w:rsidP="001C4CC6">
            <w:pPr>
              <w:pStyle w:val="SpecTable"/>
            </w:pPr>
            <w:r>
              <w:rPr>
                <w:b/>
                <w:bCs/>
              </w:rPr>
              <w:t>DESCRIPTION</w:t>
            </w:r>
          </w:p>
        </w:tc>
        <w:tc>
          <w:tcPr>
            <w:tcW w:w="3292" w:type="dxa"/>
            <w:vAlign w:val="center"/>
          </w:tcPr>
          <w:p w:rsidR="00C51560" w:rsidRDefault="00C51560" w:rsidP="001C4CC6">
            <w:pPr>
              <w:pStyle w:val="SpecTable"/>
            </w:pPr>
            <w:r>
              <w:rPr>
                <w:b/>
                <w:bCs/>
              </w:rPr>
              <w:t>COMPONENTS</w:t>
            </w:r>
          </w:p>
        </w:tc>
      </w:tr>
      <w:tr w:rsidR="00C51560" w:rsidTr="00AA644B">
        <w:trPr>
          <w:cantSplit/>
          <w:jc w:val="center"/>
        </w:trPr>
        <w:tc>
          <w:tcPr>
            <w:tcW w:w="1153" w:type="dxa"/>
          </w:tcPr>
          <w:p w:rsidR="00C51560" w:rsidRDefault="00C51560" w:rsidP="007720A8">
            <w:pPr>
              <w:pStyle w:val="SpecTable"/>
            </w:pPr>
            <w:r>
              <w:t>K1168</w:t>
            </w:r>
          </w:p>
        </w:tc>
        <w:tc>
          <w:tcPr>
            <w:tcW w:w="2144" w:type="dxa"/>
          </w:tcPr>
          <w:p w:rsidR="00C51560" w:rsidRDefault="00C51560" w:rsidP="00AA644B">
            <w:pPr>
              <w:pStyle w:val="SpecTable"/>
              <w:jc w:val="left"/>
            </w:pPr>
            <w:r>
              <w:t>Table for steam-jacketed kettle</w:t>
            </w:r>
          </w:p>
        </w:tc>
        <w:tc>
          <w:tcPr>
            <w:tcW w:w="3292" w:type="dxa"/>
            <w:vAlign w:val="center"/>
          </w:tcPr>
          <w:p w:rsidR="00C51560" w:rsidRDefault="00C51560" w:rsidP="001C4CC6">
            <w:pPr>
              <w:pStyle w:val="SpecTable"/>
              <w:jc w:val="left"/>
            </w:pPr>
            <w:r>
              <w:t>Gooseneck faucet with lever handle, deck mounted</w:t>
            </w:r>
          </w:p>
          <w:p w:rsidR="00C51560" w:rsidRDefault="00C51560" w:rsidP="001C4CC6">
            <w:pPr>
              <w:pStyle w:val="SpecTable"/>
              <w:jc w:val="left"/>
            </w:pPr>
            <w:r>
              <w:t>Trough with removable grate</w:t>
            </w:r>
          </w:p>
          <w:p w:rsidR="00C51560" w:rsidRDefault="00C51560" w:rsidP="001C4CC6">
            <w:pPr>
              <w:pStyle w:val="SpecTable"/>
              <w:jc w:val="left"/>
            </w:pPr>
            <w:r>
              <w:t>Drain</w:t>
            </w:r>
          </w:p>
        </w:tc>
      </w:tr>
      <w:tr w:rsidR="00C51560" w:rsidTr="00AA644B">
        <w:trPr>
          <w:cantSplit/>
          <w:jc w:val="center"/>
        </w:trPr>
        <w:tc>
          <w:tcPr>
            <w:tcW w:w="1153" w:type="dxa"/>
          </w:tcPr>
          <w:p w:rsidR="00C51560" w:rsidRDefault="00C51560" w:rsidP="007720A8">
            <w:pPr>
              <w:pStyle w:val="SpecTable"/>
            </w:pPr>
            <w:r>
              <w:t>K1680</w:t>
            </w:r>
          </w:p>
        </w:tc>
        <w:tc>
          <w:tcPr>
            <w:tcW w:w="2144" w:type="dxa"/>
          </w:tcPr>
          <w:p w:rsidR="00C51560" w:rsidRDefault="00C51560" w:rsidP="00AA644B">
            <w:pPr>
              <w:pStyle w:val="SpecTable"/>
              <w:jc w:val="left"/>
            </w:pPr>
            <w:r>
              <w:t>Wall-mounted table for steam-jacketed kettles</w:t>
            </w:r>
          </w:p>
        </w:tc>
        <w:tc>
          <w:tcPr>
            <w:tcW w:w="3292" w:type="dxa"/>
            <w:vAlign w:val="center"/>
          </w:tcPr>
          <w:p w:rsidR="00C51560" w:rsidRDefault="00C51560" w:rsidP="001C4CC6">
            <w:pPr>
              <w:pStyle w:val="SpecTable"/>
              <w:jc w:val="left"/>
            </w:pPr>
            <w:r>
              <w:t>Gooseneck faucet with lever handle, deck mounted</w:t>
            </w:r>
          </w:p>
          <w:p w:rsidR="00C51560" w:rsidRDefault="00C51560" w:rsidP="001C4CC6">
            <w:pPr>
              <w:pStyle w:val="SpecTable"/>
              <w:jc w:val="left"/>
            </w:pPr>
            <w:r>
              <w:t>Trough with removable grates</w:t>
            </w:r>
          </w:p>
          <w:p w:rsidR="00C51560" w:rsidRDefault="00C51560" w:rsidP="001C4CC6">
            <w:pPr>
              <w:pStyle w:val="SpecTable"/>
              <w:jc w:val="left"/>
            </w:pPr>
            <w:r>
              <w:t>Drain</w:t>
            </w:r>
          </w:p>
        </w:tc>
      </w:tr>
    </w:tbl>
    <w:p w:rsidR="00C51560" w:rsidRDefault="00C51560" w:rsidP="005A5CBF">
      <w:pPr>
        <w:pStyle w:val="SpecNormal"/>
      </w:pPr>
    </w:p>
    <w:p w:rsidR="00C51560" w:rsidRDefault="00C51560" w:rsidP="00C51560">
      <w:pPr>
        <w:pStyle w:val="Level1"/>
        <w:keepNext/>
        <w:numPr>
          <w:ilvl w:val="2"/>
          <w:numId w:val="1"/>
        </w:numPr>
      </w:pPr>
      <w:r>
        <w:t>Tables, Work</w:t>
      </w:r>
    </w:p>
    <w:tbl>
      <w:tblPr>
        <w:tblW w:w="6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2160"/>
        <w:gridCol w:w="3294"/>
      </w:tblGrid>
      <w:tr w:rsidR="00C51560" w:rsidTr="007720A8">
        <w:trPr>
          <w:cantSplit/>
          <w:jc w:val="center"/>
        </w:trPr>
        <w:tc>
          <w:tcPr>
            <w:tcW w:w="1332" w:type="dxa"/>
            <w:vAlign w:val="center"/>
          </w:tcPr>
          <w:p w:rsidR="00C51560" w:rsidRDefault="00C51560" w:rsidP="001C4CC6">
            <w:pPr>
              <w:pStyle w:val="SpecTable"/>
              <w:keepNext/>
              <w:rPr>
                <w:b/>
                <w:bCs/>
              </w:rPr>
            </w:pPr>
            <w:r>
              <w:rPr>
                <w:b/>
                <w:bCs/>
              </w:rPr>
              <w:t>SYMBOL</w:t>
            </w:r>
          </w:p>
        </w:tc>
        <w:tc>
          <w:tcPr>
            <w:tcW w:w="2160" w:type="dxa"/>
            <w:vAlign w:val="center"/>
          </w:tcPr>
          <w:p w:rsidR="00C51560" w:rsidRDefault="00C51560" w:rsidP="001C4CC6">
            <w:pPr>
              <w:pStyle w:val="SpecTable"/>
              <w:keepNext/>
              <w:rPr>
                <w:b/>
                <w:bCs/>
              </w:rPr>
            </w:pPr>
            <w:r>
              <w:rPr>
                <w:b/>
                <w:bCs/>
              </w:rPr>
              <w:t>DESCRIPTION</w:t>
            </w:r>
          </w:p>
        </w:tc>
        <w:tc>
          <w:tcPr>
            <w:tcW w:w="3294" w:type="dxa"/>
            <w:vAlign w:val="center"/>
          </w:tcPr>
          <w:p w:rsidR="00C51560" w:rsidRDefault="00C51560" w:rsidP="001C4CC6">
            <w:pPr>
              <w:pStyle w:val="SpecTable"/>
              <w:keepNext/>
            </w:pPr>
            <w:r>
              <w:rPr>
                <w:b/>
                <w:bCs/>
              </w:rPr>
              <w:t>COMPONENTS</w:t>
            </w:r>
          </w:p>
        </w:tc>
      </w:tr>
      <w:tr w:rsidR="00C51560" w:rsidTr="00AA644B">
        <w:trPr>
          <w:cantSplit/>
          <w:jc w:val="center"/>
        </w:trPr>
        <w:tc>
          <w:tcPr>
            <w:tcW w:w="1332" w:type="dxa"/>
          </w:tcPr>
          <w:p w:rsidR="00C51560" w:rsidRDefault="00C51560" w:rsidP="00800A37">
            <w:pPr>
              <w:pStyle w:val="SpecTable"/>
            </w:pPr>
            <w:r>
              <w:t>K</w:t>
            </w:r>
            <w:r w:rsidR="00800A37">
              <w:t>1910</w:t>
            </w:r>
          </w:p>
        </w:tc>
        <w:tc>
          <w:tcPr>
            <w:tcW w:w="2160" w:type="dxa"/>
          </w:tcPr>
          <w:p w:rsidR="00C51560" w:rsidRDefault="00C51560" w:rsidP="00AA644B">
            <w:pPr>
              <w:pStyle w:val="SpecTable"/>
              <w:jc w:val="left"/>
            </w:pPr>
            <w:r>
              <w:t>Table, Work</w:t>
            </w:r>
          </w:p>
        </w:tc>
        <w:tc>
          <w:tcPr>
            <w:tcW w:w="3294" w:type="dxa"/>
            <w:vAlign w:val="center"/>
          </w:tcPr>
          <w:p w:rsidR="00C51560" w:rsidRDefault="00C51560" w:rsidP="001C4CC6">
            <w:pPr>
              <w:pStyle w:val="SpecTable"/>
              <w:jc w:val="left"/>
            </w:pPr>
            <w:r>
              <w:t>Prep/Bake Prep/Mobile</w:t>
            </w:r>
          </w:p>
          <w:p w:rsidR="00C51560" w:rsidRDefault="00C51560" w:rsidP="001C4CC6">
            <w:pPr>
              <w:pStyle w:val="SpecTable"/>
              <w:jc w:val="left"/>
            </w:pPr>
            <w:r>
              <w:t>Overhead shelf</w:t>
            </w:r>
          </w:p>
          <w:p w:rsidR="00C51560" w:rsidRDefault="00C51560" w:rsidP="001C4CC6">
            <w:pPr>
              <w:pStyle w:val="SpecTable"/>
              <w:jc w:val="left"/>
            </w:pPr>
            <w:r>
              <w:t>// Undercounter stainless-steel drawers //</w:t>
            </w:r>
          </w:p>
          <w:p w:rsidR="00C51560" w:rsidRDefault="00C51560" w:rsidP="001C4CC6">
            <w:pPr>
              <w:pStyle w:val="SpecTable"/>
              <w:jc w:val="left"/>
            </w:pPr>
            <w:r>
              <w:t>// Undercounter shelf //</w:t>
            </w:r>
          </w:p>
          <w:p w:rsidR="00C51560" w:rsidRDefault="00C51560" w:rsidP="001C4CC6">
            <w:pPr>
              <w:pStyle w:val="SpecTable"/>
              <w:jc w:val="left"/>
            </w:pPr>
            <w:r>
              <w:t>Casters with Brakes</w:t>
            </w:r>
          </w:p>
          <w:p w:rsidR="00C51560" w:rsidRDefault="00AA644B" w:rsidP="001C4CC6">
            <w:pPr>
              <w:pStyle w:val="SpecTable"/>
              <w:jc w:val="left"/>
            </w:pPr>
            <w:r>
              <w:t xml:space="preserve">// </w:t>
            </w:r>
            <w:r w:rsidR="00C51560">
              <w:t>Marine Edge//</w:t>
            </w:r>
            <w:r>
              <w:t xml:space="preserve"> </w:t>
            </w:r>
            <w:r w:rsidR="00C51560">
              <w:t>Rolled Rim// Raised Rolled Rim//</w:t>
            </w:r>
          </w:p>
          <w:p w:rsidR="00C51560" w:rsidRDefault="00C51560" w:rsidP="001C4CC6">
            <w:pPr>
              <w:pStyle w:val="SpecTable"/>
              <w:jc w:val="left"/>
            </w:pPr>
            <w:r>
              <w:t>// Electrical receptacle, 120 V, 15 A //</w:t>
            </w:r>
          </w:p>
          <w:p w:rsidR="00C51560" w:rsidRDefault="00C51560" w:rsidP="001C4CC6">
            <w:pPr>
              <w:pStyle w:val="SpecTable"/>
              <w:jc w:val="left"/>
            </w:pPr>
          </w:p>
        </w:tc>
      </w:tr>
    </w:tbl>
    <w:p w:rsidR="00C51560" w:rsidRDefault="00C51560" w:rsidP="00C51560">
      <w:pPr>
        <w:pStyle w:val="SpecTable"/>
      </w:pPr>
    </w:p>
    <w:p w:rsidR="00C51560" w:rsidRDefault="00C51560" w:rsidP="00190E4E">
      <w:pPr>
        <w:pStyle w:val="ArticleB"/>
        <w:numPr>
          <w:ilvl w:val="1"/>
          <w:numId w:val="1"/>
        </w:numPr>
        <w:outlineLvl w:val="1"/>
      </w:pPr>
      <w:r>
        <w:lastRenderedPageBreak/>
        <w:t xml:space="preserve"> </w:t>
      </w:r>
      <w:r w:rsidR="00190E4E">
        <w:t>SINK</w:t>
      </w:r>
      <w:r>
        <w:t>S</w:t>
      </w:r>
    </w:p>
    <w:p w:rsidR="00C51560" w:rsidRDefault="00C51560" w:rsidP="00C51560">
      <w:pPr>
        <w:pStyle w:val="Level1"/>
        <w:keepNext/>
        <w:numPr>
          <w:ilvl w:val="0"/>
          <w:numId w:val="7"/>
        </w:numPr>
      </w:pPr>
      <w:r>
        <w:t>Prep and Scullery Sinks:</w:t>
      </w:r>
    </w:p>
    <w:tbl>
      <w:tblPr>
        <w:tblW w:w="7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51"/>
        <w:gridCol w:w="2964"/>
        <w:gridCol w:w="3407"/>
      </w:tblGrid>
      <w:tr w:rsidR="00C51560" w:rsidTr="00AA644B">
        <w:trPr>
          <w:cantSplit/>
          <w:tblHeader/>
          <w:jc w:val="center"/>
        </w:trPr>
        <w:tc>
          <w:tcPr>
            <w:tcW w:w="1151" w:type="dxa"/>
            <w:vAlign w:val="center"/>
          </w:tcPr>
          <w:p w:rsidR="00C51560" w:rsidRDefault="00C51560" w:rsidP="001C4CC6">
            <w:pPr>
              <w:pStyle w:val="SpecTable"/>
              <w:rPr>
                <w:b/>
                <w:bCs/>
              </w:rPr>
            </w:pPr>
            <w:r>
              <w:rPr>
                <w:b/>
                <w:bCs/>
              </w:rPr>
              <w:t>SYMBOL</w:t>
            </w:r>
          </w:p>
        </w:tc>
        <w:tc>
          <w:tcPr>
            <w:tcW w:w="2964" w:type="dxa"/>
            <w:vAlign w:val="center"/>
          </w:tcPr>
          <w:p w:rsidR="00C51560" w:rsidRDefault="00C51560" w:rsidP="001C4CC6">
            <w:pPr>
              <w:pStyle w:val="SpecTable"/>
              <w:rPr>
                <w:b/>
                <w:bCs/>
              </w:rPr>
            </w:pPr>
            <w:r>
              <w:rPr>
                <w:b/>
                <w:bCs/>
              </w:rPr>
              <w:t>DESCRIPTION</w:t>
            </w:r>
          </w:p>
        </w:tc>
        <w:tc>
          <w:tcPr>
            <w:tcW w:w="3407" w:type="dxa"/>
            <w:vAlign w:val="center"/>
          </w:tcPr>
          <w:p w:rsidR="00C51560" w:rsidRDefault="00C51560" w:rsidP="001C4CC6">
            <w:pPr>
              <w:pStyle w:val="SpecTable"/>
              <w:rPr>
                <w:b/>
                <w:bCs/>
              </w:rPr>
            </w:pPr>
            <w:r>
              <w:rPr>
                <w:b/>
                <w:bCs/>
              </w:rPr>
              <w:t>COMPONENTS</w:t>
            </w:r>
          </w:p>
        </w:tc>
      </w:tr>
      <w:tr w:rsidR="00C51560" w:rsidTr="00AA644B">
        <w:trPr>
          <w:cantSplit/>
          <w:jc w:val="center"/>
        </w:trPr>
        <w:tc>
          <w:tcPr>
            <w:tcW w:w="1151" w:type="dxa"/>
          </w:tcPr>
          <w:p w:rsidR="00C51560" w:rsidRDefault="00C51560" w:rsidP="00AA644B">
            <w:pPr>
              <w:pStyle w:val="SpecTable"/>
            </w:pPr>
            <w:r>
              <w:t>K1411</w:t>
            </w:r>
          </w:p>
        </w:tc>
        <w:tc>
          <w:tcPr>
            <w:tcW w:w="2964" w:type="dxa"/>
          </w:tcPr>
          <w:p w:rsidR="00C51560" w:rsidRDefault="00C51560" w:rsidP="00AA644B">
            <w:pPr>
              <w:pStyle w:val="SpecTable"/>
              <w:jc w:val="left"/>
            </w:pPr>
            <w:r>
              <w:t>One compartment</w:t>
            </w:r>
          </w:p>
        </w:tc>
        <w:tc>
          <w:tcPr>
            <w:tcW w:w="3407" w:type="dxa"/>
            <w:vAlign w:val="center"/>
          </w:tcPr>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K1412</w:t>
            </w:r>
          </w:p>
        </w:tc>
        <w:tc>
          <w:tcPr>
            <w:tcW w:w="2964" w:type="dxa"/>
          </w:tcPr>
          <w:p w:rsidR="00C51560" w:rsidRDefault="00C51560" w:rsidP="00AA644B">
            <w:pPr>
              <w:pStyle w:val="SpecTable"/>
              <w:jc w:val="left"/>
            </w:pPr>
            <w:r>
              <w:t>One compartment</w:t>
            </w:r>
          </w:p>
        </w:tc>
        <w:tc>
          <w:tcPr>
            <w:tcW w:w="3407" w:type="dxa"/>
            <w:vAlign w:val="center"/>
          </w:tcPr>
          <w:p w:rsidR="00C51560" w:rsidRDefault="00C51560" w:rsidP="001C4CC6">
            <w:pPr>
              <w:pStyle w:val="SpecTable"/>
              <w:jc w:val="left"/>
            </w:pPr>
            <w:r>
              <w:t>One drainboard</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K1413</w:t>
            </w:r>
          </w:p>
        </w:tc>
        <w:tc>
          <w:tcPr>
            <w:tcW w:w="2964" w:type="dxa"/>
          </w:tcPr>
          <w:p w:rsidR="00C51560" w:rsidRDefault="00C51560" w:rsidP="00AA644B">
            <w:pPr>
              <w:pStyle w:val="SpecTable"/>
              <w:jc w:val="left"/>
            </w:pPr>
            <w:r>
              <w:t>One compartment</w:t>
            </w:r>
          </w:p>
        </w:tc>
        <w:tc>
          <w:tcPr>
            <w:tcW w:w="3407" w:type="dxa"/>
            <w:vAlign w:val="center"/>
          </w:tcPr>
          <w:p w:rsidR="00C51560" w:rsidRDefault="00C51560" w:rsidP="001C4CC6">
            <w:pPr>
              <w:pStyle w:val="SpecTable"/>
              <w:jc w:val="left"/>
            </w:pPr>
            <w:r>
              <w:t>Two drainboards</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K1414</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K1415</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One drainboard</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K1416</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Two drainboards</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K1431</w:t>
            </w:r>
          </w:p>
        </w:tc>
        <w:tc>
          <w:tcPr>
            <w:tcW w:w="2964" w:type="dxa"/>
          </w:tcPr>
          <w:p w:rsidR="00C51560" w:rsidRDefault="00C51560" w:rsidP="00AA644B">
            <w:pPr>
              <w:pStyle w:val="SpecTable"/>
              <w:jc w:val="left"/>
            </w:pPr>
            <w:r>
              <w:t>One compartment</w:t>
            </w:r>
          </w:p>
        </w:tc>
        <w:tc>
          <w:tcPr>
            <w:tcW w:w="3407" w:type="dxa"/>
            <w:vAlign w:val="center"/>
          </w:tcPr>
          <w:p w:rsidR="00C51560" w:rsidRDefault="00C51560" w:rsidP="001C4CC6">
            <w:pPr>
              <w:pStyle w:val="SpecTable"/>
              <w:jc w:val="left"/>
            </w:pPr>
            <w:r>
              <w:t>Two drainboards</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K1441</w:t>
            </w:r>
          </w:p>
        </w:tc>
        <w:tc>
          <w:tcPr>
            <w:tcW w:w="2964" w:type="dxa"/>
          </w:tcPr>
          <w:p w:rsidR="00C51560" w:rsidRDefault="00C51560" w:rsidP="00AA644B">
            <w:pPr>
              <w:pStyle w:val="SpecTable"/>
              <w:jc w:val="left"/>
            </w:pPr>
            <w:r>
              <w:t>One compartment</w:t>
            </w:r>
          </w:p>
        </w:tc>
        <w:tc>
          <w:tcPr>
            <w:tcW w:w="3407" w:type="dxa"/>
            <w:vAlign w:val="center"/>
          </w:tcPr>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K1442</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One drainboard</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K1444</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lastRenderedPageBreak/>
              <w:t>K1445</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One drainboard</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K1446</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Two drainboards</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K1451</w:t>
            </w:r>
          </w:p>
        </w:tc>
        <w:tc>
          <w:tcPr>
            <w:tcW w:w="2964" w:type="dxa"/>
          </w:tcPr>
          <w:p w:rsidR="00C51560" w:rsidRDefault="00C51560" w:rsidP="00AA644B">
            <w:pPr>
              <w:pStyle w:val="SpecTable"/>
              <w:jc w:val="left"/>
            </w:pPr>
            <w:r>
              <w:t>Three compartments</w:t>
            </w:r>
          </w:p>
        </w:tc>
        <w:tc>
          <w:tcPr>
            <w:tcW w:w="3407" w:type="dxa"/>
            <w:vAlign w:val="center"/>
          </w:tcPr>
          <w:p w:rsidR="00C51560" w:rsidRDefault="00C51560" w:rsidP="001C4CC6">
            <w:pPr>
              <w:pStyle w:val="SpecTable"/>
              <w:jc w:val="left"/>
            </w:pPr>
            <w:r>
              <w:t>One drainboard</w:t>
            </w:r>
          </w:p>
          <w:p w:rsidR="00C51560" w:rsidRDefault="00C51560" w:rsidP="001C4CC6">
            <w:pPr>
              <w:pStyle w:val="SpecTable"/>
              <w:jc w:val="left"/>
            </w:pPr>
            <w:r>
              <w:t>One basket</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K1461</w:t>
            </w:r>
          </w:p>
        </w:tc>
        <w:tc>
          <w:tcPr>
            <w:tcW w:w="2964" w:type="dxa"/>
          </w:tcPr>
          <w:p w:rsidR="00C51560" w:rsidRDefault="00C51560" w:rsidP="00AA644B">
            <w:pPr>
              <w:pStyle w:val="SpecTable"/>
              <w:jc w:val="left"/>
            </w:pPr>
            <w:r>
              <w:t>One compartment</w:t>
            </w:r>
          </w:p>
        </w:tc>
        <w:tc>
          <w:tcPr>
            <w:tcW w:w="3407" w:type="dxa"/>
            <w:vAlign w:val="center"/>
          </w:tcPr>
          <w:p w:rsidR="00C51560" w:rsidRDefault="00C51560" w:rsidP="001C4CC6">
            <w:pPr>
              <w:pStyle w:val="SpecTable"/>
              <w:jc w:val="left"/>
            </w:pPr>
            <w:r>
              <w:t>Two drainboards</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r w:rsidR="00C51560" w:rsidTr="00AA644B">
        <w:trPr>
          <w:cantSplit/>
          <w:jc w:val="center"/>
        </w:trPr>
        <w:tc>
          <w:tcPr>
            <w:tcW w:w="1151" w:type="dxa"/>
          </w:tcPr>
          <w:p w:rsidR="00C51560" w:rsidRDefault="00C51560" w:rsidP="00AA644B">
            <w:pPr>
              <w:pStyle w:val="SpecTable"/>
            </w:pPr>
            <w:r>
              <w:t>K1471</w:t>
            </w:r>
          </w:p>
        </w:tc>
        <w:tc>
          <w:tcPr>
            <w:tcW w:w="2964" w:type="dxa"/>
          </w:tcPr>
          <w:p w:rsidR="00C51560" w:rsidRDefault="00C51560" w:rsidP="00AA644B">
            <w:pPr>
              <w:pStyle w:val="SpecTable"/>
              <w:jc w:val="left"/>
            </w:pPr>
            <w:r>
              <w:t>Two compartments</w:t>
            </w:r>
          </w:p>
        </w:tc>
        <w:tc>
          <w:tcPr>
            <w:tcW w:w="3407" w:type="dxa"/>
            <w:vAlign w:val="center"/>
          </w:tcPr>
          <w:p w:rsidR="00C51560" w:rsidRDefault="00C51560" w:rsidP="001C4CC6">
            <w:pPr>
              <w:pStyle w:val="SpecTable"/>
              <w:jc w:val="left"/>
            </w:pPr>
            <w:r>
              <w:t>Two drainboards</w:t>
            </w:r>
          </w:p>
          <w:p w:rsidR="00C51560" w:rsidRDefault="00C51560" w:rsidP="001C4CC6">
            <w:pPr>
              <w:pStyle w:val="SpecTable"/>
              <w:jc w:val="left"/>
            </w:pPr>
            <w:r>
              <w:t>// Overhead shelf //</w:t>
            </w:r>
          </w:p>
          <w:p w:rsidR="00C51560" w:rsidRDefault="00C51560" w:rsidP="001C4CC6">
            <w:pPr>
              <w:pStyle w:val="SpecTable"/>
              <w:jc w:val="left"/>
            </w:pPr>
            <w:r>
              <w:t>// Undercounter shelf //</w:t>
            </w:r>
          </w:p>
          <w:p w:rsidR="00C51560" w:rsidRDefault="00C51560" w:rsidP="001C4CC6">
            <w:pPr>
              <w:pStyle w:val="SpecTable"/>
              <w:jc w:val="left"/>
            </w:pPr>
            <w:r>
              <w:t>// Waste disposer //</w:t>
            </w:r>
          </w:p>
        </w:tc>
      </w:tr>
    </w:tbl>
    <w:p w:rsidR="00C51560" w:rsidRDefault="00C51560" w:rsidP="00C51560">
      <w:pPr>
        <w:pStyle w:val="SpecNormal"/>
      </w:pPr>
    </w:p>
    <w:p w:rsidR="00C51560" w:rsidRDefault="00C51560" w:rsidP="00C51560">
      <w:pPr>
        <w:pStyle w:val="Level1"/>
        <w:numPr>
          <w:ilvl w:val="0"/>
          <w:numId w:val="7"/>
        </w:numPr>
      </w:pPr>
      <w:r>
        <w:t>Pot-Washer, Prep, and Scullery Sinks:</w:t>
      </w:r>
    </w:p>
    <w:p w:rsidR="00C51560" w:rsidRDefault="00C51560" w:rsidP="00C51560">
      <w:pPr>
        <w:pStyle w:val="SpecNormal"/>
      </w:pP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firstRow="1" w:lastRow="1" w:firstColumn="0" w:lastColumn="0" w:noHBand="1" w:noVBand="0"/>
      </w:tblPr>
      <w:tblGrid>
        <w:gridCol w:w="1422"/>
        <w:gridCol w:w="1751"/>
        <w:gridCol w:w="4320"/>
      </w:tblGrid>
      <w:tr w:rsidR="00C51560" w:rsidTr="00AA644B">
        <w:trPr>
          <w:cantSplit/>
          <w:tblHeader/>
          <w:jc w:val="center"/>
        </w:trPr>
        <w:tc>
          <w:tcPr>
            <w:tcW w:w="1422" w:type="dxa"/>
            <w:vAlign w:val="center"/>
          </w:tcPr>
          <w:p w:rsidR="00C51560" w:rsidRDefault="00C51560" w:rsidP="001C4CC6">
            <w:pPr>
              <w:pStyle w:val="SpecTable"/>
              <w:rPr>
                <w:b/>
                <w:bCs/>
              </w:rPr>
            </w:pPr>
            <w:r>
              <w:rPr>
                <w:b/>
                <w:bCs/>
              </w:rPr>
              <w:t>SYMBOL</w:t>
            </w:r>
          </w:p>
        </w:tc>
        <w:tc>
          <w:tcPr>
            <w:tcW w:w="1751" w:type="dxa"/>
            <w:vAlign w:val="center"/>
          </w:tcPr>
          <w:p w:rsidR="00C51560" w:rsidRDefault="00C51560" w:rsidP="001C4CC6">
            <w:pPr>
              <w:pStyle w:val="SpecTable"/>
              <w:rPr>
                <w:b/>
                <w:bCs/>
              </w:rPr>
            </w:pPr>
            <w:r>
              <w:rPr>
                <w:b/>
                <w:bCs/>
              </w:rPr>
              <w:t>COMPARTMENTS</w:t>
            </w:r>
          </w:p>
        </w:tc>
        <w:tc>
          <w:tcPr>
            <w:tcW w:w="4320" w:type="dxa"/>
            <w:vAlign w:val="center"/>
          </w:tcPr>
          <w:p w:rsidR="00C51560" w:rsidRDefault="00C51560" w:rsidP="001C4CC6">
            <w:pPr>
              <w:pStyle w:val="SpecTable"/>
              <w:rPr>
                <w:b/>
                <w:bCs/>
              </w:rPr>
            </w:pPr>
            <w:r>
              <w:rPr>
                <w:b/>
                <w:bCs/>
              </w:rPr>
              <w:t>COMPONENTS</w:t>
            </w:r>
          </w:p>
        </w:tc>
      </w:tr>
      <w:tr w:rsidR="00C51560" w:rsidTr="00AA644B">
        <w:trPr>
          <w:cantSplit/>
          <w:jc w:val="center"/>
        </w:trPr>
        <w:tc>
          <w:tcPr>
            <w:tcW w:w="1422" w:type="dxa"/>
          </w:tcPr>
          <w:p w:rsidR="00C51560" w:rsidRDefault="00C51560" w:rsidP="00AA644B">
            <w:pPr>
              <w:pStyle w:val="SpecTable"/>
            </w:pPr>
            <w:r>
              <w:t>K1417</w:t>
            </w:r>
          </w:p>
        </w:tc>
        <w:tc>
          <w:tcPr>
            <w:tcW w:w="1751" w:type="dxa"/>
          </w:tcPr>
          <w:p w:rsidR="00C51560" w:rsidRDefault="00C51560" w:rsidP="00AA644B">
            <w:pPr>
              <w:pStyle w:val="SpecTable"/>
              <w:jc w:val="left"/>
            </w:pPr>
            <w:r>
              <w:t>One</w:t>
            </w:r>
          </w:p>
        </w:tc>
        <w:tc>
          <w:tcPr>
            <w:tcW w:w="4320" w:type="dxa"/>
            <w:vAlign w:val="center"/>
          </w:tcPr>
          <w:p w:rsidR="00C51560" w:rsidRDefault="00C51560" w:rsidP="001C4CC6">
            <w:pPr>
              <w:pStyle w:val="SpecTable"/>
              <w:jc w:val="left"/>
            </w:pPr>
            <w:r>
              <w:t>One swing-spout faucet, splash mounted, four-arm handles</w:t>
            </w:r>
          </w:p>
          <w:p w:rsidR="00C51560" w:rsidRDefault="00C51560" w:rsidP="001C4CC6">
            <w:pPr>
              <w:pStyle w:val="SpecTable"/>
              <w:jc w:val="left"/>
            </w:pPr>
            <w:r>
              <w:t>One drainboard</w:t>
            </w:r>
          </w:p>
          <w:p w:rsidR="00C51560" w:rsidRDefault="00C51560" w:rsidP="001C4CC6">
            <w:pPr>
              <w:pStyle w:val="SpecTable"/>
              <w:jc w:val="left"/>
            </w:pPr>
            <w:r>
              <w:t>Pot washer</w:t>
            </w:r>
          </w:p>
          <w:p w:rsidR="00C51560" w:rsidRDefault="00C51560" w:rsidP="001C4CC6">
            <w:pPr>
              <w:pStyle w:val="SpecTable"/>
              <w:jc w:val="left"/>
            </w:pPr>
            <w:r>
              <w:t>// Waste disposer //</w:t>
            </w:r>
          </w:p>
          <w:p w:rsidR="00C51560" w:rsidRDefault="00C51560" w:rsidP="001C4CC6">
            <w:pPr>
              <w:pStyle w:val="SpecTable"/>
              <w:jc w:val="left"/>
            </w:pPr>
            <w:r>
              <w:t>// Spray rinse assembly //</w:t>
            </w:r>
          </w:p>
        </w:tc>
      </w:tr>
      <w:tr w:rsidR="00C51560" w:rsidTr="00AA644B">
        <w:trPr>
          <w:cantSplit/>
          <w:jc w:val="center"/>
        </w:trPr>
        <w:tc>
          <w:tcPr>
            <w:tcW w:w="1422" w:type="dxa"/>
          </w:tcPr>
          <w:p w:rsidR="00C51560" w:rsidRDefault="00C51560" w:rsidP="00AA644B">
            <w:pPr>
              <w:pStyle w:val="SpecTable"/>
            </w:pPr>
            <w:r>
              <w:t>K1421</w:t>
            </w:r>
          </w:p>
        </w:tc>
        <w:tc>
          <w:tcPr>
            <w:tcW w:w="1751" w:type="dxa"/>
          </w:tcPr>
          <w:p w:rsidR="00C51560" w:rsidRDefault="00C51560" w:rsidP="00AA644B">
            <w:pPr>
              <w:pStyle w:val="SpecTable"/>
              <w:jc w:val="left"/>
            </w:pPr>
            <w:r>
              <w:t>Three</w:t>
            </w:r>
          </w:p>
        </w:tc>
        <w:tc>
          <w:tcPr>
            <w:tcW w:w="4320" w:type="dxa"/>
            <w:vAlign w:val="center"/>
          </w:tcPr>
          <w:p w:rsidR="00C51560" w:rsidRDefault="00C51560" w:rsidP="001C4CC6">
            <w:pPr>
              <w:pStyle w:val="SpecTable"/>
              <w:jc w:val="left"/>
            </w:pPr>
            <w:r>
              <w:t>Two swing-spout faucets, splash mounted, four-arm handles</w:t>
            </w:r>
          </w:p>
          <w:p w:rsidR="00C51560" w:rsidRDefault="00C51560" w:rsidP="001C4CC6">
            <w:pPr>
              <w:pStyle w:val="SpecTable"/>
              <w:jc w:val="left"/>
            </w:pPr>
            <w:r>
              <w:t>One drainboard</w:t>
            </w:r>
          </w:p>
          <w:p w:rsidR="00C51560" w:rsidRDefault="00C51560" w:rsidP="001C4CC6">
            <w:pPr>
              <w:pStyle w:val="SpecTable"/>
              <w:jc w:val="left"/>
            </w:pPr>
            <w:r>
              <w:t>Pot washer</w:t>
            </w:r>
          </w:p>
          <w:p w:rsidR="00C51560" w:rsidRDefault="00C51560" w:rsidP="001C4CC6">
            <w:pPr>
              <w:pStyle w:val="SpecTable"/>
              <w:jc w:val="left"/>
            </w:pPr>
            <w:r>
              <w:t>Two baskets</w:t>
            </w:r>
          </w:p>
          <w:p w:rsidR="00C51560" w:rsidRDefault="00C51560" w:rsidP="001C4CC6">
            <w:pPr>
              <w:pStyle w:val="SpecTable"/>
              <w:jc w:val="left"/>
            </w:pPr>
            <w:r>
              <w:t>// Waste disposer //</w:t>
            </w:r>
          </w:p>
          <w:p w:rsidR="00C51560" w:rsidRDefault="00C51560" w:rsidP="001C4CC6">
            <w:pPr>
              <w:pStyle w:val="SpecTable"/>
              <w:jc w:val="left"/>
            </w:pPr>
            <w:r>
              <w:t>// Spray rinse assembly //</w:t>
            </w:r>
          </w:p>
        </w:tc>
      </w:tr>
      <w:tr w:rsidR="00C51560" w:rsidTr="00AA644B">
        <w:trPr>
          <w:cantSplit/>
          <w:jc w:val="center"/>
        </w:trPr>
        <w:tc>
          <w:tcPr>
            <w:tcW w:w="1422" w:type="dxa"/>
          </w:tcPr>
          <w:p w:rsidR="00C51560" w:rsidRDefault="00C51560" w:rsidP="00AA644B">
            <w:pPr>
              <w:pStyle w:val="SpecTable"/>
            </w:pPr>
            <w:r>
              <w:lastRenderedPageBreak/>
              <w:t>K1422</w:t>
            </w:r>
          </w:p>
        </w:tc>
        <w:tc>
          <w:tcPr>
            <w:tcW w:w="1751" w:type="dxa"/>
          </w:tcPr>
          <w:p w:rsidR="00C51560" w:rsidRDefault="00C51560" w:rsidP="00AA644B">
            <w:pPr>
              <w:pStyle w:val="SpecTable"/>
              <w:jc w:val="left"/>
            </w:pPr>
            <w:r>
              <w:t>One</w:t>
            </w:r>
          </w:p>
        </w:tc>
        <w:tc>
          <w:tcPr>
            <w:tcW w:w="4320" w:type="dxa"/>
            <w:vAlign w:val="center"/>
          </w:tcPr>
          <w:p w:rsidR="00C51560" w:rsidRDefault="00C51560" w:rsidP="001C4CC6">
            <w:pPr>
              <w:pStyle w:val="SpecTable"/>
              <w:jc w:val="left"/>
            </w:pPr>
            <w:r>
              <w:t>One swing-spout faucet, splash mounted, four-arm handles</w:t>
            </w:r>
          </w:p>
          <w:p w:rsidR="00C51560" w:rsidRDefault="00C51560" w:rsidP="001C4CC6">
            <w:pPr>
              <w:pStyle w:val="SpecTable"/>
              <w:jc w:val="left"/>
            </w:pPr>
            <w:r>
              <w:t>Two drainboards</w:t>
            </w:r>
          </w:p>
          <w:p w:rsidR="00C51560" w:rsidRDefault="00C51560" w:rsidP="001C4CC6">
            <w:pPr>
              <w:pStyle w:val="SpecTable"/>
              <w:jc w:val="left"/>
            </w:pPr>
            <w:r>
              <w:t>Pot washer</w:t>
            </w:r>
          </w:p>
          <w:p w:rsidR="00C51560" w:rsidRDefault="00C51560" w:rsidP="001C4CC6">
            <w:pPr>
              <w:pStyle w:val="SpecTable"/>
              <w:jc w:val="left"/>
            </w:pPr>
            <w:r>
              <w:t>Two baskets</w:t>
            </w:r>
          </w:p>
          <w:p w:rsidR="00C51560" w:rsidRDefault="00C51560" w:rsidP="001C4CC6">
            <w:pPr>
              <w:pStyle w:val="SpecTable"/>
              <w:jc w:val="left"/>
            </w:pPr>
            <w:r>
              <w:t>// Waste disposer //</w:t>
            </w:r>
          </w:p>
          <w:p w:rsidR="00C51560" w:rsidRDefault="00C51560" w:rsidP="001C4CC6">
            <w:pPr>
              <w:pStyle w:val="SpecTable"/>
              <w:jc w:val="left"/>
            </w:pPr>
            <w:r>
              <w:t>// Spray rinse assembly //</w:t>
            </w:r>
          </w:p>
        </w:tc>
      </w:tr>
      <w:tr w:rsidR="00C51560" w:rsidTr="00AA644B">
        <w:trPr>
          <w:cantSplit/>
          <w:jc w:val="center"/>
        </w:trPr>
        <w:tc>
          <w:tcPr>
            <w:tcW w:w="1422" w:type="dxa"/>
          </w:tcPr>
          <w:p w:rsidR="00C51560" w:rsidRDefault="00C51560" w:rsidP="00AA644B">
            <w:pPr>
              <w:pStyle w:val="SpecTable"/>
            </w:pPr>
            <w:r>
              <w:t>K1447</w:t>
            </w:r>
          </w:p>
        </w:tc>
        <w:tc>
          <w:tcPr>
            <w:tcW w:w="1751" w:type="dxa"/>
          </w:tcPr>
          <w:p w:rsidR="00C51560" w:rsidRDefault="00C51560" w:rsidP="00AA644B">
            <w:pPr>
              <w:pStyle w:val="SpecTable"/>
              <w:jc w:val="left"/>
            </w:pPr>
            <w:r>
              <w:t>Two</w:t>
            </w:r>
          </w:p>
        </w:tc>
        <w:tc>
          <w:tcPr>
            <w:tcW w:w="4320" w:type="dxa"/>
            <w:vAlign w:val="center"/>
          </w:tcPr>
          <w:p w:rsidR="00C51560" w:rsidRDefault="00C51560" w:rsidP="001C4CC6">
            <w:pPr>
              <w:pStyle w:val="SpecTable"/>
              <w:jc w:val="left"/>
            </w:pPr>
            <w:r>
              <w:t>One swing-spout faucet, splash mounted, four-arm handles</w:t>
            </w:r>
          </w:p>
          <w:p w:rsidR="00C51560" w:rsidRDefault="00C51560" w:rsidP="001C4CC6">
            <w:pPr>
              <w:pStyle w:val="SpecTable"/>
              <w:jc w:val="left"/>
            </w:pPr>
            <w:r>
              <w:t>One drainboard</w:t>
            </w:r>
          </w:p>
          <w:p w:rsidR="00C51560" w:rsidRDefault="00C51560" w:rsidP="001C4CC6">
            <w:pPr>
              <w:pStyle w:val="SpecTable"/>
              <w:jc w:val="left"/>
            </w:pPr>
            <w:r>
              <w:t>Pot washer// Waste disposer //</w:t>
            </w:r>
          </w:p>
          <w:p w:rsidR="00C51560" w:rsidRDefault="00C51560" w:rsidP="001C4CC6">
            <w:pPr>
              <w:pStyle w:val="SpecTable"/>
              <w:jc w:val="left"/>
            </w:pPr>
            <w:r>
              <w:t>// Spray rinse assembly //</w:t>
            </w:r>
          </w:p>
        </w:tc>
      </w:tr>
      <w:tr w:rsidR="00C51560" w:rsidTr="00AA644B">
        <w:trPr>
          <w:cantSplit/>
          <w:jc w:val="center"/>
        </w:trPr>
        <w:tc>
          <w:tcPr>
            <w:tcW w:w="1422" w:type="dxa"/>
          </w:tcPr>
          <w:p w:rsidR="00C51560" w:rsidRDefault="00C51560" w:rsidP="00AA644B">
            <w:pPr>
              <w:pStyle w:val="SpecTable"/>
            </w:pPr>
            <w:r>
              <w:t>K1452</w:t>
            </w:r>
          </w:p>
        </w:tc>
        <w:tc>
          <w:tcPr>
            <w:tcW w:w="1751" w:type="dxa"/>
          </w:tcPr>
          <w:p w:rsidR="00C51560" w:rsidRDefault="00C51560" w:rsidP="00AA644B">
            <w:pPr>
              <w:pStyle w:val="SpecTable"/>
              <w:jc w:val="left"/>
            </w:pPr>
            <w:r>
              <w:t>Three</w:t>
            </w:r>
          </w:p>
        </w:tc>
        <w:tc>
          <w:tcPr>
            <w:tcW w:w="4320" w:type="dxa"/>
            <w:vAlign w:val="center"/>
          </w:tcPr>
          <w:p w:rsidR="00C51560" w:rsidRDefault="00C51560" w:rsidP="001C4CC6">
            <w:pPr>
              <w:pStyle w:val="SpecTable"/>
              <w:jc w:val="left"/>
            </w:pPr>
            <w:r>
              <w:t>Two swing-spout faucets, splash mounted, four-arm handles</w:t>
            </w:r>
          </w:p>
          <w:p w:rsidR="00C51560" w:rsidRDefault="00C51560" w:rsidP="001C4CC6">
            <w:pPr>
              <w:pStyle w:val="SpecTable"/>
              <w:jc w:val="left"/>
            </w:pPr>
            <w:r>
              <w:t>Two drainboards</w:t>
            </w:r>
          </w:p>
          <w:p w:rsidR="00C51560" w:rsidRDefault="00C51560" w:rsidP="001C4CC6">
            <w:pPr>
              <w:pStyle w:val="SpecTable"/>
              <w:jc w:val="left"/>
            </w:pPr>
            <w:r>
              <w:t>Pot washer</w:t>
            </w:r>
          </w:p>
          <w:p w:rsidR="00C51560" w:rsidRDefault="00C51560" w:rsidP="001C4CC6">
            <w:pPr>
              <w:pStyle w:val="SpecTable"/>
              <w:jc w:val="left"/>
            </w:pPr>
            <w:r>
              <w:t>Two baskets</w:t>
            </w:r>
          </w:p>
          <w:p w:rsidR="00C51560" w:rsidRDefault="00C51560" w:rsidP="001C4CC6">
            <w:pPr>
              <w:pStyle w:val="SpecTable"/>
              <w:jc w:val="left"/>
            </w:pPr>
            <w:r>
              <w:t>// Waste disposer //</w:t>
            </w:r>
          </w:p>
          <w:p w:rsidR="00C51560" w:rsidRDefault="00C51560" w:rsidP="001C4CC6">
            <w:pPr>
              <w:pStyle w:val="SpecTable"/>
              <w:jc w:val="left"/>
            </w:pPr>
            <w:r>
              <w:t>// Spray rinse assembly //</w:t>
            </w:r>
          </w:p>
        </w:tc>
      </w:tr>
    </w:tbl>
    <w:p w:rsidR="00C51560" w:rsidRDefault="00C51560" w:rsidP="00C51560">
      <w:pPr>
        <w:pStyle w:val="SpecNormal"/>
      </w:pPr>
    </w:p>
    <w:p w:rsidR="00C51560" w:rsidRDefault="00C51560" w:rsidP="00190E4E">
      <w:pPr>
        <w:pStyle w:val="ArticleB"/>
        <w:numPr>
          <w:ilvl w:val="1"/>
          <w:numId w:val="1"/>
        </w:numPr>
        <w:outlineLvl w:val="1"/>
      </w:pPr>
      <w:r>
        <w:t xml:space="preserve"> H</w:t>
      </w:r>
      <w:r w:rsidR="00190E4E">
        <w:t>OOD</w:t>
      </w:r>
      <w:r>
        <w:t xml:space="preserve">S, </w:t>
      </w:r>
      <w:r w:rsidR="00190E4E">
        <w:t>CONDENSATE, WAREWASHING</w:t>
      </w:r>
    </w:p>
    <w:p w:rsidR="00C51560" w:rsidRDefault="00C51560" w:rsidP="00C51560">
      <w:pPr>
        <w:pStyle w:val="Level1"/>
        <w:numPr>
          <w:ilvl w:val="0"/>
          <w:numId w:val="8"/>
        </w:numPr>
      </w:pPr>
      <w:r>
        <w:t>Condensate Hoods: With perimeter condensate gutter and stainless-steel drain, and as follows:</w:t>
      </w:r>
    </w:p>
    <w:p w:rsidR="00C51560" w:rsidRDefault="00C51560" w:rsidP="00C51560">
      <w:pPr>
        <w:pStyle w:val="SpecNormal"/>
      </w:pP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520"/>
        <w:gridCol w:w="2672"/>
      </w:tblGrid>
      <w:tr w:rsidR="00C51560" w:rsidTr="00AA644B">
        <w:trPr>
          <w:cantSplit/>
          <w:jc w:val="center"/>
        </w:trPr>
        <w:tc>
          <w:tcPr>
            <w:tcW w:w="1136" w:type="dxa"/>
            <w:vAlign w:val="center"/>
          </w:tcPr>
          <w:p w:rsidR="00C51560" w:rsidRDefault="00C51560" w:rsidP="001C4CC6">
            <w:pPr>
              <w:pStyle w:val="SpecTable"/>
              <w:rPr>
                <w:b/>
                <w:bCs/>
              </w:rPr>
            </w:pPr>
            <w:r>
              <w:rPr>
                <w:b/>
                <w:bCs/>
              </w:rPr>
              <w:t>SYMBOL</w:t>
            </w:r>
          </w:p>
        </w:tc>
        <w:tc>
          <w:tcPr>
            <w:tcW w:w="2520" w:type="dxa"/>
            <w:vAlign w:val="center"/>
          </w:tcPr>
          <w:p w:rsidR="00C51560" w:rsidRDefault="00C51560" w:rsidP="001C4CC6">
            <w:pPr>
              <w:pStyle w:val="SpecTable"/>
              <w:rPr>
                <w:b/>
                <w:bCs/>
              </w:rPr>
            </w:pPr>
            <w:r>
              <w:rPr>
                <w:b/>
                <w:bCs/>
              </w:rPr>
              <w:t>DESCRIPTION</w:t>
            </w:r>
          </w:p>
        </w:tc>
        <w:tc>
          <w:tcPr>
            <w:tcW w:w="2672" w:type="dxa"/>
            <w:vAlign w:val="center"/>
          </w:tcPr>
          <w:p w:rsidR="00C51560" w:rsidRDefault="00C51560" w:rsidP="001C4CC6">
            <w:pPr>
              <w:pStyle w:val="SpecTable"/>
              <w:rPr>
                <w:b/>
                <w:bCs/>
              </w:rPr>
            </w:pPr>
            <w:r>
              <w:rPr>
                <w:b/>
                <w:bCs/>
              </w:rPr>
              <w:t>ACCESSORIES</w:t>
            </w:r>
          </w:p>
        </w:tc>
      </w:tr>
      <w:tr w:rsidR="00C51560" w:rsidTr="00AA644B">
        <w:trPr>
          <w:cantSplit/>
          <w:jc w:val="center"/>
        </w:trPr>
        <w:tc>
          <w:tcPr>
            <w:tcW w:w="1136" w:type="dxa"/>
            <w:vAlign w:val="center"/>
          </w:tcPr>
          <w:p w:rsidR="00C51560" w:rsidRDefault="00C51560" w:rsidP="001C4CC6">
            <w:pPr>
              <w:pStyle w:val="SpecTable"/>
            </w:pPr>
            <w:r>
              <w:t>K1380</w:t>
            </w:r>
          </w:p>
        </w:tc>
        <w:tc>
          <w:tcPr>
            <w:tcW w:w="2520" w:type="dxa"/>
            <w:vAlign w:val="center"/>
          </w:tcPr>
          <w:p w:rsidR="00C51560" w:rsidRDefault="00C51560" w:rsidP="001C4CC6">
            <w:pPr>
              <w:pStyle w:val="SpecTable"/>
            </w:pPr>
            <w:r>
              <w:t xml:space="preserve">Condensate hood for </w:t>
            </w:r>
            <w:proofErr w:type="spellStart"/>
            <w:r>
              <w:t>warewasher</w:t>
            </w:r>
            <w:proofErr w:type="spellEnd"/>
            <w:r>
              <w:t xml:space="preserve"> // K8015 // // K8310 // // K8320 // [ ____</w:t>
            </w:r>
            <w:proofErr w:type="gramStart"/>
            <w:r>
              <w:t>_ ]</w:t>
            </w:r>
            <w:proofErr w:type="gramEnd"/>
          </w:p>
        </w:tc>
        <w:tc>
          <w:tcPr>
            <w:tcW w:w="2672" w:type="dxa"/>
            <w:vAlign w:val="center"/>
          </w:tcPr>
          <w:p w:rsidR="00C51560" w:rsidRDefault="00C51560" w:rsidP="001C4CC6">
            <w:pPr>
              <w:pStyle w:val="SpecTable"/>
              <w:jc w:val="left"/>
            </w:pPr>
            <w:r>
              <w:t>[ _____ ]</w:t>
            </w:r>
          </w:p>
        </w:tc>
      </w:tr>
    </w:tbl>
    <w:p w:rsidR="00AA644B" w:rsidRDefault="00AA644B" w:rsidP="00AA644B">
      <w:pPr>
        <w:pStyle w:val="SpecNormal"/>
      </w:pPr>
    </w:p>
    <w:p w:rsidR="00C51560" w:rsidRDefault="00C51560" w:rsidP="00190E4E">
      <w:pPr>
        <w:pStyle w:val="ArticleB"/>
        <w:numPr>
          <w:ilvl w:val="1"/>
          <w:numId w:val="1"/>
        </w:numPr>
        <w:outlineLvl w:val="1"/>
      </w:pPr>
      <w:r>
        <w:t xml:space="preserve"> </w:t>
      </w:r>
      <w:r w:rsidR="00190E4E">
        <w:t>URN</w:t>
      </w:r>
      <w:r>
        <w:t xml:space="preserve"> </w:t>
      </w:r>
      <w:r w:rsidR="00190E4E">
        <w:t>STAND</w:t>
      </w:r>
      <w:r>
        <w:t>S</w:t>
      </w:r>
    </w:p>
    <w:p w:rsidR="00C51560" w:rsidRDefault="00C51560" w:rsidP="00C51560">
      <w:pPr>
        <w:pStyle w:val="Level1"/>
        <w:numPr>
          <w:ilvl w:val="2"/>
          <w:numId w:val="1"/>
        </w:numPr>
      </w:pPr>
      <w:r>
        <w:t>Cabinet Bases: Open on one side, with one shelf; and with 150 mm (6 inch) high legs.</w:t>
      </w:r>
    </w:p>
    <w:p w:rsidR="00C51560" w:rsidRDefault="00C51560" w:rsidP="00C51560">
      <w:pPr>
        <w:pStyle w:val="Level1"/>
        <w:numPr>
          <w:ilvl w:val="2"/>
          <w:numId w:val="1"/>
        </w:numPr>
      </w:pPr>
      <w:r>
        <w:t>Drip Troughs: With // one // two // removable grate(s).</w:t>
      </w:r>
    </w:p>
    <w:p w:rsidR="00C51560" w:rsidRDefault="00C51560" w:rsidP="00C51560">
      <w:pPr>
        <w:pStyle w:val="Level1"/>
        <w:numPr>
          <w:ilvl w:val="2"/>
          <w:numId w:val="1"/>
        </w:numPr>
      </w:pPr>
      <w:r>
        <w:t>Service Openings: Raised, die-stamped openings for electrical and mechanical services.</w:t>
      </w:r>
    </w:p>
    <w:p w:rsidR="00C51560" w:rsidRDefault="00C51560" w:rsidP="00C51560">
      <w:pPr>
        <w:pStyle w:val="Level1"/>
        <w:numPr>
          <w:ilvl w:val="0"/>
          <w:numId w:val="10"/>
        </w:numPr>
      </w:pPr>
      <w:r>
        <w:t>Urn Stand Requirements:</w:t>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265"/>
        <w:gridCol w:w="2227"/>
      </w:tblGrid>
      <w:tr w:rsidR="00C51560" w:rsidTr="00AA644B">
        <w:trPr>
          <w:cantSplit/>
          <w:jc w:val="center"/>
        </w:trPr>
        <w:tc>
          <w:tcPr>
            <w:tcW w:w="1043" w:type="dxa"/>
            <w:vAlign w:val="center"/>
          </w:tcPr>
          <w:p w:rsidR="00C51560" w:rsidRDefault="00C51560" w:rsidP="001C4CC6">
            <w:pPr>
              <w:pStyle w:val="SpecTable"/>
              <w:rPr>
                <w:b/>
                <w:bCs/>
              </w:rPr>
            </w:pPr>
            <w:r>
              <w:rPr>
                <w:b/>
                <w:bCs/>
              </w:rPr>
              <w:t>SYMBOL</w:t>
            </w:r>
          </w:p>
        </w:tc>
        <w:tc>
          <w:tcPr>
            <w:tcW w:w="2265" w:type="dxa"/>
            <w:vAlign w:val="center"/>
          </w:tcPr>
          <w:p w:rsidR="00C51560" w:rsidRDefault="00C51560" w:rsidP="001C4CC6">
            <w:pPr>
              <w:pStyle w:val="SpecTable"/>
              <w:rPr>
                <w:b/>
                <w:bCs/>
              </w:rPr>
            </w:pPr>
            <w:r>
              <w:rPr>
                <w:b/>
                <w:bCs/>
              </w:rPr>
              <w:t>DESCRIPTION</w:t>
            </w:r>
          </w:p>
        </w:tc>
        <w:tc>
          <w:tcPr>
            <w:tcW w:w="2227" w:type="dxa"/>
            <w:vAlign w:val="center"/>
          </w:tcPr>
          <w:p w:rsidR="00C51560" w:rsidRDefault="00C51560" w:rsidP="001C4CC6">
            <w:pPr>
              <w:pStyle w:val="SpecTable"/>
              <w:jc w:val="left"/>
              <w:rPr>
                <w:b/>
                <w:bCs/>
              </w:rPr>
            </w:pPr>
            <w:r>
              <w:rPr>
                <w:b/>
                <w:bCs/>
              </w:rPr>
              <w:t>COMPONENTS</w:t>
            </w:r>
          </w:p>
        </w:tc>
      </w:tr>
      <w:tr w:rsidR="00C51560" w:rsidTr="00AA644B">
        <w:trPr>
          <w:cantSplit/>
          <w:jc w:val="center"/>
        </w:trPr>
        <w:tc>
          <w:tcPr>
            <w:tcW w:w="1043" w:type="dxa"/>
          </w:tcPr>
          <w:p w:rsidR="00C51560" w:rsidRDefault="00C51560" w:rsidP="00AA644B">
            <w:pPr>
              <w:pStyle w:val="SpecTable"/>
              <w:jc w:val="left"/>
            </w:pPr>
            <w:r>
              <w:t>K1011</w:t>
            </w:r>
          </w:p>
        </w:tc>
        <w:tc>
          <w:tcPr>
            <w:tcW w:w="2265" w:type="dxa"/>
          </w:tcPr>
          <w:p w:rsidR="00C51560" w:rsidRDefault="00C51560" w:rsidP="00AA644B">
            <w:pPr>
              <w:pStyle w:val="SpecTable"/>
              <w:jc w:val="left"/>
            </w:pPr>
            <w:r>
              <w:t>Urn stand for use with single-sided urn</w:t>
            </w:r>
          </w:p>
        </w:tc>
        <w:tc>
          <w:tcPr>
            <w:tcW w:w="2227" w:type="dxa"/>
          </w:tcPr>
          <w:p w:rsidR="00C51560" w:rsidRDefault="00C51560" w:rsidP="00AA644B">
            <w:pPr>
              <w:pStyle w:val="SpecTable"/>
              <w:jc w:val="left"/>
            </w:pPr>
            <w:r>
              <w:t>Cabinet base</w:t>
            </w:r>
          </w:p>
          <w:p w:rsidR="00C51560" w:rsidRDefault="00C51560" w:rsidP="00AA644B">
            <w:pPr>
              <w:pStyle w:val="SpecTable"/>
              <w:jc w:val="left"/>
            </w:pPr>
            <w:r>
              <w:t>One drain trough</w:t>
            </w:r>
          </w:p>
        </w:tc>
      </w:tr>
      <w:tr w:rsidR="00C51560" w:rsidTr="00AA644B">
        <w:trPr>
          <w:cantSplit/>
          <w:jc w:val="center"/>
        </w:trPr>
        <w:tc>
          <w:tcPr>
            <w:tcW w:w="1043" w:type="dxa"/>
          </w:tcPr>
          <w:p w:rsidR="00C51560" w:rsidRDefault="00C51560" w:rsidP="00AA644B">
            <w:pPr>
              <w:pStyle w:val="SpecTable"/>
              <w:jc w:val="left"/>
            </w:pPr>
            <w:r>
              <w:lastRenderedPageBreak/>
              <w:t>K1012</w:t>
            </w:r>
          </w:p>
        </w:tc>
        <w:tc>
          <w:tcPr>
            <w:tcW w:w="2265" w:type="dxa"/>
          </w:tcPr>
          <w:p w:rsidR="00C51560" w:rsidRDefault="00C51560" w:rsidP="00AA644B">
            <w:pPr>
              <w:pStyle w:val="SpecTable"/>
              <w:jc w:val="left"/>
            </w:pPr>
            <w:r>
              <w:t>Urn stand for use with dual-sided urn</w:t>
            </w:r>
          </w:p>
        </w:tc>
        <w:tc>
          <w:tcPr>
            <w:tcW w:w="2227" w:type="dxa"/>
          </w:tcPr>
          <w:p w:rsidR="00C51560" w:rsidRDefault="00C51560" w:rsidP="00AA644B">
            <w:pPr>
              <w:pStyle w:val="SpecTable"/>
              <w:jc w:val="left"/>
            </w:pPr>
            <w:r>
              <w:t>Cabinet base</w:t>
            </w:r>
          </w:p>
          <w:p w:rsidR="00C51560" w:rsidRDefault="00C51560" w:rsidP="00AA644B">
            <w:pPr>
              <w:pStyle w:val="SpecTable"/>
              <w:jc w:val="left"/>
            </w:pPr>
            <w:r>
              <w:t>Two drain troughs</w:t>
            </w:r>
          </w:p>
        </w:tc>
      </w:tr>
    </w:tbl>
    <w:p w:rsidR="00C51560" w:rsidRDefault="00C51560" w:rsidP="00C51560">
      <w:pPr>
        <w:pStyle w:val="SpecNormal"/>
      </w:pPr>
    </w:p>
    <w:p w:rsidR="00C51560" w:rsidRDefault="00C51560" w:rsidP="00C51560">
      <w:pPr>
        <w:pStyle w:val="PART"/>
        <w:numPr>
          <w:ilvl w:val="0"/>
          <w:numId w:val="1"/>
        </w:numPr>
      </w:pPr>
      <w:r>
        <w:t>EXECUTION</w:t>
      </w:r>
    </w:p>
    <w:p w:rsidR="00C51560" w:rsidRDefault="00C51560" w:rsidP="00190E4E">
      <w:pPr>
        <w:pStyle w:val="ArticleB"/>
        <w:numPr>
          <w:ilvl w:val="1"/>
          <w:numId w:val="1"/>
        </w:numPr>
        <w:outlineLvl w:val="1"/>
      </w:pPr>
      <w:r>
        <w:t xml:space="preserve"> INSTALLATION</w:t>
      </w:r>
    </w:p>
    <w:p w:rsidR="00C51560" w:rsidRDefault="00C51560" w:rsidP="00C51560">
      <w:pPr>
        <w:pStyle w:val="Level1"/>
        <w:numPr>
          <w:ilvl w:val="2"/>
          <w:numId w:val="1"/>
        </w:numPr>
      </w:pPr>
      <w:r>
        <w:t>Install custom-fabricated equipment level and plumb; arranged for safe and convenient operation; with access clearances required for maintenance and cleaning.</w:t>
      </w:r>
    </w:p>
    <w:p w:rsidR="00C51560" w:rsidRDefault="00C51560" w:rsidP="00C51560">
      <w:pPr>
        <w:pStyle w:val="Level1"/>
        <w:numPr>
          <w:ilvl w:val="2"/>
          <w:numId w:val="1"/>
        </w:numPr>
      </w:pPr>
      <w:r>
        <w:t>Interconnect equipment to service utilities.</w:t>
      </w:r>
    </w:p>
    <w:p w:rsidR="00C51560" w:rsidRDefault="00C51560" w:rsidP="00190E4E">
      <w:pPr>
        <w:pStyle w:val="SpecNote"/>
        <w:outlineLvl w:val="9"/>
      </w:pPr>
      <w:r>
        <w:t>SPEC WRITER NOTE: Retain paragraph below if required for project location.</w:t>
      </w:r>
    </w:p>
    <w:p w:rsidR="00C51560" w:rsidRDefault="00C51560" w:rsidP="0045583F">
      <w:pPr>
        <w:pStyle w:val="SpecNormal"/>
      </w:pPr>
    </w:p>
    <w:p w:rsidR="00C51560" w:rsidRDefault="00C51560" w:rsidP="00C51560">
      <w:pPr>
        <w:pStyle w:val="Level1"/>
        <w:numPr>
          <w:ilvl w:val="2"/>
          <w:numId w:val="1"/>
        </w:numPr>
      </w:pPr>
      <w:r>
        <w:t>Install seismic restraints for equipment.</w:t>
      </w:r>
    </w:p>
    <w:p w:rsidR="00C51560" w:rsidRDefault="00C51560" w:rsidP="00190E4E">
      <w:pPr>
        <w:pStyle w:val="ArticleB"/>
        <w:numPr>
          <w:ilvl w:val="1"/>
          <w:numId w:val="1"/>
        </w:numPr>
        <w:outlineLvl w:val="1"/>
      </w:pPr>
      <w:r>
        <w:t xml:space="preserve"> CLEAN-UP</w:t>
      </w:r>
    </w:p>
    <w:p w:rsidR="00C51560" w:rsidRDefault="00C51560" w:rsidP="00C51560">
      <w:pPr>
        <w:pStyle w:val="Level1"/>
        <w:numPr>
          <w:ilvl w:val="2"/>
          <w:numId w:val="1"/>
        </w:numPr>
      </w:pPr>
      <w:r>
        <w:t>At completion of the installation, clean and adjust custom-fabricated equipment as required to produce ready-for-use condition.</w:t>
      </w:r>
    </w:p>
    <w:p w:rsidR="00C51560" w:rsidRDefault="00C51560" w:rsidP="00C51560">
      <w:pPr>
        <w:pStyle w:val="Level1"/>
        <w:numPr>
          <w:ilvl w:val="2"/>
          <w:numId w:val="1"/>
        </w:numPr>
      </w:pPr>
      <w:r>
        <w:t>Where stainless-steel surfaces are damaged during installation procedures, repair finishes to match adjoining undamaged surfaces.</w:t>
      </w:r>
    </w:p>
    <w:p w:rsidR="00C51560" w:rsidRDefault="00C51560" w:rsidP="00190E4E">
      <w:pPr>
        <w:pStyle w:val="ArticleB"/>
        <w:numPr>
          <w:ilvl w:val="1"/>
          <w:numId w:val="1"/>
        </w:numPr>
        <w:outlineLvl w:val="1"/>
      </w:pPr>
      <w:r>
        <w:t xml:space="preserve"> </w:t>
      </w:r>
      <w:r w:rsidR="00190E4E">
        <w:t>INSTRUCTIONS</w:t>
      </w:r>
    </w:p>
    <w:p w:rsidR="00C51560" w:rsidRDefault="00C51560" w:rsidP="00C51560">
      <w:pPr>
        <w:pStyle w:val="Level1"/>
        <w:numPr>
          <w:ilvl w:val="2"/>
          <w:numId w:val="1"/>
        </w:numPr>
      </w:pPr>
      <w:r>
        <w:t xml:space="preserve">Instruct personnel and transmit operating instructions in accordance with requirements in </w:t>
      </w:r>
      <w:r w:rsidRPr="005B6C28">
        <w:t>Section 01 00 00, GENERAL REQUIREMENTS</w:t>
      </w:r>
      <w:r>
        <w:t>.</w:t>
      </w:r>
    </w:p>
    <w:p w:rsidR="006744F2" w:rsidRDefault="00C51560" w:rsidP="0045583F">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744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92A" w:rsidRDefault="00D0092A" w:rsidP="00190E4E">
      <w:pPr>
        <w:spacing w:line="240" w:lineRule="auto"/>
      </w:pPr>
      <w:r>
        <w:separator/>
      </w:r>
    </w:p>
  </w:endnote>
  <w:endnote w:type="continuationSeparator" w:id="0">
    <w:p w:rsidR="00D0092A" w:rsidRDefault="00D0092A" w:rsidP="00190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017" w:rsidRDefault="0089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E4E" w:rsidRDefault="00190E4E">
    <w:pPr>
      <w:pStyle w:val="Footer"/>
    </w:pPr>
    <w:r>
      <w:t xml:space="preserve"> 11</w:t>
    </w:r>
    <w:r w:rsidR="00510DDE">
      <w:t xml:space="preserve"> </w:t>
    </w:r>
    <w:r>
      <w:t>40</w:t>
    </w:r>
    <w:r w:rsidR="00510DDE">
      <w:t xml:space="preserve"> </w:t>
    </w:r>
    <w:r>
      <w:t xml:space="preserve">11 - </w:t>
    </w:r>
    <w:sdt>
      <w:sdtPr>
        <w:id w:val="-1531453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0A37">
          <w:rPr>
            <w:noProof/>
          </w:rPr>
          <w:t>7</w:t>
        </w:r>
        <w:r>
          <w:rPr>
            <w:noProof/>
          </w:rPr>
          <w:fldChar w:fldCharType="end"/>
        </w:r>
      </w:sdtContent>
    </w:sdt>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017" w:rsidRDefault="0089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92A" w:rsidRDefault="00D0092A" w:rsidP="00190E4E">
      <w:pPr>
        <w:spacing w:line="240" w:lineRule="auto"/>
      </w:pPr>
      <w:r>
        <w:separator/>
      </w:r>
    </w:p>
  </w:footnote>
  <w:footnote w:type="continuationSeparator" w:id="0">
    <w:p w:rsidR="00D0092A" w:rsidRDefault="00D0092A" w:rsidP="00190E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017" w:rsidRDefault="00893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E4E" w:rsidRDefault="00190E4E">
    <w:pPr>
      <w:pStyle w:val="Header"/>
    </w:pPr>
    <w:r>
      <w:t>0</w:t>
    </w:r>
    <w:r w:rsidR="00893017">
      <w:t>1</w:t>
    </w:r>
    <w:r>
      <w:t>-0</w:t>
    </w:r>
    <w:r w:rsidR="00893017">
      <w:t>1</w:t>
    </w:r>
    <w:r>
      <w:t>-2</w:t>
    </w:r>
    <w:r w:rsidR="0089301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017" w:rsidRDefault="00893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B6F2C"/>
    <w:multiLevelType w:val="hybridMultilevel"/>
    <w:tmpl w:val="5F8254F4"/>
    <w:lvl w:ilvl="0" w:tplc="D63C33AA">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8E00B9"/>
    <w:multiLevelType w:val="hybridMultilevel"/>
    <w:tmpl w:val="195AF232"/>
    <w:lvl w:ilvl="0" w:tplc="4AA4C974">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74558D1"/>
    <w:multiLevelType w:val="hybridMultilevel"/>
    <w:tmpl w:val="3F68D3D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3A3DD0"/>
    <w:multiLevelType w:val="hybridMultilevel"/>
    <w:tmpl w:val="5980F6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6" w15:restartNumberingAfterBreak="0">
    <w:nsid w:val="72E2225E"/>
    <w:multiLevelType w:val="hybridMultilevel"/>
    <w:tmpl w:val="391EA782"/>
    <w:lvl w:ilvl="0" w:tplc="C51AF03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79480970"/>
    <w:multiLevelType w:val="hybridMultilevel"/>
    <w:tmpl w:val="818C75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num>
  <w:num w:numId="3">
    <w:abstractNumId w:val="5"/>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2"/>
  </w:num>
  <w:num w:numId="5">
    <w:abstractNumId w:val="6"/>
  </w:num>
  <w:num w:numId="6">
    <w:abstractNumId w:val="3"/>
  </w:num>
  <w:num w:numId="7">
    <w:abstractNumId w:val="4"/>
  </w:num>
  <w:num w:numId="8">
    <w:abstractNumId w:val="8"/>
  </w:num>
  <w:num w:numId="9">
    <w:abstractNumId w:val="7"/>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
  </w:num>
  <w:num w:numId="13">
    <w:abstractNumId w:val="1"/>
  </w:num>
  <w:num w:numId="14">
    <w:abstractNumId w:val="1"/>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1"/>
  </w:num>
  <w:num w:numId="24">
    <w:abstractNumId w:val="1"/>
  </w:num>
  <w:num w:numId="25">
    <w:abstractNumId w:val="1"/>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60"/>
    <w:rsid w:val="00080D29"/>
    <w:rsid w:val="00190E4E"/>
    <w:rsid w:val="00193F18"/>
    <w:rsid w:val="001D21E1"/>
    <w:rsid w:val="00351BF0"/>
    <w:rsid w:val="0045583F"/>
    <w:rsid w:val="00510DDE"/>
    <w:rsid w:val="005A5CBF"/>
    <w:rsid w:val="00670DDC"/>
    <w:rsid w:val="007720A8"/>
    <w:rsid w:val="00800A37"/>
    <w:rsid w:val="00893017"/>
    <w:rsid w:val="008D136B"/>
    <w:rsid w:val="00A717C3"/>
    <w:rsid w:val="00AA644B"/>
    <w:rsid w:val="00AC7645"/>
    <w:rsid w:val="00C51560"/>
    <w:rsid w:val="00D0092A"/>
    <w:rsid w:val="00D67C02"/>
    <w:rsid w:val="00E2767D"/>
    <w:rsid w:val="00EC0F0D"/>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896BF-5B50-430D-994C-2720A15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18"/>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193F18"/>
    <w:pPr>
      <w:keepNext/>
      <w:numPr>
        <w:numId w:val="25"/>
      </w:numPr>
      <w:spacing w:before="240" w:after="60"/>
      <w:outlineLvl w:val="0"/>
    </w:pPr>
    <w:rPr>
      <w:rFonts w:ascii="Arial" w:hAnsi="Arial"/>
      <w:b/>
      <w:kern w:val="28"/>
      <w:sz w:val="28"/>
    </w:rPr>
  </w:style>
  <w:style w:type="paragraph" w:styleId="Heading2">
    <w:name w:val="heading 2"/>
    <w:basedOn w:val="Normal"/>
    <w:next w:val="Normal"/>
    <w:link w:val="Heading2Char"/>
    <w:qFormat/>
    <w:rsid w:val="00193F18"/>
    <w:pPr>
      <w:keepNext/>
      <w:numPr>
        <w:ilvl w:val="1"/>
        <w:numId w:val="2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3F18"/>
    <w:pPr>
      <w:keepNext/>
      <w:numPr>
        <w:ilvl w:val="2"/>
        <w:numId w:val="2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193F18"/>
    <w:pPr>
      <w:keepLines w:val="0"/>
      <w:numPr>
        <w:ilvl w:val="0"/>
      </w:numPr>
      <w:outlineLvl w:val="0"/>
    </w:pPr>
  </w:style>
  <w:style w:type="paragraph" w:customStyle="1" w:styleId="Level3">
    <w:name w:val="Level3"/>
    <w:basedOn w:val="Level2"/>
    <w:link w:val="Level3Char"/>
    <w:rsid w:val="00193F18"/>
    <w:pPr>
      <w:numPr>
        <w:ilvl w:val="4"/>
      </w:numPr>
      <w:tabs>
        <w:tab w:val="clear" w:pos="1080"/>
        <w:tab w:val="left" w:pos="1440"/>
      </w:tabs>
    </w:pPr>
  </w:style>
  <w:style w:type="character" w:customStyle="1" w:styleId="Level3Char">
    <w:name w:val="Level3 Char"/>
    <w:basedOn w:val="Level2Char1"/>
    <w:link w:val="Level3"/>
    <w:rsid w:val="00193F18"/>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paragraph" w:customStyle="1" w:styleId="ArticleB">
    <w:name w:val="ArticleB"/>
    <w:basedOn w:val="Article"/>
    <w:next w:val="Level1"/>
    <w:rsid w:val="00193F18"/>
    <w:pPr>
      <w:numPr>
        <w:ilvl w:val="1"/>
        <w:numId w:val="32"/>
      </w:numPr>
    </w:pPr>
    <w:rPr>
      <w:b/>
    </w:rPr>
  </w:style>
  <w:style w:type="paragraph" w:customStyle="1" w:styleId="Level1">
    <w:name w:val="Level1"/>
    <w:basedOn w:val="SpecNormal"/>
    <w:link w:val="Level1Char1"/>
    <w:rsid w:val="00193F18"/>
    <w:pPr>
      <w:numPr>
        <w:ilvl w:val="2"/>
        <w:numId w:val="32"/>
      </w:numPr>
      <w:tabs>
        <w:tab w:val="left" w:pos="720"/>
      </w:tabs>
    </w:pPr>
  </w:style>
  <w:style w:type="paragraph" w:customStyle="1" w:styleId="Level2">
    <w:name w:val="Level2"/>
    <w:basedOn w:val="Level1"/>
    <w:link w:val="Level2Char1"/>
    <w:rsid w:val="00193F18"/>
    <w:pPr>
      <w:numPr>
        <w:ilvl w:val="3"/>
      </w:numPr>
      <w:tabs>
        <w:tab w:val="clear" w:pos="720"/>
        <w:tab w:val="left" w:pos="1080"/>
      </w:tabs>
    </w:pPr>
  </w:style>
  <w:style w:type="paragraph" w:customStyle="1" w:styleId="SpecNote">
    <w:name w:val="SpecNote"/>
    <w:basedOn w:val="SpecNormal"/>
    <w:link w:val="SpecNoteChar1"/>
    <w:rsid w:val="00193F18"/>
    <w:pPr>
      <w:spacing w:line="240" w:lineRule="auto"/>
      <w:ind w:left="4320"/>
      <w:outlineLvl w:val="0"/>
    </w:pPr>
  </w:style>
  <w:style w:type="paragraph" w:customStyle="1" w:styleId="SpecTable">
    <w:name w:val="SpecTable"/>
    <w:basedOn w:val="SpecNormal"/>
    <w:rsid w:val="00193F1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4">
    <w:name w:val="Level4"/>
    <w:basedOn w:val="Level3"/>
    <w:rsid w:val="00193F18"/>
    <w:pPr>
      <w:numPr>
        <w:ilvl w:val="5"/>
      </w:numPr>
      <w:tabs>
        <w:tab w:val="left" w:pos="1800"/>
      </w:tabs>
    </w:pPr>
  </w:style>
  <w:style w:type="paragraph" w:customStyle="1" w:styleId="SpecTitle">
    <w:name w:val="SpecTitle"/>
    <w:basedOn w:val="SpecNormal"/>
    <w:next w:val="SpecNormal"/>
    <w:qFormat/>
    <w:rsid w:val="00193F18"/>
    <w:pPr>
      <w:spacing w:line="240" w:lineRule="auto"/>
      <w:jc w:val="center"/>
    </w:pPr>
    <w:rPr>
      <w:b/>
      <w:caps/>
    </w:rPr>
  </w:style>
  <w:style w:type="paragraph" w:customStyle="1" w:styleId="Level5">
    <w:name w:val="Level5"/>
    <w:basedOn w:val="Level4"/>
    <w:rsid w:val="00193F18"/>
    <w:pPr>
      <w:numPr>
        <w:ilvl w:val="6"/>
      </w:numPr>
      <w:tabs>
        <w:tab w:val="left" w:pos="2160"/>
      </w:tabs>
    </w:pPr>
  </w:style>
  <w:style w:type="paragraph" w:customStyle="1" w:styleId="Pubs">
    <w:name w:val="Pubs"/>
    <w:basedOn w:val="Level1"/>
    <w:rsid w:val="00193F18"/>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193F18"/>
    <w:pPr>
      <w:suppressAutoHyphens/>
    </w:pPr>
  </w:style>
  <w:style w:type="character" w:customStyle="1" w:styleId="MF04">
    <w:name w:val="MF04"/>
    <w:rsid w:val="00C51560"/>
    <w:rPr>
      <w:color w:val="00CC00"/>
      <w:u w:val="single"/>
      <w:bdr w:val="none" w:sz="0" w:space="0" w:color="auto"/>
      <w:shd w:val="clear" w:color="auto" w:fill="auto"/>
    </w:rPr>
  </w:style>
  <w:style w:type="character" w:customStyle="1" w:styleId="SpecNormalChar1">
    <w:name w:val="SpecNormal Char1"/>
    <w:link w:val="SpecNormal"/>
    <w:rsid w:val="00193F18"/>
    <w:rPr>
      <w:rFonts w:ascii="Courier New" w:eastAsia="Times New Roman" w:hAnsi="Courier New" w:cs="Times New Roman"/>
      <w:sz w:val="20"/>
      <w:szCs w:val="20"/>
    </w:rPr>
  </w:style>
  <w:style w:type="character" w:customStyle="1" w:styleId="Level1Char1">
    <w:name w:val="Level1 Char1"/>
    <w:basedOn w:val="SpecNormalChar1"/>
    <w:link w:val="Level1"/>
    <w:rsid w:val="00193F18"/>
    <w:rPr>
      <w:rFonts w:ascii="Courier New" w:eastAsia="Times New Roman" w:hAnsi="Courier New" w:cs="Times New Roman"/>
      <w:sz w:val="20"/>
      <w:szCs w:val="20"/>
    </w:rPr>
  </w:style>
  <w:style w:type="character" w:customStyle="1" w:styleId="Level2Char1">
    <w:name w:val="Level2 Char1"/>
    <w:basedOn w:val="Level1Char1"/>
    <w:link w:val="Level2"/>
    <w:rsid w:val="00193F18"/>
    <w:rPr>
      <w:rFonts w:ascii="Courier New" w:eastAsia="Times New Roman" w:hAnsi="Courier New" w:cs="Times New Roman"/>
      <w:sz w:val="20"/>
      <w:szCs w:val="20"/>
    </w:rPr>
  </w:style>
  <w:style w:type="character" w:customStyle="1" w:styleId="SpecNoteChar1">
    <w:name w:val="SpecNote Char1"/>
    <w:basedOn w:val="SpecNormalChar1"/>
    <w:link w:val="SpecNote"/>
    <w:rsid w:val="00193F18"/>
    <w:rPr>
      <w:rFonts w:ascii="Courier New" w:eastAsia="Times New Roman" w:hAnsi="Courier New" w:cs="Times New Roman"/>
      <w:sz w:val="20"/>
      <w:szCs w:val="20"/>
    </w:rPr>
  </w:style>
  <w:style w:type="paragraph" w:customStyle="1" w:styleId="Article">
    <w:name w:val="Article"/>
    <w:basedOn w:val="Normal"/>
    <w:next w:val="Level1"/>
    <w:rsid w:val="00193F18"/>
    <w:pPr>
      <w:keepNext/>
      <w:keepLines/>
      <w:suppressAutoHyphens/>
    </w:pPr>
    <w:rPr>
      <w:caps/>
    </w:rPr>
  </w:style>
  <w:style w:type="paragraph" w:styleId="BalloonText">
    <w:name w:val="Balloon Text"/>
    <w:basedOn w:val="Normal"/>
    <w:link w:val="BalloonTextChar"/>
    <w:rsid w:val="00193F18"/>
    <w:pPr>
      <w:spacing w:line="240" w:lineRule="auto"/>
    </w:pPr>
    <w:rPr>
      <w:rFonts w:ascii="Segoe UI" w:hAnsi="Segoe UI" w:cs="Segoe UI"/>
      <w:sz w:val="18"/>
      <w:szCs w:val="18"/>
    </w:rPr>
  </w:style>
  <w:style w:type="character" w:customStyle="1" w:styleId="BalloonTextChar">
    <w:name w:val="Balloon Text Char"/>
    <w:link w:val="BalloonText"/>
    <w:rsid w:val="00193F18"/>
    <w:rPr>
      <w:rFonts w:ascii="Segoe UI" w:eastAsia="Times New Roman" w:hAnsi="Segoe UI" w:cs="Segoe UI"/>
      <w:sz w:val="18"/>
      <w:szCs w:val="18"/>
    </w:rPr>
  </w:style>
  <w:style w:type="paragraph" w:styleId="Header">
    <w:name w:val="header"/>
    <w:basedOn w:val="SpecNormal"/>
    <w:link w:val="HeaderChar"/>
    <w:rsid w:val="00193F18"/>
    <w:pPr>
      <w:spacing w:line="240" w:lineRule="auto"/>
      <w:jc w:val="right"/>
    </w:pPr>
  </w:style>
  <w:style w:type="character" w:customStyle="1" w:styleId="HeaderChar">
    <w:name w:val="Header Char"/>
    <w:basedOn w:val="DefaultParagraphFont"/>
    <w:link w:val="Header"/>
    <w:rsid w:val="00E2767D"/>
    <w:rPr>
      <w:rFonts w:ascii="Courier New" w:eastAsia="Times New Roman" w:hAnsi="Courier New" w:cs="Times New Roman"/>
      <w:sz w:val="20"/>
      <w:szCs w:val="20"/>
    </w:rPr>
  </w:style>
  <w:style w:type="paragraph" w:styleId="Footer">
    <w:name w:val="footer"/>
    <w:basedOn w:val="Header"/>
    <w:link w:val="FooterChar"/>
    <w:rsid w:val="00193F18"/>
    <w:pPr>
      <w:jc w:val="center"/>
    </w:pPr>
  </w:style>
  <w:style w:type="character" w:customStyle="1" w:styleId="FooterChar">
    <w:name w:val="Footer Char"/>
    <w:basedOn w:val="DefaultParagraphFont"/>
    <w:link w:val="Footer"/>
    <w:rsid w:val="00E2767D"/>
    <w:rPr>
      <w:rFonts w:ascii="Courier New" w:eastAsia="Times New Roman" w:hAnsi="Courier New" w:cs="Times New Roman"/>
      <w:sz w:val="20"/>
      <w:szCs w:val="20"/>
    </w:rPr>
  </w:style>
  <w:style w:type="character" w:customStyle="1" w:styleId="Heading1Char">
    <w:name w:val="Heading 1 Char"/>
    <w:basedOn w:val="DefaultParagraphFont"/>
    <w:link w:val="Heading1"/>
    <w:rsid w:val="00E2767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E2767D"/>
    <w:rPr>
      <w:rFonts w:ascii="Arial" w:eastAsia="Times New Roman" w:hAnsi="Arial" w:cs="Arial"/>
      <w:b/>
      <w:bCs/>
      <w:i/>
      <w:iCs/>
      <w:sz w:val="28"/>
      <w:szCs w:val="28"/>
    </w:rPr>
  </w:style>
  <w:style w:type="character" w:customStyle="1" w:styleId="Heading3Char">
    <w:name w:val="Heading 3 Char"/>
    <w:basedOn w:val="DefaultParagraphFont"/>
    <w:link w:val="Heading3"/>
    <w:rsid w:val="00E2767D"/>
    <w:rPr>
      <w:rFonts w:ascii="Arial" w:eastAsia="Times New Roman" w:hAnsi="Arial" w:cs="Arial"/>
      <w:b/>
      <w:bCs/>
      <w:sz w:val="26"/>
      <w:szCs w:val="26"/>
    </w:rPr>
  </w:style>
  <w:style w:type="paragraph" w:customStyle="1" w:styleId="Level60">
    <w:name w:val="Level6"/>
    <w:basedOn w:val="Normal"/>
    <w:rsid w:val="00193F18"/>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193F18"/>
    <w:pPr>
      <w:jc w:val="center"/>
    </w:pPr>
  </w:style>
  <w:style w:type="paragraph" w:customStyle="1" w:styleId="SpecNoteNumbered">
    <w:name w:val="SpecNote Numbered"/>
    <w:basedOn w:val="SpecNote"/>
    <w:rsid w:val="00193F18"/>
    <w:pPr>
      <w:tabs>
        <w:tab w:val="left" w:pos="4680"/>
      </w:tabs>
      <w:ind w:left="4680" w:hanging="360"/>
      <w:outlineLvl w:val="9"/>
    </w:pPr>
  </w:style>
  <w:style w:type="paragraph" w:customStyle="1" w:styleId="Style1">
    <w:name w:val="Style1"/>
    <w:basedOn w:val="PART"/>
    <w:next w:val="ArticleB"/>
    <w:qFormat/>
    <w:rsid w:val="00193F1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a.gov/facmgt/standard/spec/01010.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40 11, CUSTOM FABRICATED FOODSERVICE EQUIPMENT</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2020-12-14T16:30:00Z</dcterms:created>
  <dcterms:modified xsi:type="dcterms:W3CDTF">2020-12-15T00:42:00Z</dcterms:modified>
</cp:coreProperties>
</file>