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BD8CD" w14:textId="77777777" w:rsidR="00E6033F" w:rsidRPr="00AE3690" w:rsidRDefault="00E6033F" w:rsidP="00EA6328">
      <w:pPr>
        <w:pStyle w:val="SpecTitle"/>
        <w:outlineLvl w:val="0"/>
      </w:pPr>
      <w:r w:rsidRPr="00AE3690">
        <w:t>SECTION 10 13 00</w:t>
      </w:r>
      <w:r w:rsidRPr="00AE3690">
        <w:br/>
        <w:t>DIRECTORIES</w:t>
      </w:r>
    </w:p>
    <w:p w14:paraId="380B6BC4" w14:textId="77777777" w:rsidR="00EA6328" w:rsidRDefault="00EA6328" w:rsidP="00EA6328">
      <w:pPr>
        <w:pStyle w:val="SpecNormal"/>
      </w:pPr>
      <w:bookmarkStart w:id="0" w:name="_Hlk49437191"/>
    </w:p>
    <w:p w14:paraId="43091434" w14:textId="77777777" w:rsidR="009B7B38" w:rsidRDefault="009B7B38" w:rsidP="00EA6328">
      <w:pPr>
        <w:pStyle w:val="SpecNote"/>
        <w:outlineLvl w:val="9"/>
      </w:pPr>
      <w:r>
        <w:t>SPEC WRITER NOTE</w:t>
      </w:r>
      <w:r w:rsidR="0059430A">
        <w:t>S</w:t>
      </w:r>
      <w:r>
        <w:t>:</w:t>
      </w:r>
    </w:p>
    <w:p w14:paraId="4E58DFAA" w14:textId="77777777" w:rsidR="009B7B38" w:rsidRDefault="009B7B38" w:rsidP="00EA6328">
      <w:pPr>
        <w:pStyle w:val="SpecNote"/>
        <w:ind w:left="4680" w:hanging="360"/>
        <w:outlineLvl w:val="9"/>
      </w:pPr>
      <w:r>
        <w:t>1.</w:t>
      </w:r>
      <w:r>
        <w:tab/>
        <w:t xml:space="preserve">Delete </w:t>
      </w:r>
      <w:r w:rsidR="00226ED6">
        <w:t>//   //</w:t>
      </w:r>
      <w:r w:rsidR="004D3172">
        <w:t xml:space="preserve"> </w:t>
      </w:r>
      <w:r>
        <w:t xml:space="preserve">if not applicable to </w:t>
      </w:r>
      <w:bookmarkEnd w:id="0"/>
      <w:r>
        <w:t xml:space="preserve">project. Also delete any other item or </w:t>
      </w:r>
      <w:bookmarkStart w:id="1" w:name="_GoBack"/>
      <w:r>
        <w:t xml:space="preserve">paragraph not applicable in the </w:t>
      </w:r>
      <w:bookmarkEnd w:id="1"/>
      <w:r>
        <w:t>section and renumber the paragraphs.</w:t>
      </w:r>
    </w:p>
    <w:p w14:paraId="42894F41" w14:textId="77777777" w:rsidR="000160C6" w:rsidRDefault="00226ED6" w:rsidP="00EA6328">
      <w:pPr>
        <w:pStyle w:val="SpecNote"/>
        <w:ind w:left="4680" w:hanging="360"/>
        <w:outlineLvl w:val="9"/>
      </w:pPr>
      <w:r>
        <w:t>2</w:t>
      </w:r>
      <w:r w:rsidR="000160C6">
        <w:t>.</w:t>
      </w:r>
      <w:r w:rsidR="000160C6">
        <w:tab/>
        <w:t xml:space="preserve">Coordinate with electrical for location of junction boxes and service required for lighted directories. </w:t>
      </w:r>
    </w:p>
    <w:p w14:paraId="28B249EE" w14:textId="77777777" w:rsidR="000160C6" w:rsidRDefault="000160C6" w:rsidP="00EA6328">
      <w:pPr>
        <w:pStyle w:val="SpecNote"/>
        <w:ind w:left="4680" w:hanging="360"/>
        <w:outlineLvl w:val="9"/>
      </w:pPr>
    </w:p>
    <w:p w14:paraId="5ACAF6B7" w14:textId="56CDEFF7" w:rsidR="009B7B38" w:rsidRDefault="009B7B38" w:rsidP="00696B38">
      <w:pPr>
        <w:pStyle w:val="PART"/>
      </w:pPr>
      <w:r>
        <w:t>GENERAL</w:t>
      </w:r>
    </w:p>
    <w:p w14:paraId="3767C0B8" w14:textId="49AB530F" w:rsidR="009B7B38" w:rsidRDefault="009B7B38" w:rsidP="00EA6328">
      <w:pPr>
        <w:pStyle w:val="ArticleB"/>
        <w:outlineLvl w:val="1"/>
      </w:pPr>
      <w:r>
        <w:t xml:space="preserve"> DESCRIPTION </w:t>
      </w:r>
    </w:p>
    <w:p w14:paraId="22591E73" w14:textId="4C9E545E" w:rsidR="009B7B38" w:rsidRDefault="009B7B38">
      <w:pPr>
        <w:pStyle w:val="Level1"/>
      </w:pPr>
      <w:r>
        <w:t xml:space="preserve">This section specifies interior </w:t>
      </w:r>
      <w:r w:rsidR="00226ED6">
        <w:t xml:space="preserve">and exterior </w:t>
      </w:r>
      <w:r>
        <w:t>directories</w:t>
      </w:r>
      <w:r w:rsidR="008E63FF">
        <w:t>.</w:t>
      </w:r>
    </w:p>
    <w:p w14:paraId="4FF1DFD1" w14:textId="60604376" w:rsidR="009B7B38" w:rsidRDefault="009B7B38" w:rsidP="00EA6328">
      <w:pPr>
        <w:pStyle w:val="ArticleB"/>
        <w:outlineLvl w:val="1"/>
      </w:pPr>
      <w:r>
        <w:t xml:space="preserve"> RELATED WORK</w:t>
      </w:r>
    </w:p>
    <w:p w14:paraId="29320935" w14:textId="245BBAFF" w:rsidR="00EA6328" w:rsidRDefault="00EA6328" w:rsidP="006063AD">
      <w:pPr>
        <w:pStyle w:val="Level1"/>
      </w:pPr>
      <w:r>
        <w:t>Section 09 06 00, SCHEDULE FOR</w:t>
      </w:r>
      <w:r w:rsidRPr="00AE3690">
        <w:t xml:space="preserve"> FINISHES</w:t>
      </w:r>
      <w:r>
        <w:t>: Manufacturer, Color and Style.</w:t>
      </w:r>
    </w:p>
    <w:p w14:paraId="5A37A903" w14:textId="5A8D1FA6" w:rsidR="00EA6328" w:rsidRDefault="00EA6328" w:rsidP="006063AD">
      <w:pPr>
        <w:pStyle w:val="Level1"/>
      </w:pPr>
      <w:r w:rsidRPr="00AE3690">
        <w:t>Section 10 14 00, SIGNAGE</w:t>
      </w:r>
      <w:r>
        <w:t>.</w:t>
      </w:r>
    </w:p>
    <w:p w14:paraId="761C5A75" w14:textId="232B9497" w:rsidR="009B7B38" w:rsidRDefault="00EA6328">
      <w:pPr>
        <w:pStyle w:val="Level1"/>
      </w:pPr>
      <w:r>
        <w:t xml:space="preserve">Division 26, ELECTRICAL: </w:t>
      </w:r>
      <w:r w:rsidR="006063AD">
        <w:t>Electrical</w:t>
      </w:r>
      <w:r w:rsidR="00226ED6">
        <w:t xml:space="preserve"> Work</w:t>
      </w:r>
      <w:r w:rsidR="00EB5552" w:rsidRPr="00D035B2">
        <w:t>.</w:t>
      </w:r>
      <w:r w:rsidR="009B7B38">
        <w:t xml:space="preserve"> </w:t>
      </w:r>
    </w:p>
    <w:p w14:paraId="38C72ECB" w14:textId="076F583F" w:rsidR="00226ED6" w:rsidRDefault="00226ED6" w:rsidP="00EA6328">
      <w:pPr>
        <w:pStyle w:val="ArticleB"/>
        <w:outlineLvl w:val="1"/>
      </w:pPr>
      <w:r>
        <w:t xml:space="preserve"> QUALITY ASSURANCE </w:t>
      </w:r>
    </w:p>
    <w:p w14:paraId="4C5AF7FD" w14:textId="7C73EA17" w:rsidR="00226ED6" w:rsidRPr="00D622F9" w:rsidRDefault="00226ED6" w:rsidP="00CB7702">
      <w:pPr>
        <w:pStyle w:val="Level1"/>
      </w:pPr>
      <w:r>
        <w:t xml:space="preserve">Manufacturer’s Qualifications: Provide directories that are the product of </w:t>
      </w:r>
      <w:r w:rsidR="00F717DA">
        <w:t xml:space="preserve">a single </w:t>
      </w:r>
      <w:r w:rsidR="00A42428">
        <w:t>manufacturer that</w:t>
      </w:r>
      <w:r>
        <w:t xml:space="preserve"> has provided units as specified for a minimum of three (3) years. </w:t>
      </w:r>
    </w:p>
    <w:p w14:paraId="58E8815F" w14:textId="10EC1DDB" w:rsidR="009B7B38" w:rsidRDefault="009B7B38" w:rsidP="00EA6328">
      <w:pPr>
        <w:pStyle w:val="ArticleB"/>
        <w:outlineLvl w:val="1"/>
      </w:pPr>
      <w:r>
        <w:t xml:space="preserve"> SUBMITTALS</w:t>
      </w:r>
    </w:p>
    <w:p w14:paraId="6AB7F8E5" w14:textId="4D4216CD" w:rsidR="009B7B38" w:rsidRPr="00A83A22" w:rsidRDefault="009B7B38">
      <w:pPr>
        <w:pStyle w:val="Level1"/>
      </w:pPr>
      <w:r>
        <w:t xml:space="preserve">Submit in accordance with </w:t>
      </w:r>
      <w:r w:rsidR="00E6033F" w:rsidRPr="00AE3690">
        <w:t xml:space="preserve">Section 01 33 00, </w:t>
      </w:r>
      <w:r w:rsidR="00EB5552" w:rsidRPr="00AE3690">
        <w:t>SHOP DRAWINGS, PRODUCT DATA AND SAMPLES</w:t>
      </w:r>
      <w:r w:rsidRPr="00A83A22">
        <w:t>.</w:t>
      </w:r>
    </w:p>
    <w:p w14:paraId="2ED44BCC" w14:textId="7B7191CF" w:rsidR="009B7B38" w:rsidRDefault="009B7B38" w:rsidP="00F319CD">
      <w:pPr>
        <w:pStyle w:val="Level1"/>
      </w:pPr>
      <w:r>
        <w:t xml:space="preserve">Samples: </w:t>
      </w:r>
      <w:r w:rsidR="004267EC">
        <w:t>Directory</w:t>
      </w:r>
      <w:r>
        <w:t xml:space="preserve"> panels and frames, with letters and symbols, each type.</w:t>
      </w:r>
      <w:r w:rsidR="00F319CD">
        <w:t xml:space="preserve"> </w:t>
      </w:r>
    </w:p>
    <w:p w14:paraId="216CAC73" w14:textId="6C09D137" w:rsidR="00F319CD" w:rsidRDefault="00F319CD" w:rsidP="00F319CD">
      <w:pPr>
        <w:pStyle w:val="Level2"/>
      </w:pPr>
      <w:r>
        <w:t xml:space="preserve">Color samples of each color, </w:t>
      </w:r>
      <w:r w:rsidR="00226ED6">
        <w:t xml:space="preserve">152 </w:t>
      </w:r>
      <w:r>
        <w:t xml:space="preserve">mm x </w:t>
      </w:r>
      <w:r w:rsidR="00226ED6">
        <w:t xml:space="preserve">152 </w:t>
      </w:r>
      <w:r>
        <w:t>mm (6 inches x 6 inches</w:t>
      </w:r>
      <w:r w:rsidR="001A61D4">
        <w:t>)</w:t>
      </w:r>
      <w:r>
        <w:t>. Show anticipated range of color and texture.</w:t>
      </w:r>
    </w:p>
    <w:p w14:paraId="61207B5C" w14:textId="45EE3771" w:rsidR="00F319CD" w:rsidRDefault="00F319CD" w:rsidP="009B4946">
      <w:pPr>
        <w:pStyle w:val="Level2"/>
      </w:pPr>
      <w:r>
        <w:t>Sample of typeface</w:t>
      </w:r>
      <w:r w:rsidR="00982CCA">
        <w:t xml:space="preserve"> (size, font)</w:t>
      </w:r>
      <w:r>
        <w:t xml:space="preserve">, arrow and symbols in a typical </w:t>
      </w:r>
      <w:proofErr w:type="gramStart"/>
      <w:r>
        <w:t>full size</w:t>
      </w:r>
      <w:proofErr w:type="gramEnd"/>
      <w:r>
        <w:t xml:space="preserve"> layout.</w:t>
      </w:r>
    </w:p>
    <w:p w14:paraId="3B6EFD13" w14:textId="255BC4E8" w:rsidR="00982CCA" w:rsidRDefault="00982CCA" w:rsidP="009B4946">
      <w:pPr>
        <w:pStyle w:val="Level2"/>
      </w:pPr>
      <w:r>
        <w:t>Sample for exposed product trim, 150 mm (6 inches) long for profile and color of factor finish.</w:t>
      </w:r>
    </w:p>
    <w:p w14:paraId="2413C43B" w14:textId="59A78E11" w:rsidR="00982CCA" w:rsidRDefault="00982CCA" w:rsidP="009B4946">
      <w:pPr>
        <w:pStyle w:val="Level2"/>
      </w:pPr>
      <w:r>
        <w:t>Message Strip: Length as indicated for finished product for profile and mounting configuration.</w:t>
      </w:r>
    </w:p>
    <w:p w14:paraId="4C9DB7F8" w14:textId="5ED1B73A" w:rsidR="00982CCA" w:rsidRDefault="00982CCA" w:rsidP="009B4946">
      <w:pPr>
        <w:pStyle w:val="Level2"/>
      </w:pPr>
      <w:r>
        <w:t>Sample for initial section.</w:t>
      </w:r>
    </w:p>
    <w:p w14:paraId="3629727B" w14:textId="4949A052" w:rsidR="00E92909" w:rsidRDefault="009B7B38">
      <w:pPr>
        <w:pStyle w:val="Level1"/>
      </w:pPr>
      <w:r>
        <w:t xml:space="preserve">Manufacturer's Literature: </w:t>
      </w:r>
    </w:p>
    <w:p w14:paraId="6F19AE66" w14:textId="021CA2AF" w:rsidR="00E92909" w:rsidRDefault="00E92909" w:rsidP="00E92909">
      <w:pPr>
        <w:pStyle w:val="Level2"/>
      </w:pPr>
      <w:r>
        <w:t>Manufacturer’s printed specifications, anchorage details, installation and maintenance instructions.</w:t>
      </w:r>
    </w:p>
    <w:p w14:paraId="47447777" w14:textId="0B2A3DFD" w:rsidR="00226ED6" w:rsidRDefault="00226ED6" w:rsidP="00E92909">
      <w:pPr>
        <w:pStyle w:val="Level2"/>
      </w:pPr>
      <w:r>
        <w:t>Manufacturer’s qualifications.</w:t>
      </w:r>
    </w:p>
    <w:p w14:paraId="28A7E62D" w14:textId="6E98BA3F" w:rsidR="00E92909" w:rsidRDefault="00E92909" w:rsidP="00E92909">
      <w:pPr>
        <w:pStyle w:val="Level1"/>
      </w:pPr>
      <w:r>
        <w:t>Directory</w:t>
      </w:r>
      <w:r w:rsidR="009B7B38">
        <w:t xml:space="preserve"> location plan showing location</w:t>
      </w:r>
      <w:r w:rsidR="00226ED6">
        <w:t xml:space="preserve"> and</w:t>
      </w:r>
      <w:r w:rsidR="009B7B38">
        <w:t xml:space="preserve"> type</w:t>
      </w:r>
      <w:r w:rsidR="00226ED6">
        <w:t xml:space="preserve"> of each directory</w:t>
      </w:r>
      <w:r w:rsidR="009B7B38">
        <w:t>.</w:t>
      </w:r>
    </w:p>
    <w:p w14:paraId="4C360CEF" w14:textId="6B74B2C2" w:rsidR="009B7B38" w:rsidRDefault="009B7B38" w:rsidP="00EA6328">
      <w:pPr>
        <w:pStyle w:val="ArticleB"/>
        <w:outlineLvl w:val="1"/>
      </w:pPr>
      <w:r>
        <w:lastRenderedPageBreak/>
        <w:t xml:space="preserve"> DELIVERY AND STORAGE</w:t>
      </w:r>
    </w:p>
    <w:p w14:paraId="509B1CB1" w14:textId="76FAB09D" w:rsidR="00E92909" w:rsidRDefault="009B7B38" w:rsidP="00E92909">
      <w:pPr>
        <w:pStyle w:val="Level1"/>
      </w:pPr>
      <w:r>
        <w:t xml:space="preserve">Deliver materials to job in manufacturer's original sealed containers with brand name </w:t>
      </w:r>
      <w:r w:rsidR="0059430A">
        <w:t>markings</w:t>
      </w:r>
      <w:r>
        <w:t>. Protect materials from damage.</w:t>
      </w:r>
    </w:p>
    <w:p w14:paraId="69A89368" w14:textId="0A5665B5" w:rsidR="00E92909" w:rsidRDefault="00E92909" w:rsidP="00E92909">
      <w:pPr>
        <w:pStyle w:val="Level1"/>
      </w:pPr>
      <w:r>
        <w:t>Package to prevent damage or deterioration during shipment, handling, storage and installation.  Maintain protective covering in place and in good repair until removal is necessary.</w:t>
      </w:r>
    </w:p>
    <w:p w14:paraId="032BE636" w14:textId="2F888F2C" w:rsidR="00E92909" w:rsidRDefault="00E92909" w:rsidP="00E92909">
      <w:pPr>
        <w:pStyle w:val="Level1"/>
      </w:pPr>
      <w:r>
        <w:t>Deliver directories only when the site and mounting services are ready for installation work to proceed.</w:t>
      </w:r>
    </w:p>
    <w:p w14:paraId="462B4889" w14:textId="24E94A3A" w:rsidR="009B7B38" w:rsidRDefault="00E92909" w:rsidP="00E92909">
      <w:pPr>
        <w:pStyle w:val="Level1"/>
      </w:pPr>
      <w:r>
        <w:t>Store products in dry condition inside enclosed facilities.</w:t>
      </w:r>
    </w:p>
    <w:p w14:paraId="058A7BFA" w14:textId="5096D3BD" w:rsidR="009B7B38" w:rsidRDefault="009B7B38" w:rsidP="00EA6328">
      <w:pPr>
        <w:pStyle w:val="ArticleB"/>
        <w:outlineLvl w:val="1"/>
      </w:pPr>
      <w:r>
        <w:t xml:space="preserve"> APPLICABLE PUBLICATIONS</w:t>
      </w:r>
    </w:p>
    <w:p w14:paraId="2CC2E5E3" w14:textId="4545DBF7" w:rsidR="009B7B38" w:rsidRDefault="009B7B38">
      <w:pPr>
        <w:pStyle w:val="Level1"/>
      </w:pPr>
      <w:r>
        <w:t>The publications listed below form a part of this specification to the extent referenced. The publications are referenced in the text by the basic designation only.</w:t>
      </w:r>
    </w:p>
    <w:p w14:paraId="4BF9F48E" w14:textId="2414788F" w:rsidR="009B7B38" w:rsidRDefault="00D137C1">
      <w:pPr>
        <w:pStyle w:val="Level1"/>
      </w:pPr>
      <w:r>
        <w:t>ASTM International</w:t>
      </w:r>
      <w:r w:rsidR="009B7B38">
        <w:t xml:space="preserve"> (ASTM):</w:t>
      </w:r>
    </w:p>
    <w:p w14:paraId="4F27C32D" w14:textId="09AF2633" w:rsidR="000E1273" w:rsidRDefault="000E1273">
      <w:pPr>
        <w:pStyle w:val="Pubs"/>
      </w:pPr>
      <w:r>
        <w:t>A666-1</w:t>
      </w:r>
      <w:r w:rsidR="00F3469F">
        <w:t>5</w:t>
      </w:r>
      <w:r>
        <w:tab/>
        <w:t xml:space="preserve">Annealed or Cold-Worked Austenitic </w:t>
      </w:r>
      <w:proofErr w:type="gramStart"/>
      <w:r>
        <w:t>Stainless Steel</w:t>
      </w:r>
      <w:proofErr w:type="gramEnd"/>
      <w:r>
        <w:t xml:space="preserve"> Sheet, Strip, Plate, and Flat Bar</w:t>
      </w:r>
    </w:p>
    <w:p w14:paraId="43777C26" w14:textId="77777777" w:rsidR="009B7B38" w:rsidRDefault="009B7B38">
      <w:pPr>
        <w:pStyle w:val="Pubs"/>
      </w:pPr>
      <w:r>
        <w:t>B209-</w:t>
      </w:r>
      <w:r w:rsidR="0059430A">
        <w:t>14</w:t>
      </w:r>
      <w:r>
        <w:tab/>
        <w:t>Aluminum and Aluminum-Alloy Sheet and Plate</w:t>
      </w:r>
    </w:p>
    <w:p w14:paraId="59E29FBC" w14:textId="77777777" w:rsidR="0059430A" w:rsidRDefault="0059430A" w:rsidP="0059430A">
      <w:pPr>
        <w:pStyle w:val="Pubs"/>
      </w:pPr>
      <w:r>
        <w:t>B209M-14</w:t>
      </w:r>
      <w:r>
        <w:tab/>
        <w:t>Aluminum and Aluminum-Alloy Sheet and Plate (Metric)</w:t>
      </w:r>
    </w:p>
    <w:p w14:paraId="6616D8A5" w14:textId="77777777" w:rsidR="0059430A" w:rsidRDefault="0059430A">
      <w:pPr>
        <w:pStyle w:val="Pubs"/>
      </w:pPr>
    </w:p>
    <w:p w14:paraId="15821A9F" w14:textId="77777777" w:rsidR="009B7B38" w:rsidRDefault="009B7B38">
      <w:pPr>
        <w:pStyle w:val="Pubs"/>
      </w:pPr>
      <w:r>
        <w:t>B221-</w:t>
      </w:r>
      <w:r w:rsidR="0059430A">
        <w:t>14</w:t>
      </w:r>
      <w:r>
        <w:tab/>
        <w:t xml:space="preserve">Aluminum and Aluminum-Alloy Extruded Bars, Rods, Wire, Shapes, and </w:t>
      </w:r>
      <w:r w:rsidR="000E1273">
        <w:t>Tubes</w:t>
      </w:r>
    </w:p>
    <w:p w14:paraId="3B43EFB9" w14:textId="77777777" w:rsidR="0059430A" w:rsidRDefault="0059430A">
      <w:pPr>
        <w:pStyle w:val="Pubs"/>
      </w:pPr>
      <w:r>
        <w:t>B221M-13</w:t>
      </w:r>
      <w:r>
        <w:tab/>
        <w:t>Aluminum and Aluminum-Alloy Extruded Bars, Rods, Wire, Shapes, and Tubes (Metric)</w:t>
      </w:r>
    </w:p>
    <w:p w14:paraId="38505B42" w14:textId="397B6CE4" w:rsidR="000E1273" w:rsidRDefault="000E1273">
      <w:pPr>
        <w:pStyle w:val="Pubs"/>
      </w:pPr>
      <w:r>
        <w:t>C1036-1</w:t>
      </w:r>
      <w:r w:rsidR="00F3469F">
        <w:t>6</w:t>
      </w:r>
      <w:r>
        <w:tab/>
        <w:t>Flat Glass</w:t>
      </w:r>
    </w:p>
    <w:p w14:paraId="7DC9BEA7" w14:textId="48A226DF" w:rsidR="000E1273" w:rsidRDefault="000E1273">
      <w:pPr>
        <w:pStyle w:val="Pubs"/>
      </w:pPr>
      <w:r>
        <w:t>C1048-</w:t>
      </w:r>
      <w:r w:rsidR="00F3469F">
        <w:t>18</w:t>
      </w:r>
      <w:r>
        <w:tab/>
        <w:t>Heat-Strengthened and Fully Tempered Flat Glass</w:t>
      </w:r>
    </w:p>
    <w:p w14:paraId="3FA3F80A" w14:textId="77777777" w:rsidR="000E1273" w:rsidRDefault="000E1273">
      <w:pPr>
        <w:pStyle w:val="Pubs"/>
      </w:pPr>
      <w:r>
        <w:t>D1003-13</w:t>
      </w:r>
      <w:r>
        <w:tab/>
        <w:t>Haze and Luminous Transmittance of Transparent Plastics</w:t>
      </w:r>
    </w:p>
    <w:p w14:paraId="106F7CB7" w14:textId="0FBA25F6" w:rsidR="000E1273" w:rsidRDefault="000E1273">
      <w:pPr>
        <w:pStyle w:val="Pubs"/>
      </w:pPr>
      <w:r>
        <w:t>D4802-1</w:t>
      </w:r>
      <w:r w:rsidR="00F3469F">
        <w:t>6</w:t>
      </w:r>
      <w:r>
        <w:tab/>
      </w:r>
      <w:proofErr w:type="gramStart"/>
      <w:r>
        <w:t>Poly(</w:t>
      </w:r>
      <w:proofErr w:type="gramEnd"/>
      <w:r>
        <w:t>Methyl Methacrylate) Acrylic Plastic Sheet</w:t>
      </w:r>
    </w:p>
    <w:p w14:paraId="20102D3B" w14:textId="4061DA05" w:rsidR="00BB6C73" w:rsidRDefault="00BB6C73" w:rsidP="00BB6C73">
      <w:pPr>
        <w:pStyle w:val="Level1"/>
        <w:keepNext/>
      </w:pPr>
      <w:r>
        <w:t>American Architectural Manufacturers Association (AAMA):</w:t>
      </w:r>
    </w:p>
    <w:p w14:paraId="27A4057B" w14:textId="77777777" w:rsidR="00BB6C73" w:rsidRDefault="00BB6C73" w:rsidP="00BB6C73">
      <w:pPr>
        <w:pStyle w:val="Pubs"/>
      </w:pPr>
      <w:r>
        <w:t>611-14</w:t>
      </w:r>
      <w:r>
        <w:tab/>
      </w:r>
      <w:r w:rsidRPr="000C6AF2">
        <w:t>Anodized Architectural Aluminum</w:t>
      </w:r>
    </w:p>
    <w:p w14:paraId="5A72F961" w14:textId="77777777" w:rsidR="0055322B" w:rsidRDefault="00D622F9">
      <w:pPr>
        <w:pStyle w:val="Pubs"/>
      </w:pPr>
      <w:r>
        <w:t>2603-13</w:t>
      </w:r>
      <w:r>
        <w:tab/>
      </w:r>
      <w:r w:rsidRPr="000C6AF2">
        <w:t>Voluntary Specification, Performance Requirements and Test Procedures for Pigmented Organic Coatings on Aluminum Extrusions and Panels</w:t>
      </w:r>
    </w:p>
    <w:p w14:paraId="07D5D2D6" w14:textId="04F5C404" w:rsidR="00BB6C73" w:rsidRDefault="00BB6C73">
      <w:pPr>
        <w:pStyle w:val="Level1"/>
      </w:pPr>
      <w:r>
        <w:t>National Association of Architectural Metal Manufacturers (NAAMM):</w:t>
      </w:r>
    </w:p>
    <w:p w14:paraId="310611FE" w14:textId="77777777" w:rsidR="00BB6C73" w:rsidRDefault="00BB6C73" w:rsidP="00BB6C73">
      <w:pPr>
        <w:pStyle w:val="Pubs"/>
      </w:pPr>
      <w:r>
        <w:t>AMP 500 Series</w:t>
      </w:r>
      <w:r>
        <w:tab/>
        <w:t>Metal Finishes Manual</w:t>
      </w:r>
    </w:p>
    <w:p w14:paraId="50ED043B" w14:textId="636D8AE4" w:rsidR="009B7B38" w:rsidRDefault="009B7B38">
      <w:pPr>
        <w:pStyle w:val="Level1"/>
      </w:pPr>
      <w:r>
        <w:t>Federal Specifications (Fed Spec):</w:t>
      </w:r>
    </w:p>
    <w:p w14:paraId="2FC825CC" w14:textId="77777777" w:rsidR="009B7B38" w:rsidRDefault="009B7B38">
      <w:pPr>
        <w:pStyle w:val="Pubs"/>
      </w:pPr>
      <w:r>
        <w:lastRenderedPageBreak/>
        <w:t>MIL</w:t>
      </w:r>
      <w:r w:rsidR="004238F9">
        <w:t>-</w:t>
      </w:r>
      <w:r>
        <w:t>P</w:t>
      </w:r>
      <w:r w:rsidR="004238F9">
        <w:t>RF</w:t>
      </w:r>
      <w:r w:rsidR="001F6584">
        <w:t>-</w:t>
      </w:r>
      <w:r>
        <w:t>8184</w:t>
      </w:r>
      <w:r w:rsidR="001F6584">
        <w:t>F</w:t>
      </w:r>
      <w:r>
        <w:tab/>
        <w:t>Plastic Sheet, Acrylic, Modified.</w:t>
      </w:r>
    </w:p>
    <w:p w14:paraId="2C5EDF33" w14:textId="77777777" w:rsidR="009B7B38" w:rsidRDefault="0025791F" w:rsidP="0025791F">
      <w:pPr>
        <w:pStyle w:val="Pubs"/>
      </w:pPr>
      <w:r>
        <w:t>MIL-P-46144C</w:t>
      </w:r>
      <w:r>
        <w:tab/>
        <w:t>Plastic Sheet, Polycarbonate</w:t>
      </w:r>
    </w:p>
    <w:p w14:paraId="4EA56412" w14:textId="76DA5B37" w:rsidR="000E1273" w:rsidRDefault="000E1273" w:rsidP="00CB7702">
      <w:pPr>
        <w:pStyle w:val="Level1"/>
      </w:pPr>
      <w:r>
        <w:t>National Fire Protection Association (NFPA):</w:t>
      </w:r>
    </w:p>
    <w:p w14:paraId="39FCD763" w14:textId="77777777" w:rsidR="000E1273" w:rsidRDefault="000E1273">
      <w:pPr>
        <w:pStyle w:val="Pubs"/>
      </w:pPr>
      <w:r>
        <w:t>70-14</w:t>
      </w:r>
      <w:r>
        <w:tab/>
        <w:t>National Electric Code</w:t>
      </w:r>
    </w:p>
    <w:p w14:paraId="33DFCA6E" w14:textId="5A123475" w:rsidR="009B7B38" w:rsidRDefault="009B7B38" w:rsidP="00696B38">
      <w:pPr>
        <w:pStyle w:val="PART"/>
      </w:pPr>
      <w:r>
        <w:t>PRODUCTS</w:t>
      </w:r>
    </w:p>
    <w:p w14:paraId="1BCB2786" w14:textId="3303A4B2" w:rsidR="004E5255" w:rsidRPr="004E5255" w:rsidRDefault="004E5255" w:rsidP="00EA6328">
      <w:pPr>
        <w:pStyle w:val="SpecNote"/>
        <w:outlineLvl w:val="9"/>
      </w:pPr>
      <w:r>
        <w:t>SPEC WRITER NOTES: Select system(s) employed and modify/delete types below as appropriate. Be aware that many systems are proprietary and must be used selectively. Systems below are available from more than one manufacturer.</w:t>
      </w:r>
    </w:p>
    <w:p w14:paraId="2B65B328" w14:textId="6C15D8B6" w:rsidR="00226ED6" w:rsidRDefault="00696B38" w:rsidP="00EA6328">
      <w:pPr>
        <w:pStyle w:val="ArticleB"/>
        <w:outlineLvl w:val="1"/>
      </w:pPr>
      <w:r>
        <w:t xml:space="preserve"> </w:t>
      </w:r>
      <w:r w:rsidR="00EA6328">
        <w:rPr>
          <w:caps w:val="0"/>
        </w:rPr>
        <w:t>DIRECTORY TYPE</w:t>
      </w:r>
    </w:p>
    <w:p w14:paraId="7796CD29" w14:textId="26FEA43A" w:rsidR="00226ED6" w:rsidRDefault="00226ED6" w:rsidP="00696B38">
      <w:pPr>
        <w:pStyle w:val="Level1"/>
        <w:tabs>
          <w:tab w:val="clear" w:pos="720"/>
          <w:tab w:val="left" w:pos="-450"/>
          <w:tab w:val="left" w:pos="810"/>
        </w:tabs>
        <w:ind w:hanging="180"/>
      </w:pPr>
      <w:r>
        <w:t>//Non</w:t>
      </w:r>
      <w:r w:rsidR="004D3172">
        <w:t>-</w:t>
      </w:r>
      <w:r>
        <w:t>Illuminated Message Strip Directories</w:t>
      </w:r>
      <w:r w:rsidR="00F717DA">
        <w:t>:</w:t>
      </w:r>
    </w:p>
    <w:p w14:paraId="6F49909B" w14:textId="41069121" w:rsidR="00226ED6" w:rsidRDefault="00226ED6" w:rsidP="00696B38">
      <w:pPr>
        <w:pStyle w:val="Level2"/>
        <w:ind w:hanging="270"/>
      </w:pPr>
      <w:r>
        <w:t>//Profiled Frame: // Molded</w:t>
      </w:r>
      <w:r w:rsidR="00EA424D">
        <w:t>-opaque-</w:t>
      </w:r>
      <w:r>
        <w:t>acrylic //</w:t>
      </w:r>
      <w:r w:rsidR="00EA424D">
        <w:t xml:space="preserve"> //Molded-fiberglass /</w:t>
      </w:r>
      <w:proofErr w:type="gramStart"/>
      <w:r w:rsidR="00EA424D">
        <w:t>/</w:t>
      </w:r>
      <w:r>
        <w:t xml:space="preserve">  profiled</w:t>
      </w:r>
      <w:proofErr w:type="gramEnd"/>
      <w:r>
        <w:t xml:space="preserve"> frame at top and bottom, with sheet metal rear cover, housing changeable message. //</w:t>
      </w:r>
    </w:p>
    <w:p w14:paraId="743D8E1B" w14:textId="7A7F4799" w:rsidR="00226ED6" w:rsidRDefault="004A0E14" w:rsidP="00696B38">
      <w:pPr>
        <w:pStyle w:val="Level2"/>
        <w:ind w:hanging="270"/>
      </w:pPr>
      <w:r>
        <w:t>//</w:t>
      </w:r>
      <w:r w:rsidR="00226ED6">
        <w:t xml:space="preserve">Frame: </w:t>
      </w:r>
    </w:p>
    <w:p w14:paraId="3B6A85F6" w14:textId="0E4327FD" w:rsidR="00EA424D" w:rsidRPr="00EA424D" w:rsidRDefault="00EA424D" w:rsidP="00EA424D">
      <w:pPr>
        <w:pStyle w:val="Level3"/>
      </w:pPr>
      <w:r w:rsidRPr="00EA424D">
        <w:t xml:space="preserve">Top and Bottom Profile: </w:t>
      </w:r>
      <w:r>
        <w:t>//</w:t>
      </w:r>
      <w:r w:rsidRPr="00EA424D">
        <w:t>Square</w:t>
      </w:r>
      <w:r>
        <w:t>//</w:t>
      </w:r>
      <w:r w:rsidRPr="00EA424D">
        <w:t xml:space="preserve"> </w:t>
      </w:r>
      <w:r>
        <w:t>//</w:t>
      </w:r>
      <w:r w:rsidRPr="00EA424D">
        <w:t>Radius</w:t>
      </w:r>
      <w:r>
        <w:t>//</w:t>
      </w:r>
      <w:r w:rsidRPr="00EA424D">
        <w:t xml:space="preserve"> </w:t>
      </w:r>
      <w:r>
        <w:t>//</w:t>
      </w:r>
      <w:r w:rsidRPr="00EA424D">
        <w:t>Bevel</w:t>
      </w:r>
      <w:r>
        <w:t>//</w:t>
      </w:r>
      <w:r w:rsidRPr="00EA424D">
        <w:t>.</w:t>
      </w:r>
    </w:p>
    <w:p w14:paraId="3D437805" w14:textId="121664EF" w:rsidR="00EA424D" w:rsidRPr="00EA424D" w:rsidRDefault="00EA424D" w:rsidP="00EA424D">
      <w:pPr>
        <w:pStyle w:val="Level3"/>
      </w:pPr>
      <w:r w:rsidRPr="00EA424D">
        <w:t xml:space="preserve">Side Trim: </w:t>
      </w:r>
      <w:r>
        <w:t>//</w:t>
      </w:r>
      <w:r w:rsidRPr="00EA424D">
        <w:t>Aluminum angle</w:t>
      </w:r>
      <w:r>
        <w:t>//</w:t>
      </w:r>
      <w:r w:rsidRPr="00EA424D">
        <w:t xml:space="preserve"> </w:t>
      </w:r>
      <w:r>
        <w:t>//</w:t>
      </w:r>
      <w:r w:rsidRPr="00EA424D">
        <w:t>Bronze angle</w:t>
      </w:r>
      <w:r>
        <w:t>//</w:t>
      </w:r>
      <w:r w:rsidRPr="00EA424D">
        <w:t xml:space="preserve"> </w:t>
      </w:r>
      <w:r>
        <w:t>//</w:t>
      </w:r>
      <w:r w:rsidRPr="00EA424D">
        <w:t>Brass angle</w:t>
      </w:r>
      <w:r>
        <w:t>//</w:t>
      </w:r>
      <w:r w:rsidRPr="00EA424D">
        <w:t xml:space="preserve"> </w:t>
      </w:r>
      <w:r>
        <w:t>//</w:t>
      </w:r>
      <w:r w:rsidRPr="00EA424D">
        <w:t>Molded-opaque-acrylic or molded-fiberglass integral to frame</w:t>
      </w:r>
      <w:r>
        <w:t>//</w:t>
      </w:r>
      <w:r w:rsidRPr="00EA424D">
        <w:t>.</w:t>
      </w:r>
    </w:p>
    <w:p w14:paraId="652F7E9E" w14:textId="0194BE18" w:rsidR="00EA424D" w:rsidRPr="00EA424D" w:rsidRDefault="00EA424D" w:rsidP="00EA424D">
      <w:pPr>
        <w:pStyle w:val="Level3"/>
      </w:pPr>
      <w:r w:rsidRPr="00EA424D">
        <w:t xml:space="preserve">Depth: Manufacturer's standard </w:t>
      </w:r>
      <w:r>
        <w:t>//</w:t>
      </w:r>
      <w:r w:rsidRPr="00EA424D">
        <w:t>1-1/2- to 2-1/2- (38- to 64-)</w:t>
      </w:r>
      <w:r>
        <w:t xml:space="preserve">// </w:t>
      </w:r>
      <w:r w:rsidRPr="00EA424D">
        <w:t>inch (mm) frame depth.</w:t>
      </w:r>
    </w:p>
    <w:p w14:paraId="3EF93DB4" w14:textId="32F5962B" w:rsidR="00EA424D" w:rsidRPr="00EA424D" w:rsidRDefault="00EA424D" w:rsidP="00EA424D">
      <w:pPr>
        <w:pStyle w:val="Level3"/>
      </w:pPr>
      <w:r w:rsidRPr="00EA424D">
        <w:t xml:space="preserve">Profile Face Dimension: </w:t>
      </w:r>
      <w:r>
        <w:t>//</w:t>
      </w:r>
      <w:r w:rsidRPr="00EA424D">
        <w:t>4 (100)</w:t>
      </w:r>
      <w:r>
        <w:t>//</w:t>
      </w:r>
      <w:r w:rsidRPr="00EA424D">
        <w:t xml:space="preserve"> </w:t>
      </w:r>
      <w:r>
        <w:t>//</w:t>
      </w:r>
      <w:r w:rsidRPr="00EA424D">
        <w:t>6 (152)</w:t>
      </w:r>
      <w:r>
        <w:t>//</w:t>
      </w:r>
      <w:r w:rsidRPr="00EA424D">
        <w:t xml:space="preserve"> inches (mm) high.</w:t>
      </w:r>
    </w:p>
    <w:p w14:paraId="0E8AFD2A" w14:textId="510B4FD9" w:rsidR="00EA424D" w:rsidRPr="00EA424D" w:rsidRDefault="00EA424D" w:rsidP="00EA424D">
      <w:pPr>
        <w:pStyle w:val="Level3"/>
      </w:pPr>
      <w:r w:rsidRPr="00EA424D">
        <w:t xml:space="preserve">Aluminum Finish: </w:t>
      </w:r>
      <w:r>
        <w:t>//</w:t>
      </w:r>
      <w:r w:rsidRPr="00EA424D">
        <w:t>Clear anodic</w:t>
      </w:r>
      <w:r>
        <w:t>//</w:t>
      </w:r>
      <w:r w:rsidRPr="00EA424D">
        <w:t xml:space="preserve"> </w:t>
      </w:r>
      <w:r>
        <w:t>//</w:t>
      </w:r>
      <w:r w:rsidRPr="00EA424D">
        <w:t>Color anodic</w:t>
      </w:r>
      <w:r>
        <w:t>//</w:t>
      </w:r>
      <w:r w:rsidRPr="00EA424D">
        <w:t xml:space="preserve"> </w:t>
      </w:r>
      <w:r>
        <w:t>//</w:t>
      </w:r>
      <w:r w:rsidRPr="00EA424D">
        <w:t>Manufacturer's standard baked enamel or powder coat</w:t>
      </w:r>
      <w:r>
        <w:t>//</w:t>
      </w:r>
      <w:r w:rsidRPr="00EA424D">
        <w:t>.</w:t>
      </w:r>
    </w:p>
    <w:p w14:paraId="1D103E2D" w14:textId="2618D976" w:rsidR="00EA424D" w:rsidRPr="00EA424D" w:rsidRDefault="00EA424D" w:rsidP="00EA424D">
      <w:pPr>
        <w:pStyle w:val="Level3"/>
      </w:pPr>
      <w:r w:rsidRPr="00EA424D">
        <w:t xml:space="preserve">Color: </w:t>
      </w:r>
      <w:r>
        <w:t>//</w:t>
      </w:r>
      <w:r w:rsidRPr="00EA424D">
        <w:t>Light bronze</w:t>
      </w:r>
      <w:r>
        <w:t>//</w:t>
      </w:r>
      <w:r w:rsidRPr="00EA424D">
        <w:t xml:space="preserve"> </w:t>
      </w:r>
      <w:r>
        <w:t>//</w:t>
      </w:r>
      <w:r w:rsidRPr="00EA424D">
        <w:t>Medium bronze</w:t>
      </w:r>
      <w:r>
        <w:t>//</w:t>
      </w:r>
      <w:r w:rsidRPr="00EA424D">
        <w:t xml:space="preserve"> </w:t>
      </w:r>
      <w:r>
        <w:t>//</w:t>
      </w:r>
      <w:r w:rsidRPr="00EA424D">
        <w:t>Dark bronze</w:t>
      </w:r>
      <w:r>
        <w:t>//</w:t>
      </w:r>
      <w:r w:rsidRPr="00EA424D">
        <w:t xml:space="preserve"> </w:t>
      </w:r>
      <w:r>
        <w:t>//</w:t>
      </w:r>
      <w:r w:rsidRPr="00EA424D">
        <w:t>Black</w:t>
      </w:r>
      <w:r>
        <w:t>//.</w:t>
      </w:r>
      <w:r w:rsidRPr="00EA424D">
        <w:t xml:space="preserve"> </w:t>
      </w:r>
      <w:r w:rsidR="00AE7646">
        <w:t>//</w:t>
      </w:r>
    </w:p>
    <w:p w14:paraId="78818F20" w14:textId="1C6C0096" w:rsidR="004D3172" w:rsidRDefault="00EA424D" w:rsidP="00EA424D">
      <w:pPr>
        <w:pStyle w:val="Level2"/>
      </w:pPr>
      <w:r w:rsidRPr="00EA424D">
        <w:t>Cover: Removable, clear acrylic sheet held in place by perimeter frame. Provide suction cup tool for cover removal</w:t>
      </w:r>
      <w:r w:rsidR="004A0E14">
        <w:t>.</w:t>
      </w:r>
      <w:r w:rsidR="001A61D4">
        <w:t xml:space="preserve"> </w:t>
      </w:r>
    </w:p>
    <w:p w14:paraId="09D7010F" w14:textId="5CA3E26E" w:rsidR="00EA424D" w:rsidRDefault="00EA424D" w:rsidP="00EA424D">
      <w:pPr>
        <w:pStyle w:val="Level2"/>
      </w:pPr>
      <w:r>
        <w:t>Mounting: Surface.</w:t>
      </w:r>
    </w:p>
    <w:p w14:paraId="18505399" w14:textId="2C224D2B" w:rsidR="00EA424D" w:rsidRDefault="00EA424D" w:rsidP="00EA424D">
      <w:pPr>
        <w:pStyle w:val="Level2"/>
      </w:pPr>
      <w:r>
        <w:t>Header: Copy applied to top section of profiled frame.</w:t>
      </w:r>
    </w:p>
    <w:p w14:paraId="16328B9A" w14:textId="754F65EB" w:rsidR="00EA424D" w:rsidRDefault="00EA424D" w:rsidP="00EA424D">
      <w:pPr>
        <w:pStyle w:val="Level2"/>
      </w:pPr>
      <w:r>
        <w:t>Divider Color: Same as selected message strips.</w:t>
      </w:r>
      <w:r w:rsidR="004A0E14">
        <w:t xml:space="preserve"> //</w:t>
      </w:r>
    </w:p>
    <w:p w14:paraId="1D5CBF6E" w14:textId="55C4033A" w:rsidR="00226ED6" w:rsidRDefault="004D3172" w:rsidP="00F578A9">
      <w:pPr>
        <w:pStyle w:val="Level1"/>
        <w:tabs>
          <w:tab w:val="clear" w:pos="720"/>
          <w:tab w:val="left" w:pos="810"/>
        </w:tabs>
        <w:ind w:hanging="180"/>
      </w:pPr>
      <w:r>
        <w:t>//Rear Illuminated Message Strip Directories</w:t>
      </w:r>
      <w:r w:rsidR="00F717DA">
        <w:t>:</w:t>
      </w:r>
      <w:r w:rsidR="00226ED6">
        <w:t xml:space="preserve"> </w:t>
      </w:r>
    </w:p>
    <w:p w14:paraId="37A076A5" w14:textId="5290E94A" w:rsidR="008C4CFD" w:rsidRDefault="008C4CFD" w:rsidP="008C4CFD">
      <w:pPr>
        <w:pStyle w:val="Level2"/>
      </w:pPr>
      <w:r w:rsidRPr="008C4CFD">
        <w:t>Rear-Illuminated Message-Strip Directory: Factory-fabricated unit consisting of changeable message strips held in place by retainer frame enclosed in manufacturer's standard 4-to-6-inch- (100-to-150-mm) deep perimeter frame; with glazed cover, aluminum-sheet rear cover panel, and concealed rear-illumination system.</w:t>
      </w:r>
    </w:p>
    <w:p w14:paraId="4E52EF73" w14:textId="04677BE9" w:rsidR="008C4CFD" w:rsidRDefault="008C4CFD" w:rsidP="008C4CFD">
      <w:pPr>
        <w:pStyle w:val="Level2"/>
      </w:pPr>
      <w:r>
        <w:t>Frame:</w:t>
      </w:r>
    </w:p>
    <w:p w14:paraId="5EB8FBF2" w14:textId="3C88B5B2" w:rsidR="008C4CFD" w:rsidRDefault="008C4CFD" w:rsidP="008C4CFD">
      <w:pPr>
        <w:pStyle w:val="Level3"/>
      </w:pPr>
      <w:r>
        <w:lastRenderedPageBreak/>
        <w:t>Material: //Extruded aluminum// //Brass// //Bronze// //Stainless steel</w:t>
      </w:r>
      <w:r w:rsidR="00F578A9">
        <w:t>.</w:t>
      </w:r>
    </w:p>
    <w:p w14:paraId="0A670919" w14:textId="56631616" w:rsidR="008C4CFD" w:rsidRDefault="008C4CFD" w:rsidP="008C4CFD">
      <w:pPr>
        <w:pStyle w:val="Level3"/>
      </w:pPr>
      <w:r w:rsidRPr="008C4CFD">
        <w:t xml:space="preserve">Profile: </w:t>
      </w:r>
      <w:r>
        <w:t>//</w:t>
      </w:r>
      <w:r w:rsidRPr="008C4CFD">
        <w:t>Square</w:t>
      </w:r>
      <w:r>
        <w:t>//</w:t>
      </w:r>
      <w:r w:rsidRPr="008C4CFD">
        <w:t xml:space="preserve"> </w:t>
      </w:r>
      <w:r>
        <w:t>//</w:t>
      </w:r>
      <w:r w:rsidRPr="008C4CFD">
        <w:t>Quarter round</w:t>
      </w:r>
      <w:r>
        <w:t>//</w:t>
      </w:r>
      <w:r w:rsidRPr="008C4CFD">
        <w:t xml:space="preserve"> </w:t>
      </w:r>
      <w:r>
        <w:t>//</w:t>
      </w:r>
      <w:r w:rsidRPr="008C4CFD">
        <w:t>Bevel</w:t>
      </w:r>
      <w:r>
        <w:t>//.</w:t>
      </w:r>
    </w:p>
    <w:p w14:paraId="606D264C" w14:textId="2A8A8AD6" w:rsidR="008C4CFD" w:rsidRDefault="008C4CFD" w:rsidP="008C4CFD">
      <w:pPr>
        <w:pStyle w:val="Level3"/>
      </w:pPr>
      <w:r w:rsidRPr="008C4CFD">
        <w:t xml:space="preserve">Corners: </w:t>
      </w:r>
      <w:r>
        <w:t>//</w:t>
      </w:r>
      <w:r w:rsidRPr="008C4CFD">
        <w:t>Square</w:t>
      </w:r>
      <w:r>
        <w:t>//</w:t>
      </w:r>
      <w:r w:rsidRPr="008C4CFD">
        <w:t xml:space="preserve"> </w:t>
      </w:r>
      <w:r>
        <w:t>//</w:t>
      </w:r>
      <w:r w:rsidRPr="008C4CFD">
        <w:t>Radius</w:t>
      </w:r>
      <w:r>
        <w:t>//</w:t>
      </w:r>
      <w:r w:rsidRPr="008C4CFD">
        <w:t>.</w:t>
      </w:r>
      <w:r w:rsidR="00F578A9">
        <w:t xml:space="preserve"> </w:t>
      </w:r>
    </w:p>
    <w:p w14:paraId="4A922D3E" w14:textId="77777777" w:rsidR="008C4CFD" w:rsidRPr="008C4CFD" w:rsidRDefault="008C4CFD" w:rsidP="008C4CFD">
      <w:pPr>
        <w:pStyle w:val="Level2"/>
      </w:pPr>
      <w:r w:rsidRPr="008C4CFD">
        <w:t>Cover: Non-section, one-piece cover with concealed lock.</w:t>
      </w:r>
    </w:p>
    <w:p w14:paraId="33091607" w14:textId="77777777" w:rsidR="008C4CFD" w:rsidRPr="008C4CFD" w:rsidRDefault="008C4CFD" w:rsidP="008C4CFD">
      <w:pPr>
        <w:pStyle w:val="Level3"/>
      </w:pPr>
      <w:r w:rsidRPr="008C4CFD">
        <w:t>Cover Frame Material: Same material and finish as perimeter frame.</w:t>
      </w:r>
    </w:p>
    <w:p w14:paraId="55169866" w14:textId="75E5D7B6" w:rsidR="008C4CFD" w:rsidRPr="008C4CFD" w:rsidRDefault="008C4CFD" w:rsidP="008C4CFD">
      <w:pPr>
        <w:pStyle w:val="Level3"/>
      </w:pPr>
      <w:r w:rsidRPr="008C4CFD">
        <w:t xml:space="preserve">Cover Frame Profile: </w:t>
      </w:r>
      <w:r>
        <w:t>//</w:t>
      </w:r>
      <w:r w:rsidRPr="008C4CFD">
        <w:t>Square</w:t>
      </w:r>
      <w:r>
        <w:t>//</w:t>
      </w:r>
      <w:r w:rsidRPr="008C4CFD">
        <w:t xml:space="preserve"> </w:t>
      </w:r>
      <w:r>
        <w:t>//</w:t>
      </w:r>
      <w:r w:rsidRPr="008C4CFD">
        <w:t>Radius</w:t>
      </w:r>
      <w:r>
        <w:t>//</w:t>
      </w:r>
      <w:r w:rsidRPr="008C4CFD">
        <w:t xml:space="preserve"> </w:t>
      </w:r>
      <w:r>
        <w:t>//</w:t>
      </w:r>
      <w:r w:rsidRPr="008C4CFD">
        <w:t>Bevel</w:t>
      </w:r>
      <w:r>
        <w:t>//</w:t>
      </w:r>
      <w:r w:rsidRPr="008C4CFD">
        <w:t xml:space="preserve"> </w:t>
      </w:r>
      <w:r>
        <w:t>//</w:t>
      </w:r>
      <w:r w:rsidRPr="008C4CFD">
        <w:t>Floating glass, with frame concealed behind glass</w:t>
      </w:r>
      <w:r>
        <w:t>//</w:t>
      </w:r>
      <w:r w:rsidRPr="008C4CFD">
        <w:t xml:space="preserve"> </w:t>
      </w:r>
      <w:r>
        <w:t>//</w:t>
      </w:r>
      <w:r w:rsidRPr="008C4CFD">
        <w:t>Suspended glass, with frame partially concealed behind glass</w:t>
      </w:r>
      <w:r>
        <w:t>//</w:t>
      </w:r>
      <w:r w:rsidRPr="008C4CFD">
        <w:t>.</w:t>
      </w:r>
    </w:p>
    <w:p w14:paraId="70BF91E8" w14:textId="713964C9" w:rsidR="008C4CFD" w:rsidRPr="008C4CFD" w:rsidRDefault="008C4CFD" w:rsidP="008C4CFD">
      <w:pPr>
        <w:pStyle w:val="Level3"/>
      </w:pPr>
      <w:r w:rsidRPr="008C4CFD">
        <w:t xml:space="preserve">Hinge Location: </w:t>
      </w:r>
      <w:r>
        <w:t>//</w:t>
      </w:r>
      <w:r w:rsidRPr="008C4CFD">
        <w:t>Side</w:t>
      </w:r>
      <w:r>
        <w:t>//</w:t>
      </w:r>
      <w:r w:rsidRPr="008C4CFD">
        <w:t xml:space="preserve"> </w:t>
      </w:r>
      <w:r>
        <w:t>//</w:t>
      </w:r>
      <w:r w:rsidRPr="008C4CFD">
        <w:t>Top, with hold-open bracket</w:t>
      </w:r>
      <w:r>
        <w:t>//</w:t>
      </w:r>
      <w:r w:rsidRPr="008C4CFD">
        <w:t xml:space="preserve"> </w:t>
      </w:r>
      <w:r>
        <w:t>//</w:t>
      </w:r>
      <w:r w:rsidRPr="008C4CFD">
        <w:t>Top, with gas-cylinder hold-open</w:t>
      </w:r>
      <w:r>
        <w:t>//</w:t>
      </w:r>
      <w:r w:rsidRPr="008C4CFD">
        <w:t>.</w:t>
      </w:r>
    </w:p>
    <w:p w14:paraId="799EC2DC" w14:textId="639357DC" w:rsidR="008C4CFD" w:rsidRPr="008C4CFD" w:rsidRDefault="008C4CFD" w:rsidP="008C4CFD">
      <w:pPr>
        <w:pStyle w:val="Level3"/>
      </w:pPr>
      <w:r w:rsidRPr="008C4CFD">
        <w:t xml:space="preserve">Glazing: </w:t>
      </w:r>
      <w:r>
        <w:t>//</w:t>
      </w:r>
      <w:r w:rsidRPr="008C4CFD">
        <w:t>Gray-tinted float glass</w:t>
      </w:r>
      <w:r>
        <w:t>//</w:t>
      </w:r>
      <w:r w:rsidRPr="008C4CFD">
        <w:t xml:space="preserve"> </w:t>
      </w:r>
      <w:r>
        <w:t>//</w:t>
      </w:r>
      <w:r w:rsidRPr="008C4CFD">
        <w:t>Gray-tinted tempered glass</w:t>
      </w:r>
      <w:r>
        <w:t>//</w:t>
      </w:r>
      <w:r w:rsidRPr="008C4CFD">
        <w:t xml:space="preserve"> </w:t>
      </w:r>
      <w:r>
        <w:t>//</w:t>
      </w:r>
      <w:r w:rsidRPr="008C4CFD">
        <w:t>Bronze-tinted acrylic sheet</w:t>
      </w:r>
      <w:r>
        <w:t>//</w:t>
      </w:r>
      <w:r w:rsidRPr="008C4CFD">
        <w:t>.</w:t>
      </w:r>
    </w:p>
    <w:p w14:paraId="0C1D3D89" w14:textId="72F2F940" w:rsidR="008C4CFD" w:rsidRPr="008C4CFD" w:rsidRDefault="008C4CFD" w:rsidP="008C4CFD">
      <w:pPr>
        <w:pStyle w:val="Level2"/>
      </w:pPr>
      <w:r w:rsidRPr="008C4CFD">
        <w:t xml:space="preserve">Header Panel: Same material and color as changeable message strips. Provide copy that complies with requirements indicated on </w:t>
      </w:r>
      <w:r w:rsidR="00290EE4">
        <w:t>//</w:t>
      </w:r>
      <w:r w:rsidRPr="008C4CFD">
        <w:t>Drawings</w:t>
      </w:r>
      <w:r w:rsidR="00290EE4">
        <w:t>//</w:t>
      </w:r>
      <w:r w:rsidRPr="008C4CFD">
        <w:t xml:space="preserve"> </w:t>
      </w:r>
      <w:r w:rsidR="00290EE4">
        <w:t>//</w:t>
      </w:r>
      <w:r w:rsidRPr="008C4CFD">
        <w:t>artwork supplied on electronic media by Architect</w:t>
      </w:r>
      <w:r w:rsidR="00290EE4">
        <w:t>//</w:t>
      </w:r>
      <w:r w:rsidRPr="008C4CFD">
        <w:t xml:space="preserve"> for size, style, spacing, content, height, location, material, and colors of graphics.</w:t>
      </w:r>
    </w:p>
    <w:p w14:paraId="7DFF171F" w14:textId="77777777" w:rsidR="00290EE4" w:rsidRPr="00290EE4" w:rsidRDefault="00290EE4" w:rsidP="00290EE4">
      <w:pPr>
        <w:pStyle w:val="Level2"/>
      </w:pPr>
      <w:r w:rsidRPr="00290EE4">
        <w:t>Divider Color: Same as message strips.</w:t>
      </w:r>
    </w:p>
    <w:p w14:paraId="3EF285C9" w14:textId="69CE8F6E" w:rsidR="00290EE4" w:rsidRPr="00290EE4" w:rsidRDefault="00290EE4" w:rsidP="00290EE4">
      <w:pPr>
        <w:pStyle w:val="Level2"/>
      </w:pPr>
      <w:r w:rsidRPr="00290EE4">
        <w:t xml:space="preserve">Film-Insert Message Strips: Removable, black, film-negative message strips in </w:t>
      </w:r>
      <w:r>
        <w:t>//</w:t>
      </w:r>
      <w:r w:rsidRPr="00290EE4">
        <w:t>7-inch- (175-mm-)</w:t>
      </w:r>
      <w:r>
        <w:t>// //</w:t>
      </w:r>
      <w:r w:rsidRPr="00290EE4">
        <w:t>14-inch- (350-mm-)</w:t>
      </w:r>
      <w:r>
        <w:t>//</w:t>
      </w:r>
      <w:r w:rsidRPr="00290EE4">
        <w:t xml:space="preserve"> long, interchangeable, interlocking plastic carriers.</w:t>
      </w:r>
    </w:p>
    <w:p w14:paraId="1EC08394" w14:textId="0CD697CA" w:rsidR="00290EE4" w:rsidRPr="00290EE4" w:rsidRDefault="00290EE4" w:rsidP="00290EE4">
      <w:pPr>
        <w:pStyle w:val="Level2"/>
      </w:pPr>
      <w:r w:rsidRPr="00290EE4">
        <w:t xml:space="preserve">Engraved Changeable Message Strips: Machine- or laser-engraved copy in </w:t>
      </w:r>
      <w:r>
        <w:t>//</w:t>
      </w:r>
      <w:r w:rsidRPr="00290EE4">
        <w:t>7-inch- (175-mm-)</w:t>
      </w:r>
      <w:r>
        <w:t>//</w:t>
      </w:r>
      <w:r w:rsidRPr="00290EE4">
        <w:t xml:space="preserve"> </w:t>
      </w:r>
      <w:r>
        <w:t>//</w:t>
      </w:r>
      <w:r w:rsidRPr="00290EE4">
        <w:t>14-inch- (350-mm-)</w:t>
      </w:r>
      <w:r>
        <w:t xml:space="preserve">// </w:t>
      </w:r>
      <w:r w:rsidRPr="00290EE4">
        <w:t>long, interchangeable, interlocking, black, acrylic strips with transparent core.</w:t>
      </w:r>
    </w:p>
    <w:p w14:paraId="3C4509F3" w14:textId="3254305E" w:rsidR="00290EE4" w:rsidRPr="00290EE4" w:rsidRDefault="00290EE4" w:rsidP="00290EE4">
      <w:pPr>
        <w:pStyle w:val="Level3"/>
      </w:pPr>
      <w:r w:rsidRPr="00290EE4">
        <w:t xml:space="preserve">Message-Strip Height: </w:t>
      </w:r>
      <w:r>
        <w:t>//</w:t>
      </w:r>
      <w:r w:rsidRPr="00290EE4">
        <w:t>3/8 (9.5)</w:t>
      </w:r>
      <w:r>
        <w:t>//</w:t>
      </w:r>
      <w:r w:rsidRPr="00290EE4">
        <w:t xml:space="preserve"> </w:t>
      </w:r>
      <w:r>
        <w:t>//</w:t>
      </w:r>
      <w:r w:rsidRPr="00290EE4">
        <w:t>1/2 (13)</w:t>
      </w:r>
      <w:r>
        <w:t>//</w:t>
      </w:r>
      <w:r w:rsidRPr="00290EE4">
        <w:t xml:space="preserve"> </w:t>
      </w:r>
      <w:r>
        <w:t>//</w:t>
      </w:r>
      <w:r w:rsidRPr="00290EE4">
        <w:t>5/8 (16)</w:t>
      </w:r>
      <w:r>
        <w:t>//</w:t>
      </w:r>
      <w:r w:rsidRPr="00290EE4">
        <w:t xml:space="preserve"> </w:t>
      </w:r>
      <w:r>
        <w:t>//</w:t>
      </w:r>
      <w:r w:rsidRPr="00290EE4">
        <w:t>3/4 (19)</w:t>
      </w:r>
      <w:r>
        <w:t>//</w:t>
      </w:r>
      <w:r w:rsidRPr="00290EE4">
        <w:t xml:space="preserve"> </w:t>
      </w:r>
      <w:r>
        <w:t>//</w:t>
      </w:r>
      <w:r w:rsidRPr="00290EE4">
        <w:t>1 (25)</w:t>
      </w:r>
      <w:r>
        <w:t>//</w:t>
      </w:r>
      <w:r w:rsidRPr="00290EE4">
        <w:t xml:space="preserve"> </w:t>
      </w:r>
      <w:r>
        <w:t>i</w:t>
      </w:r>
      <w:r w:rsidRPr="00290EE4">
        <w:t>nch (mm).</w:t>
      </w:r>
    </w:p>
    <w:p w14:paraId="6661F894" w14:textId="3FD25246" w:rsidR="00290EE4" w:rsidRPr="00290EE4" w:rsidRDefault="00290EE4" w:rsidP="00290EE4">
      <w:pPr>
        <w:pStyle w:val="Level3"/>
      </w:pPr>
      <w:r w:rsidRPr="00290EE4">
        <w:t xml:space="preserve">Letter Height: </w:t>
      </w:r>
      <w:r>
        <w:t>//</w:t>
      </w:r>
      <w:r w:rsidRPr="00290EE4">
        <w:t>3/16 (5)</w:t>
      </w:r>
      <w:r>
        <w:t>//</w:t>
      </w:r>
      <w:r w:rsidRPr="00290EE4">
        <w:t xml:space="preserve"> </w:t>
      </w:r>
      <w:r>
        <w:t>//</w:t>
      </w:r>
      <w:r w:rsidRPr="00290EE4">
        <w:t>1/4 (6)</w:t>
      </w:r>
      <w:r>
        <w:t>//</w:t>
      </w:r>
      <w:r w:rsidRPr="00290EE4">
        <w:t xml:space="preserve"> </w:t>
      </w:r>
      <w:r>
        <w:t>//</w:t>
      </w:r>
      <w:r w:rsidRPr="00290EE4">
        <w:t>3/8 (9.5)</w:t>
      </w:r>
      <w:r>
        <w:t>//</w:t>
      </w:r>
      <w:r w:rsidRPr="00290EE4">
        <w:t xml:space="preserve"> </w:t>
      </w:r>
      <w:r>
        <w:t>//</w:t>
      </w:r>
      <w:r w:rsidRPr="00290EE4">
        <w:t>1/2 (13)</w:t>
      </w:r>
      <w:r>
        <w:t>//</w:t>
      </w:r>
      <w:r w:rsidRPr="00290EE4">
        <w:t xml:space="preserve"> </w:t>
      </w:r>
      <w:r>
        <w:t>//</w:t>
      </w:r>
      <w:r w:rsidRPr="00290EE4">
        <w:t>5/8 (16)</w:t>
      </w:r>
      <w:r>
        <w:t>//</w:t>
      </w:r>
      <w:r w:rsidRPr="00290EE4">
        <w:t xml:space="preserve"> inch (mm).</w:t>
      </w:r>
    </w:p>
    <w:p w14:paraId="23A619B5" w14:textId="21C0B78F" w:rsidR="008C4CFD" w:rsidRDefault="00290EE4" w:rsidP="00290EE4">
      <w:pPr>
        <w:pStyle w:val="Level3"/>
      </w:pPr>
      <w:r w:rsidRPr="00290EE4">
        <w:t xml:space="preserve">Letter Style: </w:t>
      </w:r>
      <w:r>
        <w:t>//</w:t>
      </w:r>
      <w:r w:rsidRPr="00290EE4">
        <w:t>Helvetica Medium</w:t>
      </w:r>
      <w:r>
        <w:t>//</w:t>
      </w:r>
      <w:r w:rsidRPr="00290EE4">
        <w:t xml:space="preserve"> </w:t>
      </w:r>
      <w:r>
        <w:t>//</w:t>
      </w:r>
      <w:r w:rsidRPr="00290EE4">
        <w:t>Clarendon Medium</w:t>
      </w:r>
      <w:r>
        <w:t>//</w:t>
      </w:r>
      <w:r w:rsidRPr="00290EE4">
        <w:t xml:space="preserve"> </w:t>
      </w:r>
      <w:r>
        <w:t>//</w:t>
      </w:r>
      <w:r w:rsidRPr="00290EE4">
        <w:t>Optima Bold</w:t>
      </w:r>
      <w:r>
        <w:t>//.</w:t>
      </w:r>
      <w:r w:rsidRPr="00290EE4">
        <w:t xml:space="preserve"> </w:t>
      </w:r>
    </w:p>
    <w:p w14:paraId="0A26254E" w14:textId="034B7C35" w:rsidR="00290EE4" w:rsidRDefault="00290EE4" w:rsidP="00290EE4">
      <w:pPr>
        <w:pStyle w:val="Level3"/>
      </w:pPr>
      <w:r w:rsidRPr="00290EE4">
        <w:t xml:space="preserve">Letter Case: </w:t>
      </w:r>
      <w:r>
        <w:t>//</w:t>
      </w:r>
      <w:r w:rsidRPr="00290EE4">
        <w:t>All capitals</w:t>
      </w:r>
      <w:r>
        <w:t>//</w:t>
      </w:r>
      <w:r w:rsidRPr="00290EE4">
        <w:t xml:space="preserve"> </w:t>
      </w:r>
      <w:r>
        <w:t>//</w:t>
      </w:r>
      <w:r w:rsidRPr="00290EE4">
        <w:t>Initial capitals</w:t>
      </w:r>
      <w:r>
        <w:t>//</w:t>
      </w:r>
      <w:r w:rsidRPr="00290EE4">
        <w:t xml:space="preserve"> </w:t>
      </w:r>
      <w:r>
        <w:t>//</w:t>
      </w:r>
      <w:r w:rsidRPr="00290EE4">
        <w:t>Capitals and lowercase</w:t>
      </w:r>
      <w:r>
        <w:t>//</w:t>
      </w:r>
      <w:r w:rsidRPr="00290EE4">
        <w:t>.</w:t>
      </w:r>
    </w:p>
    <w:p w14:paraId="01E8A605" w14:textId="31D7BD58" w:rsidR="00290EE4" w:rsidRDefault="00290EE4" w:rsidP="00290EE4">
      <w:pPr>
        <w:pStyle w:val="Level2"/>
      </w:pPr>
      <w:r w:rsidRPr="00290EE4">
        <w:t xml:space="preserve">Graphics Panel: Same material and color as changeable message strips. Provide graphics that comply with requirements indicated on </w:t>
      </w:r>
      <w:r>
        <w:t>//</w:t>
      </w:r>
      <w:r w:rsidRPr="00290EE4">
        <w:t>Drawings</w:t>
      </w:r>
      <w:r>
        <w:t>//</w:t>
      </w:r>
      <w:r w:rsidRPr="00290EE4">
        <w:t xml:space="preserve"> </w:t>
      </w:r>
      <w:r>
        <w:t>//a</w:t>
      </w:r>
      <w:r w:rsidRPr="00290EE4">
        <w:t>rtwork supplied on electronic media by Architect</w:t>
      </w:r>
      <w:r>
        <w:t>//</w:t>
      </w:r>
      <w:r w:rsidRPr="00290EE4">
        <w:t xml:space="preserve"> </w:t>
      </w:r>
      <w:r w:rsidRPr="00290EE4">
        <w:lastRenderedPageBreak/>
        <w:t>for size, style, spacing, content, height, location, material, and colors.</w:t>
      </w:r>
    </w:p>
    <w:p w14:paraId="2FFBA11B" w14:textId="63663851" w:rsidR="00290EE4" w:rsidRPr="00290EE4" w:rsidRDefault="00290EE4" w:rsidP="00290EE4">
      <w:pPr>
        <w:pStyle w:val="Level2"/>
      </w:pPr>
      <w:r w:rsidRPr="00290EE4">
        <w:t xml:space="preserve">Rear-Illumination System: Provide removable and accessible </w:t>
      </w:r>
      <w:r>
        <w:t>//</w:t>
      </w:r>
      <w:r w:rsidRPr="00290EE4">
        <w:t>fluorescent-strip</w:t>
      </w:r>
      <w:r>
        <w:t>//</w:t>
      </w:r>
      <w:r w:rsidRPr="00290EE4">
        <w:t xml:space="preserve"> </w:t>
      </w:r>
      <w:r>
        <w:t>//</w:t>
      </w:r>
      <w:r w:rsidRPr="00290EE4">
        <w:t>or</w:t>
      </w:r>
      <w:r>
        <w:t>//</w:t>
      </w:r>
      <w:r w:rsidRPr="00290EE4">
        <w:t xml:space="preserve"> </w:t>
      </w:r>
      <w:r>
        <w:t>//</w:t>
      </w:r>
      <w:r w:rsidRPr="00290EE4">
        <w:t>LED</w:t>
      </w:r>
      <w:r>
        <w:t>//</w:t>
      </w:r>
      <w:r w:rsidRPr="00290EE4">
        <w:t xml:space="preserve"> fixture system with reflective interior surfaces for uniform illumination of message strips</w:t>
      </w:r>
      <w:r>
        <w:t xml:space="preserve"> //</w:t>
      </w:r>
      <w:r w:rsidRPr="00290EE4">
        <w:t xml:space="preserve"> and header panel</w:t>
      </w:r>
      <w:r>
        <w:t>//</w:t>
      </w:r>
      <w:r w:rsidRPr="00290EE4">
        <w:t xml:space="preserve"> with minimum halation and without light leaks. Include lamps and internal wiring with single concealed electrical connection to building system. Coordinate electrical characteristics with power supply provided.</w:t>
      </w:r>
    </w:p>
    <w:p w14:paraId="05173BF1" w14:textId="640FCCCC" w:rsidR="00290EE4" w:rsidRPr="00290EE4" w:rsidRDefault="00290EE4" w:rsidP="00290EE4">
      <w:pPr>
        <w:pStyle w:val="Level3"/>
      </w:pPr>
      <w:r w:rsidRPr="00290EE4">
        <w:t>Ballasts: Low-temperature, high-power-factor, low-energy, fluorescent lamp ballasts that comply with Certified Ballast Manufacturers Association standards and carry its label.</w:t>
      </w:r>
      <w:r>
        <w:t xml:space="preserve"> //</w:t>
      </w:r>
      <w:r w:rsidRPr="00290EE4">
        <w:t xml:space="preserve"> Provide exterior ballasts for exterior </w:t>
      </w:r>
      <w:proofErr w:type="gramStart"/>
      <w:r w:rsidRPr="00290EE4">
        <w:t>directories.</w:t>
      </w:r>
      <w:r>
        <w:t>/</w:t>
      </w:r>
      <w:proofErr w:type="gramEnd"/>
      <w:r>
        <w:t>/</w:t>
      </w:r>
    </w:p>
    <w:p w14:paraId="32866338" w14:textId="77777777" w:rsidR="00290EE4" w:rsidRDefault="00290EE4" w:rsidP="00290EE4">
      <w:pPr>
        <w:pStyle w:val="Level3"/>
      </w:pPr>
      <w:r>
        <w:t>Electrical Characteristics: Single phase, //</w:t>
      </w:r>
      <w:r w:rsidRPr="00290EE4">
        <w:t>120</w:t>
      </w:r>
      <w:r>
        <w:t>//</w:t>
      </w:r>
      <w:r w:rsidRPr="00290EE4">
        <w:t xml:space="preserve"> </w:t>
      </w:r>
      <w:r>
        <w:t>//</w:t>
      </w:r>
      <w:r w:rsidRPr="00290EE4">
        <w:t>277</w:t>
      </w:r>
      <w:r>
        <w:t>// Volt</w:t>
      </w:r>
    </w:p>
    <w:p w14:paraId="1C0AC223" w14:textId="4CEB7F0D" w:rsidR="00290EE4" w:rsidRPr="00290EE4" w:rsidRDefault="00290EE4" w:rsidP="00290EE4">
      <w:pPr>
        <w:pStyle w:val="Level2"/>
        <w:tabs>
          <w:tab w:val="left" w:pos="1170"/>
        </w:tabs>
        <w:ind w:hanging="450"/>
      </w:pPr>
      <w:r w:rsidRPr="00290EE4">
        <w:t xml:space="preserve">Aluminum Finish: </w:t>
      </w:r>
      <w:r w:rsidR="00C60B7A">
        <w:t>//</w:t>
      </w:r>
      <w:r w:rsidRPr="00290EE4">
        <w:t>Clear anodic</w:t>
      </w:r>
      <w:r w:rsidR="00C60B7A">
        <w:t>//</w:t>
      </w:r>
      <w:r w:rsidRPr="00290EE4">
        <w:t xml:space="preserve"> </w:t>
      </w:r>
      <w:r w:rsidR="00C60B7A">
        <w:t>//</w:t>
      </w:r>
      <w:r w:rsidRPr="00290EE4">
        <w:t>Color anodic</w:t>
      </w:r>
      <w:r w:rsidR="00C60B7A">
        <w:t>//</w:t>
      </w:r>
      <w:r w:rsidRPr="00290EE4">
        <w:t xml:space="preserve"> </w:t>
      </w:r>
      <w:r w:rsidR="00C60B7A">
        <w:t>//</w:t>
      </w:r>
      <w:r w:rsidRPr="00290EE4">
        <w:t>Plated</w:t>
      </w:r>
      <w:r w:rsidR="00C60B7A">
        <w:t>//</w:t>
      </w:r>
      <w:r w:rsidRPr="00290EE4">
        <w:t>.</w:t>
      </w:r>
    </w:p>
    <w:p w14:paraId="3C879B6E" w14:textId="0A8AB906" w:rsidR="00290EE4" w:rsidRDefault="00C60B7A" w:rsidP="00C60B7A">
      <w:pPr>
        <w:pStyle w:val="Level3"/>
      </w:pPr>
      <w:r>
        <w:t>Color: //</w:t>
      </w:r>
      <w:r w:rsidRPr="00C60B7A">
        <w:t>Light bronze</w:t>
      </w:r>
      <w:r>
        <w:t>//</w:t>
      </w:r>
      <w:r w:rsidRPr="00C60B7A">
        <w:t xml:space="preserve"> </w:t>
      </w:r>
      <w:r>
        <w:t>//</w:t>
      </w:r>
      <w:r w:rsidRPr="00C60B7A">
        <w:t>Medium bronze</w:t>
      </w:r>
      <w:r>
        <w:t>//</w:t>
      </w:r>
      <w:r w:rsidRPr="00C60B7A">
        <w:t xml:space="preserve"> </w:t>
      </w:r>
      <w:r>
        <w:t>//</w:t>
      </w:r>
      <w:r w:rsidRPr="00C60B7A">
        <w:t>Dark bronze</w:t>
      </w:r>
      <w:r>
        <w:t>//</w:t>
      </w:r>
      <w:r w:rsidRPr="00C60B7A">
        <w:t xml:space="preserve"> </w:t>
      </w:r>
      <w:r>
        <w:t>//</w:t>
      </w:r>
      <w:r w:rsidRPr="00C60B7A">
        <w:t>Black</w:t>
      </w:r>
      <w:r>
        <w:t>//</w:t>
      </w:r>
      <w:r w:rsidRPr="00C60B7A">
        <w:t xml:space="preserve"> </w:t>
      </w:r>
      <w:r>
        <w:t>//</w:t>
      </w:r>
      <w:r w:rsidRPr="00C60B7A">
        <w:t>Gold</w:t>
      </w:r>
      <w:r>
        <w:t>//.</w:t>
      </w:r>
      <w:r w:rsidRPr="00C60B7A">
        <w:t xml:space="preserve"> </w:t>
      </w:r>
    </w:p>
    <w:p w14:paraId="53E4C5F2" w14:textId="29DB5A18" w:rsidR="00C60B7A" w:rsidRDefault="00C60B7A" w:rsidP="00C60B7A">
      <w:pPr>
        <w:pStyle w:val="Level3"/>
      </w:pPr>
      <w:r w:rsidRPr="00C60B7A">
        <w:t xml:space="preserve">Plating: </w:t>
      </w:r>
      <w:r>
        <w:t>//</w:t>
      </w:r>
      <w:r w:rsidRPr="00C60B7A">
        <w:t>Satin bronze</w:t>
      </w:r>
      <w:r>
        <w:t>//</w:t>
      </w:r>
      <w:r w:rsidRPr="00C60B7A">
        <w:t xml:space="preserve"> </w:t>
      </w:r>
      <w:r>
        <w:t>//M</w:t>
      </w:r>
      <w:r w:rsidRPr="00C60B7A">
        <w:t>irror bronze</w:t>
      </w:r>
      <w:r>
        <w:t>//</w:t>
      </w:r>
      <w:r w:rsidRPr="00C60B7A">
        <w:t xml:space="preserve"> </w:t>
      </w:r>
      <w:r>
        <w:t>//</w:t>
      </w:r>
      <w:r w:rsidRPr="00C60B7A">
        <w:t>Bright chrome</w:t>
      </w:r>
      <w:r>
        <w:t>//.</w:t>
      </w:r>
    </w:p>
    <w:p w14:paraId="6E675F76" w14:textId="4A459D52" w:rsidR="00C60B7A" w:rsidRPr="00C60B7A" w:rsidRDefault="00C60B7A" w:rsidP="00C60B7A">
      <w:pPr>
        <w:pStyle w:val="Level2"/>
        <w:ind w:hanging="450"/>
      </w:pPr>
      <w:r w:rsidRPr="00C60B7A">
        <w:t xml:space="preserve">Brass Finish: </w:t>
      </w:r>
      <w:r>
        <w:t>//</w:t>
      </w:r>
      <w:r w:rsidRPr="00C60B7A">
        <w:t>Buffed</w:t>
      </w:r>
      <w:r>
        <w:t>//</w:t>
      </w:r>
      <w:r w:rsidRPr="00C60B7A">
        <w:t xml:space="preserve"> </w:t>
      </w:r>
      <w:r>
        <w:t>//</w:t>
      </w:r>
      <w:r w:rsidRPr="00C60B7A">
        <w:t>Medium satin</w:t>
      </w:r>
      <w:r>
        <w:t>//</w:t>
      </w:r>
      <w:r w:rsidRPr="00C60B7A">
        <w:t xml:space="preserve"> </w:t>
      </w:r>
      <w:r>
        <w:t>//</w:t>
      </w:r>
      <w:r w:rsidRPr="00C60B7A">
        <w:t>Fine matte</w:t>
      </w:r>
      <w:r>
        <w:t>//</w:t>
      </w:r>
      <w:r w:rsidRPr="00C60B7A">
        <w:t xml:space="preserve"> </w:t>
      </w:r>
      <w:r>
        <w:t>//</w:t>
      </w:r>
      <w:r w:rsidRPr="00C60B7A">
        <w:t>Statuary conversion coating</w:t>
      </w:r>
      <w:r>
        <w:t>//</w:t>
      </w:r>
      <w:r w:rsidRPr="00C60B7A">
        <w:t>.</w:t>
      </w:r>
    </w:p>
    <w:p w14:paraId="47B62E6A" w14:textId="7AF7EDAF" w:rsidR="00C60B7A" w:rsidRPr="00C60B7A" w:rsidRDefault="00C60B7A" w:rsidP="00C60B7A">
      <w:pPr>
        <w:pStyle w:val="Level2"/>
        <w:ind w:hanging="450"/>
      </w:pPr>
      <w:r w:rsidRPr="00C60B7A">
        <w:t xml:space="preserve">Bronze Finish: </w:t>
      </w:r>
      <w:r>
        <w:t>//</w:t>
      </w:r>
      <w:r w:rsidRPr="00C60B7A">
        <w:t>Buffed</w:t>
      </w:r>
      <w:r>
        <w:t>//</w:t>
      </w:r>
      <w:r w:rsidRPr="00C60B7A">
        <w:t xml:space="preserve"> </w:t>
      </w:r>
      <w:r>
        <w:t>//</w:t>
      </w:r>
      <w:r w:rsidRPr="00C60B7A">
        <w:t>Medium satin</w:t>
      </w:r>
      <w:r>
        <w:t>//</w:t>
      </w:r>
      <w:r w:rsidRPr="00C60B7A">
        <w:t xml:space="preserve"> </w:t>
      </w:r>
      <w:r>
        <w:t>//</w:t>
      </w:r>
      <w:r w:rsidRPr="00C60B7A">
        <w:t>Fine matte</w:t>
      </w:r>
      <w:r>
        <w:t>//</w:t>
      </w:r>
      <w:r w:rsidRPr="00C60B7A">
        <w:t xml:space="preserve"> </w:t>
      </w:r>
      <w:r>
        <w:t>//</w:t>
      </w:r>
      <w:r w:rsidRPr="00C60B7A">
        <w:t>Statuary conversion coating</w:t>
      </w:r>
      <w:r>
        <w:t>//</w:t>
      </w:r>
      <w:r w:rsidRPr="00C60B7A">
        <w:t>.</w:t>
      </w:r>
    </w:p>
    <w:p w14:paraId="532ABE82" w14:textId="556513CD" w:rsidR="00C60B7A" w:rsidRDefault="00C60B7A" w:rsidP="00C60B7A">
      <w:pPr>
        <w:pStyle w:val="Level2"/>
        <w:ind w:hanging="450"/>
      </w:pPr>
      <w:r w:rsidRPr="00C60B7A">
        <w:t xml:space="preserve">Stainless Steel Finish: </w:t>
      </w:r>
      <w:r>
        <w:t>//</w:t>
      </w:r>
      <w:r w:rsidRPr="00C60B7A">
        <w:t>No. 4</w:t>
      </w:r>
      <w:r>
        <w:t>//</w:t>
      </w:r>
      <w:r w:rsidRPr="00C60B7A">
        <w:t xml:space="preserve"> </w:t>
      </w:r>
      <w:r>
        <w:t>//</w:t>
      </w:r>
      <w:r w:rsidRPr="00C60B7A">
        <w:t>No. 8</w:t>
      </w:r>
      <w:r>
        <w:t>//</w:t>
      </w:r>
      <w:r w:rsidRPr="00C60B7A">
        <w:t>.</w:t>
      </w:r>
    </w:p>
    <w:p w14:paraId="445F45F0" w14:textId="48F06FC3" w:rsidR="00C60B7A" w:rsidRDefault="00C60B7A" w:rsidP="00C60B7A">
      <w:pPr>
        <w:pStyle w:val="Level2"/>
        <w:ind w:hanging="450"/>
      </w:pPr>
      <w:r>
        <w:t xml:space="preserve">Width: </w:t>
      </w:r>
      <w:r w:rsidRPr="00C60B7A">
        <w:t>As indicated on Drawings</w:t>
      </w:r>
      <w:r>
        <w:t>.</w:t>
      </w:r>
    </w:p>
    <w:p w14:paraId="67956EB1" w14:textId="4FB5F74E" w:rsidR="00C60B7A" w:rsidRDefault="00C60B7A" w:rsidP="00C60B7A">
      <w:pPr>
        <w:pStyle w:val="Level2"/>
        <w:ind w:hanging="450"/>
      </w:pPr>
      <w:r w:rsidRPr="00C60B7A">
        <w:t>Height: As indicated on Drawings</w:t>
      </w:r>
      <w:r>
        <w:t>.</w:t>
      </w:r>
    </w:p>
    <w:p w14:paraId="4FA49F64" w14:textId="17F38C05" w:rsidR="00C60B7A" w:rsidRPr="00C60B7A" w:rsidRDefault="00C60B7A" w:rsidP="00C60B7A">
      <w:pPr>
        <w:pStyle w:val="Level2"/>
        <w:ind w:hanging="450"/>
      </w:pPr>
      <w:r w:rsidRPr="00C60B7A">
        <w:t xml:space="preserve">Mounting: </w:t>
      </w:r>
      <w:r>
        <w:t>//</w:t>
      </w:r>
      <w:r w:rsidRPr="00C60B7A">
        <w:t>Surface</w:t>
      </w:r>
      <w:r>
        <w:t>//</w:t>
      </w:r>
      <w:r w:rsidRPr="00C60B7A">
        <w:t xml:space="preserve"> </w:t>
      </w:r>
      <w:r>
        <w:t>//</w:t>
      </w:r>
      <w:r w:rsidRPr="00C60B7A">
        <w:t>Recessed, with reveal and flange to cover perimeter of opening</w:t>
      </w:r>
      <w:r>
        <w:t>//</w:t>
      </w:r>
      <w:r w:rsidRPr="00C60B7A">
        <w:t xml:space="preserve"> </w:t>
      </w:r>
      <w:r>
        <w:t>//</w:t>
      </w:r>
      <w:r w:rsidRPr="00C60B7A">
        <w:t>Recessed, with reveal; without perimeter frame for fully finished opening</w:t>
      </w:r>
      <w:r>
        <w:t>//</w:t>
      </w:r>
      <w:r w:rsidRPr="00C60B7A">
        <w:t xml:space="preserve"> </w:t>
      </w:r>
      <w:r>
        <w:t>//</w:t>
      </w:r>
      <w:r w:rsidRPr="00C60B7A">
        <w:t>Recessed, with reveal; with frame to cover opening return</w:t>
      </w:r>
      <w:r>
        <w:t>//</w:t>
      </w:r>
      <w:r w:rsidRPr="00C60B7A">
        <w:t>.</w:t>
      </w:r>
      <w:r w:rsidR="004A0E14">
        <w:t xml:space="preserve"> //</w:t>
      </w:r>
    </w:p>
    <w:p w14:paraId="46A670EE" w14:textId="328D32A0" w:rsidR="00D137C1" w:rsidRDefault="00D137C1" w:rsidP="00696B38">
      <w:pPr>
        <w:pStyle w:val="Level1"/>
        <w:tabs>
          <w:tab w:val="clear" w:pos="720"/>
          <w:tab w:val="left" w:pos="810"/>
        </w:tabs>
        <w:ind w:hanging="180"/>
      </w:pPr>
      <w:r>
        <w:t>//</w:t>
      </w:r>
      <w:r w:rsidR="00696B38">
        <w:t>Modifiable Alphabetic</w:t>
      </w:r>
      <w:r>
        <w:t xml:space="preserve"> Directories:</w:t>
      </w:r>
    </w:p>
    <w:p w14:paraId="7A473DE3" w14:textId="00BE5BB8" w:rsidR="00D137C1" w:rsidRDefault="00D137C1" w:rsidP="00696B38">
      <w:pPr>
        <w:pStyle w:val="Level2"/>
        <w:ind w:hanging="270"/>
      </w:pPr>
      <w:r>
        <w:t xml:space="preserve">//Open Face </w:t>
      </w:r>
      <w:r w:rsidR="00696B38">
        <w:t>Modifiable Alphabetic</w:t>
      </w:r>
      <w:r>
        <w:t xml:space="preserve"> Directory //</w:t>
      </w:r>
    </w:p>
    <w:p w14:paraId="1A1E2F18" w14:textId="6CF83CEB" w:rsidR="00D137C1" w:rsidRDefault="00D137C1" w:rsidP="00CB7702">
      <w:pPr>
        <w:pStyle w:val="Level3"/>
      </w:pPr>
      <w:r>
        <w:t>//Wood perimeter frame. //</w:t>
      </w:r>
    </w:p>
    <w:p w14:paraId="1301687D" w14:textId="0E1BD987" w:rsidR="00D137C1" w:rsidRDefault="00D137C1" w:rsidP="00CB7702">
      <w:pPr>
        <w:pStyle w:val="Level3"/>
      </w:pPr>
      <w:r>
        <w:t>//Aluminum perimeter frame. //</w:t>
      </w:r>
    </w:p>
    <w:p w14:paraId="381242CD" w14:textId="4289F925" w:rsidR="00D137C1" w:rsidRDefault="00D137C1" w:rsidP="00696B38">
      <w:pPr>
        <w:pStyle w:val="Level2"/>
        <w:ind w:hanging="270"/>
      </w:pPr>
      <w:r>
        <w:t xml:space="preserve">//Enclosed Face </w:t>
      </w:r>
      <w:r w:rsidR="00696B38">
        <w:t xml:space="preserve">Modifiable Alphabetic </w:t>
      </w:r>
      <w:r>
        <w:t>Directory //</w:t>
      </w:r>
    </w:p>
    <w:p w14:paraId="2F997F93" w14:textId="0A9E9195" w:rsidR="00D137C1" w:rsidRDefault="00D137C1" w:rsidP="00CB7702">
      <w:pPr>
        <w:pStyle w:val="Level3"/>
      </w:pPr>
      <w:r>
        <w:t>//Aluminum perimeter frame. //</w:t>
      </w:r>
    </w:p>
    <w:p w14:paraId="2EC000B9" w14:textId="6B790F63" w:rsidR="00D137C1" w:rsidRDefault="00D137C1" w:rsidP="00CB7702">
      <w:pPr>
        <w:pStyle w:val="Level3"/>
      </w:pPr>
      <w:r>
        <w:t>//Wood perimeter frame. //</w:t>
      </w:r>
    </w:p>
    <w:p w14:paraId="16E87647" w14:textId="4DD2A1A3" w:rsidR="00D137C1" w:rsidRDefault="00D137C1" w:rsidP="00CB7702">
      <w:pPr>
        <w:pStyle w:val="Level3"/>
      </w:pPr>
      <w:r>
        <w:t>//Glazed sliding doors. //</w:t>
      </w:r>
    </w:p>
    <w:p w14:paraId="6F0E36B1" w14:textId="7BD943E5" w:rsidR="00D137C1" w:rsidRDefault="00D137C1" w:rsidP="00CB7702">
      <w:pPr>
        <w:pStyle w:val="Level3"/>
      </w:pPr>
      <w:r>
        <w:t>//Glazed hinge doors. //</w:t>
      </w:r>
    </w:p>
    <w:p w14:paraId="0F550749" w14:textId="31237248" w:rsidR="00D137C1" w:rsidRDefault="00D137C1" w:rsidP="00CB7702">
      <w:pPr>
        <w:pStyle w:val="Level3"/>
      </w:pPr>
      <w:r>
        <w:lastRenderedPageBreak/>
        <w:t>//Exterior Directories: Aluminum framed unit of weather resistant construction. //</w:t>
      </w:r>
    </w:p>
    <w:p w14:paraId="4C052D0C" w14:textId="5E40E842" w:rsidR="0059430A" w:rsidRDefault="00D137C1" w:rsidP="00CB7702">
      <w:pPr>
        <w:pStyle w:val="Level3"/>
      </w:pPr>
      <w:r>
        <w:t xml:space="preserve">//Illumination System: Concealed top lighting system consisting of // fluorescent strip // // LED </w:t>
      </w:r>
      <w:r w:rsidR="001A61D4">
        <w:t>// //// lighting system. // </w:t>
      </w:r>
    </w:p>
    <w:p w14:paraId="7D9E01AB" w14:textId="64DE8B28" w:rsidR="00D137C1" w:rsidRDefault="0059430A" w:rsidP="00CB7702">
      <w:pPr>
        <w:pStyle w:val="Level2"/>
      </w:pPr>
      <w:r>
        <w:t>Letters: Molded plastic with tabs for engaging grooves in letterboard. Provide manufacturer’s standard assortment of not less than 300 //   // characters for each size, style, color, and case required; include letters, numbers, and characters. Package letters in compartmentalized carrying box.</w:t>
      </w:r>
    </w:p>
    <w:p w14:paraId="31B2F4EF" w14:textId="3C1D2D6B" w:rsidR="0059430A" w:rsidRDefault="0059430A" w:rsidP="00CB7702">
      <w:pPr>
        <w:pStyle w:val="Level3"/>
      </w:pPr>
      <w:r>
        <w:t xml:space="preserve">Height: // 9.5 mm (3/8 inch) // // 13 mm (1/2 inch) // // 25 mm (1 inch) // // 38 mm (1-1/2 inch) // // 50 mm (2 inches) // // 75 mm (3 inches) // //   // </w:t>
      </w:r>
      <w:proofErr w:type="spellStart"/>
      <w:r>
        <w:t>to</w:t>
      </w:r>
      <w:proofErr w:type="spellEnd"/>
      <w:r>
        <w:t xml:space="preserve"> top of capitals.</w:t>
      </w:r>
    </w:p>
    <w:p w14:paraId="396B3962" w14:textId="625C6D4F" w:rsidR="0059430A" w:rsidRDefault="0059430A" w:rsidP="00CB7702">
      <w:pPr>
        <w:pStyle w:val="Level3"/>
      </w:pPr>
      <w:r>
        <w:t>Style: // Helvetica // // Gothic // // Roman // //   //.</w:t>
      </w:r>
    </w:p>
    <w:p w14:paraId="61854628" w14:textId="46CF69D8" w:rsidR="0059430A" w:rsidRDefault="0059430A" w:rsidP="00CB7702">
      <w:pPr>
        <w:pStyle w:val="Level3"/>
      </w:pPr>
      <w:r>
        <w:t>Color: //</w:t>
      </w:r>
      <w:r w:rsidR="00C078DB">
        <w:t xml:space="preserve"> White // // Black // //   //.</w:t>
      </w:r>
    </w:p>
    <w:p w14:paraId="50E15967" w14:textId="0253A9E7" w:rsidR="00C078DB" w:rsidRPr="00D622F9" w:rsidRDefault="00C078DB" w:rsidP="00CB7702">
      <w:pPr>
        <w:pStyle w:val="Level3"/>
      </w:pPr>
      <w:r>
        <w:t xml:space="preserve">Case: // All capitals // // Capitals and lowercase //. </w:t>
      </w:r>
    </w:p>
    <w:p w14:paraId="702F9B55" w14:textId="3D3D8244" w:rsidR="00C078DB" w:rsidRDefault="00C078DB" w:rsidP="00CB7702">
      <w:pPr>
        <w:pStyle w:val="Level2"/>
      </w:pPr>
      <w:r>
        <w:t xml:space="preserve">Engraved </w:t>
      </w:r>
      <w:r w:rsidR="00696B38">
        <w:t>Modifiable</w:t>
      </w:r>
      <w:r>
        <w:t xml:space="preserve"> Message Strips: Machine- or laser-engraved copy in // 177 mm (7 </w:t>
      </w:r>
      <w:proofErr w:type="gramStart"/>
      <w:r>
        <w:t>inch</w:t>
      </w:r>
      <w:proofErr w:type="gramEnd"/>
      <w:r>
        <w:t>) // // 350 mm (14 inch) // //   //, interchangeable, interlocking, black, acrylic strips with transparent core.</w:t>
      </w:r>
    </w:p>
    <w:p w14:paraId="6D6700B1" w14:textId="0C473034" w:rsidR="00C078DB" w:rsidRDefault="00C004B4" w:rsidP="00CB7702">
      <w:pPr>
        <w:pStyle w:val="Level3"/>
      </w:pPr>
      <w:r>
        <w:t xml:space="preserve">Message-Strip Height: // 9.5 mm (3/8 inch) // // 13 mm (1/2 inch) // // 16 mm (5/8 inch) // // 19 mm (3/4 inch) // // 25 mm (1 inch) // </w:t>
      </w:r>
      <w:r w:rsidR="00063CEE">
        <w:t>//   //.</w:t>
      </w:r>
    </w:p>
    <w:p w14:paraId="23926709" w14:textId="431DFD92" w:rsidR="00063CEE" w:rsidRDefault="00063CEE" w:rsidP="00CB7702">
      <w:pPr>
        <w:pStyle w:val="Level3"/>
      </w:pPr>
      <w:r>
        <w:t>Letter Height: // 5 mm (3/16 inch) // // 6 mm (1/4 inch) // // 9.5 mm (3/8 inch) // // 13 mm (1/2 inch) // // 16 mm (5/8 inch) // //   //.</w:t>
      </w:r>
    </w:p>
    <w:p w14:paraId="42878AED" w14:textId="19F0A6F3" w:rsidR="00063CEE" w:rsidRDefault="00063CEE" w:rsidP="00CB7702">
      <w:pPr>
        <w:pStyle w:val="Level3"/>
      </w:pPr>
      <w:r>
        <w:t>Letter Style: // Helvetica Medium // // Clarendon Medium // // Optima Bold //</w:t>
      </w:r>
      <w:r w:rsidR="008C78A6">
        <w:t xml:space="preserve"> //   //</w:t>
      </w:r>
      <w:r>
        <w:t>.</w:t>
      </w:r>
    </w:p>
    <w:p w14:paraId="64E98AF3" w14:textId="14145667" w:rsidR="00063CEE" w:rsidRDefault="00063CEE" w:rsidP="00CB7702">
      <w:pPr>
        <w:pStyle w:val="Level3"/>
      </w:pPr>
      <w:r>
        <w:t>Letter Case: // All capitals // // Initial capitals // // Capitals and lowercase //.</w:t>
      </w:r>
      <w:r w:rsidR="00F717DA">
        <w:t xml:space="preserve"> //</w:t>
      </w:r>
    </w:p>
    <w:p w14:paraId="6E8478D9" w14:textId="5404DEAF" w:rsidR="009B7B38" w:rsidRDefault="00EA6328" w:rsidP="00EA6328">
      <w:pPr>
        <w:pStyle w:val="ArticleB"/>
        <w:outlineLvl w:val="1"/>
      </w:pPr>
      <w:r>
        <w:rPr>
          <w:caps w:val="0"/>
        </w:rPr>
        <w:t xml:space="preserve"> MATERIALS</w:t>
      </w:r>
    </w:p>
    <w:p w14:paraId="6B1CFE3D" w14:textId="5CDDBA5C" w:rsidR="009B7B38" w:rsidRDefault="009B7B38">
      <w:pPr>
        <w:pStyle w:val="Level1"/>
      </w:pPr>
      <w:r>
        <w:t>Aluminum:</w:t>
      </w:r>
    </w:p>
    <w:p w14:paraId="52524918" w14:textId="7334B4E9" w:rsidR="009B7B38" w:rsidRDefault="009B7B38">
      <w:pPr>
        <w:pStyle w:val="Level2"/>
      </w:pPr>
      <w:r>
        <w:t xml:space="preserve">Sheet and Plate: ASTM </w:t>
      </w:r>
      <w:r w:rsidR="00D137C1">
        <w:t>B209M</w:t>
      </w:r>
      <w:r w:rsidR="0059430A">
        <w:t xml:space="preserve"> (B209)</w:t>
      </w:r>
      <w:r>
        <w:t>.</w:t>
      </w:r>
    </w:p>
    <w:p w14:paraId="39CAFCF4" w14:textId="1F11B265" w:rsidR="009B7B38" w:rsidRDefault="009B7B38">
      <w:pPr>
        <w:pStyle w:val="Level2"/>
      </w:pPr>
      <w:r>
        <w:t xml:space="preserve">Extrusions and Tubing: ASTM </w:t>
      </w:r>
      <w:r w:rsidR="00D137C1">
        <w:t>B221M</w:t>
      </w:r>
      <w:r w:rsidR="0059430A">
        <w:t xml:space="preserve"> (B221)</w:t>
      </w:r>
      <w:r w:rsidR="00D137C1">
        <w:t xml:space="preserve"> Alloy 6063</w:t>
      </w:r>
      <w:r>
        <w:t>.</w:t>
      </w:r>
    </w:p>
    <w:p w14:paraId="3B56F14F" w14:textId="04F5A14A" w:rsidR="000E1273" w:rsidRDefault="000E1273">
      <w:pPr>
        <w:pStyle w:val="Level1"/>
      </w:pPr>
      <w:r>
        <w:t>Stainless Steel Sheet: ASTM A666, Type 304.</w:t>
      </w:r>
    </w:p>
    <w:p w14:paraId="11744748" w14:textId="5E394A21" w:rsidR="000E1273" w:rsidRDefault="000E1273" w:rsidP="0092479E">
      <w:pPr>
        <w:pStyle w:val="Level1"/>
      </w:pPr>
      <w:r>
        <w:t>Clear Float Glass: ASTM C1036, Type I, Class 1, Quality q3.</w:t>
      </w:r>
    </w:p>
    <w:p w14:paraId="34DF57FE" w14:textId="56DDC14F" w:rsidR="000E1273" w:rsidRDefault="000E1273" w:rsidP="0092479E">
      <w:pPr>
        <w:pStyle w:val="Level1"/>
      </w:pPr>
      <w:r>
        <w:t>Clear Tempered Glass: ASTM C1048, Kind FT, Condition A, Type I, Class 1 (clear) Quality q3 with exposed edges seamed before tempering.</w:t>
      </w:r>
    </w:p>
    <w:p w14:paraId="773F8602" w14:textId="144DCE11" w:rsidR="000E1273" w:rsidRDefault="000E1273" w:rsidP="0092479E">
      <w:pPr>
        <w:pStyle w:val="Level1"/>
      </w:pPr>
      <w:r>
        <w:lastRenderedPageBreak/>
        <w:t>Clear Acrylic Sheet: ASTM D4802, Category A-1 (cell cast sheet) with Finish 1 (smooth or polished) colorless sheet with visible light transmittance of 92 percent measured according to ASTM D1003.</w:t>
      </w:r>
    </w:p>
    <w:p w14:paraId="5B04F9A7" w14:textId="07E717E7" w:rsidR="000E1273" w:rsidRDefault="000E1273" w:rsidP="0092479E">
      <w:pPr>
        <w:pStyle w:val="Level1"/>
      </w:pPr>
      <w:r>
        <w:t>Fasteners: Provide screws, bolts, and other fastening devices made from same material as items being fastened except provide hot dipped galvanized, stainless steel, or aluminum fasteners for exterior applications.</w:t>
      </w:r>
    </w:p>
    <w:p w14:paraId="68EA707B" w14:textId="478CB576" w:rsidR="000E1273" w:rsidRDefault="000E1273" w:rsidP="0092479E">
      <w:pPr>
        <w:pStyle w:val="Level1"/>
      </w:pPr>
      <w:r>
        <w:t>Electrical Components: Listed and labeled as defined in NFPA 70, by a qualified testing agency.</w:t>
      </w:r>
    </w:p>
    <w:p w14:paraId="04E9FF58" w14:textId="04EC6A1D" w:rsidR="009B7B38" w:rsidRDefault="00D9704A" w:rsidP="00EA6328">
      <w:pPr>
        <w:pStyle w:val="ArticleB"/>
        <w:outlineLvl w:val="1"/>
      </w:pPr>
      <w:r>
        <w:t xml:space="preserve"> </w:t>
      </w:r>
      <w:r w:rsidR="009B7B38">
        <w:t>FABRICATION</w:t>
      </w:r>
    </w:p>
    <w:p w14:paraId="1FF59296" w14:textId="7CAF7BCD" w:rsidR="00D9704A" w:rsidRDefault="00D9704A" w:rsidP="00CB7702">
      <w:pPr>
        <w:pStyle w:val="Level1"/>
      </w:pPr>
      <w:r>
        <w:t xml:space="preserve">Fabricate directories to requirements indicated for dimensions, design, and thickness and finish of materials. </w:t>
      </w:r>
      <w:r w:rsidR="00063CEE">
        <w:t>Provide</w:t>
      </w:r>
      <w:r>
        <w:t xml:space="preserve"> metals and shapes of thickness and reinforcement to produce flat surfaces, free of oil canning.</w:t>
      </w:r>
    </w:p>
    <w:p w14:paraId="2B054023" w14:textId="732D5A2F" w:rsidR="00D9704A" w:rsidRDefault="00D9704A" w:rsidP="00CB7702">
      <w:pPr>
        <w:pStyle w:val="Level1"/>
      </w:pPr>
      <w:r>
        <w:t>Fabricate directory cabinets and door frames with reinforced corners, mitered and welded to a hairline fit, with no exposed fasteners. Provide structural reinforcement to prevent racking and misalignment.</w:t>
      </w:r>
    </w:p>
    <w:p w14:paraId="037A48AC" w14:textId="2DE9C0E0" w:rsidR="00D9704A" w:rsidRDefault="00D9704A" w:rsidP="00CB7702">
      <w:pPr>
        <w:pStyle w:val="Level1"/>
      </w:pPr>
      <w:r>
        <w:t xml:space="preserve">Message-Strip Directories: Provide message strips with wording and other designations for the locations where wording is indicated. Include blank message strips as needed to fill out remainder of directory. </w:t>
      </w:r>
    </w:p>
    <w:p w14:paraId="0542ACAE" w14:textId="7B991854" w:rsidR="00D9704A" w:rsidRPr="00D622F9" w:rsidRDefault="00D9704A" w:rsidP="00CB7702">
      <w:pPr>
        <w:pStyle w:val="Level1"/>
      </w:pPr>
      <w:r>
        <w:t>Provide hold-open arms for doors of top-hinged directories.</w:t>
      </w:r>
    </w:p>
    <w:p w14:paraId="69E7398B" w14:textId="5C12250C" w:rsidR="00D9704A" w:rsidRDefault="00D9704A" w:rsidP="00EA6328">
      <w:pPr>
        <w:pStyle w:val="ArticleB"/>
        <w:outlineLvl w:val="1"/>
      </w:pPr>
      <w:r>
        <w:t xml:space="preserve"> </w:t>
      </w:r>
      <w:r w:rsidR="00EA6328">
        <w:rPr>
          <w:caps w:val="0"/>
        </w:rPr>
        <w:t>GENERAL FINISH REQUIREMENTS</w:t>
      </w:r>
    </w:p>
    <w:p w14:paraId="66977B63" w14:textId="4CCFB69D" w:rsidR="00D622F9" w:rsidRDefault="00D9704A" w:rsidP="00D622F9">
      <w:pPr>
        <w:pStyle w:val="Level1"/>
      </w:pPr>
      <w:r>
        <w:t>Comply with NAAMM AMP 500</w:t>
      </w:r>
      <w:r w:rsidR="00D622F9">
        <w:t xml:space="preserve"> for recommendations for applying and designating finishes.</w:t>
      </w:r>
    </w:p>
    <w:p w14:paraId="5C656266" w14:textId="579D7E80" w:rsidR="00D622F9" w:rsidRDefault="00D622F9" w:rsidP="00D622F9">
      <w:pPr>
        <w:pStyle w:val="Level1"/>
      </w:pPr>
      <w:r>
        <w:t>Protect mechanical finishes on exposed surfaces from damage by applying a strippable, temporary protective covering before shipping.</w:t>
      </w:r>
    </w:p>
    <w:p w14:paraId="387CD04D" w14:textId="500AC9B1" w:rsidR="00D622F9" w:rsidRDefault="00D622F9" w:rsidP="00D622F9">
      <w:pPr>
        <w:pStyle w:val="Level1"/>
      </w:pPr>
      <w:r>
        <w:t xml:space="preserve">Appearance of Finished Work: Noticeable variations in same piece are unacceptable. Variations in appearance of adjoining components are acceptable if they are within the range of approved </w:t>
      </w:r>
      <w:r w:rsidR="001A61D4">
        <w:t>s</w:t>
      </w:r>
      <w:r>
        <w:t>amples and are assembled or installed to minimize contrast.</w:t>
      </w:r>
    </w:p>
    <w:p w14:paraId="274FED5F" w14:textId="692D2A96" w:rsidR="00D622F9" w:rsidRDefault="00696B38" w:rsidP="00EA6328">
      <w:pPr>
        <w:pStyle w:val="ArticleB"/>
        <w:outlineLvl w:val="1"/>
      </w:pPr>
      <w:r>
        <w:t xml:space="preserve"> </w:t>
      </w:r>
      <w:r w:rsidR="00EA6328">
        <w:rPr>
          <w:caps w:val="0"/>
        </w:rPr>
        <w:t>ALUMINUM FINISHES</w:t>
      </w:r>
    </w:p>
    <w:p w14:paraId="40520F5B" w14:textId="75D2EEC0" w:rsidR="00D622F9" w:rsidRDefault="00696B38" w:rsidP="00074071">
      <w:pPr>
        <w:pStyle w:val="Level1"/>
        <w:tabs>
          <w:tab w:val="clear" w:pos="720"/>
          <w:tab w:val="left" w:pos="90"/>
          <w:tab w:val="left" w:pos="810"/>
        </w:tabs>
        <w:ind w:left="810" w:hanging="270"/>
      </w:pPr>
      <w:r>
        <w:t xml:space="preserve"> </w:t>
      </w:r>
      <w:r w:rsidR="00F717DA">
        <w:t>//</w:t>
      </w:r>
      <w:r w:rsidR="00D622F9">
        <w:t>Clear Anodic Finish: AAMA 611, AA-M12C22A41, Class I, 0.018 mm (</w:t>
      </w:r>
      <w:r w:rsidR="00063CEE">
        <w:t>0</w:t>
      </w:r>
      <w:r w:rsidR="00D622F9">
        <w:t>.70 mils) or thicker.</w:t>
      </w:r>
      <w:r w:rsidR="00F717DA">
        <w:t xml:space="preserve"> //</w:t>
      </w:r>
    </w:p>
    <w:p w14:paraId="2723F897" w14:textId="381E41B9" w:rsidR="00D622F9" w:rsidRDefault="00F717DA" w:rsidP="00696B38">
      <w:pPr>
        <w:pStyle w:val="Level1"/>
        <w:tabs>
          <w:tab w:val="clear" w:pos="720"/>
          <w:tab w:val="left" w:pos="810"/>
          <w:tab w:val="left" w:pos="900"/>
        </w:tabs>
        <w:ind w:hanging="180"/>
      </w:pPr>
      <w:r>
        <w:t>//</w:t>
      </w:r>
      <w:r w:rsidR="00D622F9">
        <w:t>Color Anodic Finish: AAMA 611, AA-M12C22A42/</w:t>
      </w:r>
      <w:r w:rsidR="001A61D4">
        <w:t>A</w:t>
      </w:r>
      <w:r w:rsidR="00D622F9">
        <w:t xml:space="preserve">44, Class I, 0.018 </w:t>
      </w:r>
      <w:proofErr w:type="gramStart"/>
      <w:r w:rsidR="00D622F9">
        <w:t xml:space="preserve">mm </w:t>
      </w:r>
      <w:r w:rsidR="00696B38">
        <w:t xml:space="preserve"> </w:t>
      </w:r>
      <w:r w:rsidR="00D622F9">
        <w:t>(</w:t>
      </w:r>
      <w:proofErr w:type="gramEnd"/>
      <w:r w:rsidR="00063CEE">
        <w:t>0</w:t>
      </w:r>
      <w:r w:rsidR="00D622F9">
        <w:t>.70 mils) or thicker.</w:t>
      </w:r>
      <w:r>
        <w:t xml:space="preserve"> //</w:t>
      </w:r>
    </w:p>
    <w:p w14:paraId="2A048D3A" w14:textId="564A7954" w:rsidR="00791A66" w:rsidRPr="00D622F9" w:rsidRDefault="00F717DA" w:rsidP="00696B38">
      <w:pPr>
        <w:pStyle w:val="Level1"/>
        <w:tabs>
          <w:tab w:val="clear" w:pos="720"/>
          <w:tab w:val="left" w:pos="0"/>
          <w:tab w:val="left" w:pos="810"/>
        </w:tabs>
        <w:ind w:hanging="180"/>
      </w:pPr>
      <w:r>
        <w:t>//</w:t>
      </w:r>
      <w:r w:rsidR="00D622F9">
        <w:t xml:space="preserve">Baked Enamel or Powder-Coat Finish: AAMA 2603 except with minimum dry film thickness of 0.04 mm (1.5 mils). </w:t>
      </w:r>
      <w:r>
        <w:t>//</w:t>
      </w:r>
      <w:r w:rsidR="00D9704A">
        <w:t xml:space="preserve"> </w:t>
      </w:r>
    </w:p>
    <w:p w14:paraId="0BAAB1C8" w14:textId="0AD96FA2" w:rsidR="009B7B38" w:rsidRDefault="009B7B38" w:rsidP="00074071">
      <w:pPr>
        <w:pStyle w:val="PART"/>
      </w:pPr>
      <w:r>
        <w:lastRenderedPageBreak/>
        <w:t xml:space="preserve">EXECUTION </w:t>
      </w:r>
    </w:p>
    <w:p w14:paraId="2E72F29D" w14:textId="53D217E1" w:rsidR="009B7B38" w:rsidRDefault="00074071" w:rsidP="00EA6328">
      <w:pPr>
        <w:pStyle w:val="ArticleB"/>
        <w:outlineLvl w:val="1"/>
      </w:pPr>
      <w:r>
        <w:t xml:space="preserve"> </w:t>
      </w:r>
      <w:r w:rsidR="009B7B38">
        <w:t>INSTALLATION</w:t>
      </w:r>
    </w:p>
    <w:p w14:paraId="0AD24A47" w14:textId="2C60D6D6" w:rsidR="00D622F9" w:rsidRDefault="00D622F9" w:rsidP="00D622F9">
      <w:pPr>
        <w:pStyle w:val="Level1"/>
      </w:pPr>
      <w:r>
        <w:t xml:space="preserve">General: Install directories in locations and at mounting heights indicated on </w:t>
      </w:r>
      <w:r w:rsidR="008C78A6">
        <w:t>construction</w:t>
      </w:r>
      <w:r w:rsidR="001A61D4">
        <w:t xml:space="preserve"> documents</w:t>
      </w:r>
      <w:r w:rsidR="00063CEE">
        <w:t xml:space="preserve"> and approved shop drawing</w:t>
      </w:r>
      <w:r w:rsidR="00F717DA">
        <w:t>s</w:t>
      </w:r>
      <w:r>
        <w:t xml:space="preserve">. Keep perimeter lines straight, level, and plumb. </w:t>
      </w:r>
      <w:r w:rsidR="004E5255">
        <w:t>Comply with accessibility standards.</w:t>
      </w:r>
    </w:p>
    <w:p w14:paraId="40784615" w14:textId="6452CD74" w:rsidR="00D622F9" w:rsidRDefault="00D622F9" w:rsidP="00D622F9">
      <w:pPr>
        <w:pStyle w:val="Level1"/>
      </w:pPr>
      <w:r>
        <w:t xml:space="preserve">Recessed Directories: Attach directories to wall framing with fasteners at not more than 406 mm (16 inches) </w:t>
      </w:r>
      <w:r w:rsidR="00F717DA">
        <w:t>centers</w:t>
      </w:r>
      <w:r>
        <w:t xml:space="preserve">. Attach aluminum trim over edges of recessed </w:t>
      </w:r>
      <w:proofErr w:type="gramStart"/>
      <w:r>
        <w:t>directories, and</w:t>
      </w:r>
      <w:proofErr w:type="gramEnd"/>
      <w:r>
        <w:t xml:space="preserve"> conceal grounds and clips.</w:t>
      </w:r>
    </w:p>
    <w:p w14:paraId="6125679F" w14:textId="61581FE3" w:rsidR="00D622F9" w:rsidRDefault="00D622F9" w:rsidP="00D622F9">
      <w:pPr>
        <w:pStyle w:val="Level1"/>
      </w:pPr>
      <w:r>
        <w:t xml:space="preserve">Surface-Mounted Directories: Attach directories to wall surfaces with concealed clips, hangers, or grounds fastened at not more than 406 mm (16 inches) </w:t>
      </w:r>
      <w:proofErr w:type="spellStart"/>
      <w:r>
        <w:t>o.c.</w:t>
      </w:r>
      <w:proofErr w:type="spellEnd"/>
      <w:r>
        <w:t xml:space="preserve"> Secure both top and bottom of directories to walls.</w:t>
      </w:r>
    </w:p>
    <w:p w14:paraId="7305305A" w14:textId="40D50327" w:rsidR="00D622F9" w:rsidRDefault="00D622F9" w:rsidP="00EA6328">
      <w:pPr>
        <w:pStyle w:val="ArticleB"/>
        <w:outlineLvl w:val="1"/>
      </w:pPr>
      <w:r>
        <w:t xml:space="preserve"> </w:t>
      </w:r>
      <w:r w:rsidR="00EA6328">
        <w:rPr>
          <w:caps w:val="0"/>
        </w:rPr>
        <w:t>ADJUSTING AND CLEANING</w:t>
      </w:r>
    </w:p>
    <w:p w14:paraId="291CD49F" w14:textId="648A91DD" w:rsidR="00D622F9" w:rsidRDefault="00D622F9" w:rsidP="00D622F9">
      <w:pPr>
        <w:pStyle w:val="Level1"/>
      </w:pPr>
      <w:r>
        <w:t>Adjust directory doors to operate smoothly without warp or bind and so that contact points meet accurately. Lubricate operating hardware as recommended by manufacturer.</w:t>
      </w:r>
    </w:p>
    <w:p w14:paraId="598AC825" w14:textId="4C6BB218" w:rsidR="00074071" w:rsidRDefault="00074071" w:rsidP="00074071">
      <w:pPr>
        <w:pStyle w:val="Level1"/>
      </w:pPr>
      <w:r w:rsidRPr="00074071">
        <w:t>Touch up factory-applied finishes to restore damaged or soiled areas.</w:t>
      </w:r>
    </w:p>
    <w:p w14:paraId="2E6F095C" w14:textId="08DB3CCA" w:rsidR="00982CCA" w:rsidRDefault="00982CCA" w:rsidP="00982CCA">
      <w:pPr>
        <w:pStyle w:val="ArticleB"/>
      </w:pPr>
      <w:r>
        <w:t xml:space="preserve"> MAINTENANCE MATERIALS</w:t>
      </w:r>
    </w:p>
    <w:p w14:paraId="74C6C75D" w14:textId="6EE273C3" w:rsidR="00982CCA" w:rsidRDefault="00982CCA" w:rsidP="00982CCA">
      <w:pPr>
        <w:pStyle w:val="Level1"/>
      </w:pPr>
      <w:r>
        <w:t>Furnish extra materials that match products installed and that are packaged with protective covering for storage with labels describing contents.</w:t>
      </w:r>
    </w:p>
    <w:p w14:paraId="40424765" w14:textId="79DC0A1D" w:rsidR="00982CCA" w:rsidRPr="00982CCA" w:rsidRDefault="00982CCA" w:rsidP="00982CCA">
      <w:pPr>
        <w:pStyle w:val="Level2"/>
      </w:pPr>
      <w:r>
        <w:t xml:space="preserve">Message Strips: </w:t>
      </w:r>
      <w:r w:rsidRPr="00982CCA">
        <w:t>Full-size blank strips equal to [10] &lt;Insert number&gt; percent of number installed for each size indicated, but no fewer than [20] &lt;Insert number&gt; strips.</w:t>
      </w:r>
    </w:p>
    <w:p w14:paraId="3F0AAEE6" w14:textId="66A4EB26" w:rsidR="00982CCA" w:rsidRPr="00982CCA" w:rsidRDefault="00982CCA" w:rsidP="00982CCA">
      <w:pPr>
        <w:pStyle w:val="Level2"/>
      </w:pPr>
      <w:r w:rsidRPr="00982CCA">
        <w:t>Paper Message-Strip Stock: Colored</w:t>
      </w:r>
      <w:r>
        <w:t xml:space="preserve"> </w:t>
      </w:r>
      <w:r w:rsidRPr="00982CCA">
        <w:t>[, perforated] paper stock for printing paper message-strip inserts using manufacturer-supplied software, equal to [2] &lt;Insert number&gt; times message-strip capacity of directory.</w:t>
      </w:r>
    </w:p>
    <w:p w14:paraId="24EF36C2" w14:textId="77777777" w:rsidR="009B7B38" w:rsidRDefault="009B7B38">
      <w:pPr>
        <w:pStyle w:val="SpecNormal"/>
        <w:jc w:val="center"/>
      </w:pPr>
      <w:r>
        <w:t>- - - END - - -</w:t>
      </w:r>
    </w:p>
    <w:sectPr w:rsidR="009B7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D4D61" w14:textId="77777777" w:rsidR="001B6A3A" w:rsidRDefault="001B6A3A">
      <w:r>
        <w:separator/>
      </w:r>
    </w:p>
  </w:endnote>
  <w:endnote w:type="continuationSeparator" w:id="0">
    <w:p w14:paraId="71EE5F22" w14:textId="77777777" w:rsidR="001B6A3A" w:rsidRDefault="001B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72E7C" w14:textId="77777777" w:rsidR="007D21ED" w:rsidRDefault="007D2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43191" w14:textId="77777777" w:rsidR="00756381" w:rsidRPr="00E6033F" w:rsidRDefault="00756381" w:rsidP="00E6033F">
    <w:pPr>
      <w:pStyle w:val="Footer"/>
    </w:pPr>
    <w:r w:rsidRPr="005E143A">
      <w:t>10 13 00</w:t>
    </w:r>
    <w:r w:rsidR="00486F6E">
      <w:t xml:space="preserve"> </w:t>
    </w: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A5601F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BD36F" w14:textId="77777777" w:rsidR="007D21ED" w:rsidRDefault="007D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CE3F3" w14:textId="77777777" w:rsidR="001B6A3A" w:rsidRDefault="001B6A3A">
      <w:r>
        <w:separator/>
      </w:r>
    </w:p>
  </w:footnote>
  <w:footnote w:type="continuationSeparator" w:id="0">
    <w:p w14:paraId="242E2AB6" w14:textId="77777777" w:rsidR="001B6A3A" w:rsidRDefault="001B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D5BA" w14:textId="77777777" w:rsidR="007D21ED" w:rsidRDefault="007D2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4DF8B" w14:textId="73AB8716" w:rsidR="00756381" w:rsidRDefault="00F3469F">
    <w:pPr>
      <w:pStyle w:val="Header"/>
    </w:pPr>
    <w:r>
      <w:t>0</w:t>
    </w:r>
    <w:r w:rsidR="007D21ED">
      <w:t>1</w:t>
    </w:r>
    <w:r>
      <w:t>-0</w:t>
    </w:r>
    <w:r w:rsidR="007D21ED">
      <w:t>1</w:t>
    </w:r>
    <w:r>
      <w:t>-2</w:t>
    </w:r>
    <w:r w:rsidR="007D21ED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C2E6" w14:textId="77777777" w:rsidR="007D21ED" w:rsidRDefault="007D2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4846735"/>
    <w:multiLevelType w:val="hybridMultilevel"/>
    <w:tmpl w:val="467450E8"/>
    <w:lvl w:ilvl="0" w:tplc="B33204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74827066"/>
    <w:multiLevelType w:val="singleLevel"/>
    <w:tmpl w:val="91307C90"/>
    <w:lvl w:ilvl="0">
      <w:start w:val="2"/>
      <w:numFmt w:val="upperLetter"/>
      <w:lvlText w:val="%1."/>
      <w:legacy w:legacy="1" w:legacySpace="0" w:legacyIndent="720"/>
      <w:lvlJc w:val="left"/>
      <w:pPr>
        <w:ind w:left="1080" w:hanging="720"/>
      </w:pPr>
    </w:lvl>
  </w:abstractNum>
  <w:abstractNum w:abstractNumId="4" w15:restartNumberingAfterBreak="0">
    <w:nsid w:val="74F65BB7"/>
    <w:multiLevelType w:val="multilevel"/>
    <w:tmpl w:val="16006DF8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38"/>
    <w:rsid w:val="000038E3"/>
    <w:rsid w:val="00012040"/>
    <w:rsid w:val="000160C6"/>
    <w:rsid w:val="00023A58"/>
    <w:rsid w:val="00053220"/>
    <w:rsid w:val="00063CEE"/>
    <w:rsid w:val="00066D18"/>
    <w:rsid w:val="00074071"/>
    <w:rsid w:val="000E1273"/>
    <w:rsid w:val="000E45BA"/>
    <w:rsid w:val="0014481F"/>
    <w:rsid w:val="00185419"/>
    <w:rsid w:val="001A61D4"/>
    <w:rsid w:val="001B6A3A"/>
    <w:rsid w:val="001D6DE6"/>
    <w:rsid w:val="001F263C"/>
    <w:rsid w:val="001F4DCD"/>
    <w:rsid w:val="001F6584"/>
    <w:rsid w:val="00226ED6"/>
    <w:rsid w:val="00232674"/>
    <w:rsid w:val="002432AD"/>
    <w:rsid w:val="0025791F"/>
    <w:rsid w:val="00275450"/>
    <w:rsid w:val="00275E4E"/>
    <w:rsid w:val="00283D00"/>
    <w:rsid w:val="00290EE4"/>
    <w:rsid w:val="002A57F9"/>
    <w:rsid w:val="00353A33"/>
    <w:rsid w:val="00384308"/>
    <w:rsid w:val="003A591B"/>
    <w:rsid w:val="003C0DF3"/>
    <w:rsid w:val="003C4C6D"/>
    <w:rsid w:val="003D7C7B"/>
    <w:rsid w:val="003E12B1"/>
    <w:rsid w:val="003E1AEE"/>
    <w:rsid w:val="003E7C5D"/>
    <w:rsid w:val="00417748"/>
    <w:rsid w:val="004238F9"/>
    <w:rsid w:val="004267EC"/>
    <w:rsid w:val="004653F4"/>
    <w:rsid w:val="00486F6E"/>
    <w:rsid w:val="00494F62"/>
    <w:rsid w:val="004A0E14"/>
    <w:rsid w:val="004D10D4"/>
    <w:rsid w:val="004D3172"/>
    <w:rsid w:val="004E26EC"/>
    <w:rsid w:val="004E4AAB"/>
    <w:rsid w:val="004E5255"/>
    <w:rsid w:val="005145F9"/>
    <w:rsid w:val="00534C44"/>
    <w:rsid w:val="00546E98"/>
    <w:rsid w:val="005471A7"/>
    <w:rsid w:val="0055322B"/>
    <w:rsid w:val="00581C94"/>
    <w:rsid w:val="0059430A"/>
    <w:rsid w:val="005B15B1"/>
    <w:rsid w:val="005B522F"/>
    <w:rsid w:val="005B69C6"/>
    <w:rsid w:val="005E143A"/>
    <w:rsid w:val="006063AD"/>
    <w:rsid w:val="0063171B"/>
    <w:rsid w:val="00651029"/>
    <w:rsid w:val="00683859"/>
    <w:rsid w:val="00696B38"/>
    <w:rsid w:val="0069752A"/>
    <w:rsid w:val="006B2CC2"/>
    <w:rsid w:val="006F4BA3"/>
    <w:rsid w:val="0072705B"/>
    <w:rsid w:val="00735D0F"/>
    <w:rsid w:val="00756381"/>
    <w:rsid w:val="00757084"/>
    <w:rsid w:val="0078784B"/>
    <w:rsid w:val="00791A66"/>
    <w:rsid w:val="007A3416"/>
    <w:rsid w:val="007A5343"/>
    <w:rsid w:val="007B713B"/>
    <w:rsid w:val="007C126A"/>
    <w:rsid w:val="007D21ED"/>
    <w:rsid w:val="007D2C29"/>
    <w:rsid w:val="007E0550"/>
    <w:rsid w:val="007F245D"/>
    <w:rsid w:val="008042EB"/>
    <w:rsid w:val="00806C39"/>
    <w:rsid w:val="008103B2"/>
    <w:rsid w:val="00842DDD"/>
    <w:rsid w:val="008829C3"/>
    <w:rsid w:val="008A4BFD"/>
    <w:rsid w:val="008A6798"/>
    <w:rsid w:val="008C4CFD"/>
    <w:rsid w:val="008C78A6"/>
    <w:rsid w:val="008D16BD"/>
    <w:rsid w:val="008E5986"/>
    <w:rsid w:val="008E63FF"/>
    <w:rsid w:val="00913255"/>
    <w:rsid w:val="0092479E"/>
    <w:rsid w:val="009270D0"/>
    <w:rsid w:val="00935FE7"/>
    <w:rsid w:val="00943F7E"/>
    <w:rsid w:val="009477EE"/>
    <w:rsid w:val="00982CCA"/>
    <w:rsid w:val="00982EE9"/>
    <w:rsid w:val="0098339E"/>
    <w:rsid w:val="009B4946"/>
    <w:rsid w:val="009B7B38"/>
    <w:rsid w:val="009E568F"/>
    <w:rsid w:val="00A12221"/>
    <w:rsid w:val="00A14B07"/>
    <w:rsid w:val="00A21901"/>
    <w:rsid w:val="00A40345"/>
    <w:rsid w:val="00A42383"/>
    <w:rsid w:val="00A42428"/>
    <w:rsid w:val="00A5601F"/>
    <w:rsid w:val="00A62EE3"/>
    <w:rsid w:val="00A64252"/>
    <w:rsid w:val="00A83A22"/>
    <w:rsid w:val="00A931FB"/>
    <w:rsid w:val="00AB3339"/>
    <w:rsid w:val="00AE3690"/>
    <w:rsid w:val="00AE7646"/>
    <w:rsid w:val="00B1099D"/>
    <w:rsid w:val="00B517CB"/>
    <w:rsid w:val="00B84266"/>
    <w:rsid w:val="00B95408"/>
    <w:rsid w:val="00BA05E5"/>
    <w:rsid w:val="00BB1E91"/>
    <w:rsid w:val="00BB6C73"/>
    <w:rsid w:val="00C004B4"/>
    <w:rsid w:val="00C00E22"/>
    <w:rsid w:val="00C078DB"/>
    <w:rsid w:val="00C56E73"/>
    <w:rsid w:val="00C60B7A"/>
    <w:rsid w:val="00C70513"/>
    <w:rsid w:val="00CB4F4F"/>
    <w:rsid w:val="00CB7702"/>
    <w:rsid w:val="00CD0B5F"/>
    <w:rsid w:val="00CD287B"/>
    <w:rsid w:val="00CF5553"/>
    <w:rsid w:val="00D137C1"/>
    <w:rsid w:val="00D22E93"/>
    <w:rsid w:val="00D46D7A"/>
    <w:rsid w:val="00D57FF1"/>
    <w:rsid w:val="00D622F9"/>
    <w:rsid w:val="00D85A30"/>
    <w:rsid w:val="00D9704A"/>
    <w:rsid w:val="00DF0C56"/>
    <w:rsid w:val="00E16DA6"/>
    <w:rsid w:val="00E420DD"/>
    <w:rsid w:val="00E465B1"/>
    <w:rsid w:val="00E525BC"/>
    <w:rsid w:val="00E6033F"/>
    <w:rsid w:val="00E663DD"/>
    <w:rsid w:val="00E919B9"/>
    <w:rsid w:val="00E92909"/>
    <w:rsid w:val="00E97327"/>
    <w:rsid w:val="00EA424D"/>
    <w:rsid w:val="00EA6328"/>
    <w:rsid w:val="00EB5552"/>
    <w:rsid w:val="00EC7101"/>
    <w:rsid w:val="00F319CD"/>
    <w:rsid w:val="00F3469F"/>
    <w:rsid w:val="00F3716C"/>
    <w:rsid w:val="00F5045D"/>
    <w:rsid w:val="00F578A9"/>
    <w:rsid w:val="00F7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5FA25"/>
  <w15:docId w15:val="{79218806-C2FE-4533-9280-A8D824C1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0DD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E420DD"/>
    <w:pPr>
      <w:keepNext/>
      <w:numPr>
        <w:numId w:val="6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E420DD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420DD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pecNormal"/>
    <w:rsid w:val="00E420DD"/>
    <w:pPr>
      <w:spacing w:line="240" w:lineRule="auto"/>
      <w:jc w:val="right"/>
    </w:pPr>
  </w:style>
  <w:style w:type="paragraph" w:customStyle="1" w:styleId="SpecNormal">
    <w:name w:val="SpecNormal"/>
    <w:basedOn w:val="Normal"/>
    <w:link w:val="SpecNormalChar1"/>
    <w:rsid w:val="00E420DD"/>
    <w:pPr>
      <w:suppressAutoHyphens/>
    </w:pPr>
  </w:style>
  <w:style w:type="paragraph" w:styleId="Footer">
    <w:name w:val="footer"/>
    <w:basedOn w:val="Header"/>
    <w:rsid w:val="00E420DD"/>
    <w:pPr>
      <w:jc w:val="center"/>
    </w:pPr>
  </w:style>
  <w:style w:type="paragraph" w:customStyle="1" w:styleId="Level1">
    <w:name w:val="Level1"/>
    <w:basedOn w:val="SpecNormal"/>
    <w:link w:val="Level1Char1"/>
    <w:rsid w:val="00E420DD"/>
    <w:pPr>
      <w:numPr>
        <w:ilvl w:val="2"/>
        <w:numId w:val="13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E420DD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E420DD"/>
    <w:pPr>
      <w:spacing w:line="240" w:lineRule="auto"/>
      <w:ind w:left="4320"/>
      <w:outlineLvl w:val="0"/>
    </w:pPr>
  </w:style>
  <w:style w:type="paragraph" w:customStyle="1" w:styleId="Level3">
    <w:name w:val="Level3"/>
    <w:basedOn w:val="Level2"/>
    <w:link w:val="Level3Char"/>
    <w:rsid w:val="00E420DD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E420DD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E420DD"/>
    <w:pPr>
      <w:numPr>
        <w:ilvl w:val="6"/>
      </w:numPr>
      <w:tabs>
        <w:tab w:val="left" w:pos="2160"/>
      </w:tabs>
    </w:pPr>
  </w:style>
  <w:style w:type="paragraph" w:customStyle="1" w:styleId="Pubs">
    <w:name w:val="Pubs"/>
    <w:basedOn w:val="Level1"/>
    <w:rsid w:val="00E420DD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ArticleB">
    <w:name w:val="ArticleB"/>
    <w:basedOn w:val="Article"/>
    <w:next w:val="Level1"/>
    <w:rsid w:val="00E420DD"/>
    <w:pPr>
      <w:numPr>
        <w:ilvl w:val="1"/>
        <w:numId w:val="13"/>
      </w:numPr>
    </w:pPr>
    <w:rPr>
      <w:b/>
    </w:rPr>
  </w:style>
  <w:style w:type="paragraph" w:customStyle="1" w:styleId="Article">
    <w:name w:val="Article"/>
    <w:basedOn w:val="Normal"/>
    <w:next w:val="Level1"/>
    <w:rsid w:val="00E420DD"/>
    <w:pPr>
      <w:keepNext/>
      <w:keepLines/>
      <w:suppressAutoHyphens/>
    </w:pPr>
    <w:rPr>
      <w:caps/>
    </w:rPr>
  </w:style>
  <w:style w:type="paragraph" w:customStyle="1" w:styleId="SpecTable">
    <w:name w:val="SpecTable"/>
    <w:basedOn w:val="SpecNormal"/>
    <w:rsid w:val="00E420DD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E420DD"/>
    <w:pPr>
      <w:spacing w:line="240" w:lineRule="auto"/>
      <w:jc w:val="center"/>
    </w:pPr>
    <w:rPr>
      <w:b/>
      <w:caps/>
    </w:rPr>
  </w:style>
  <w:style w:type="paragraph" w:customStyle="1" w:styleId="Level6">
    <w:name w:val="Level6"/>
    <w:basedOn w:val="Normal"/>
    <w:rsid w:val="00E420DD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styleId="Revision">
    <w:name w:val="Revision"/>
    <w:hidden/>
    <w:uiPriority w:val="99"/>
    <w:semiHidden/>
    <w:rsid w:val="001A61D4"/>
    <w:rPr>
      <w:rFonts w:ascii="Courier New" w:hAnsi="Courier New" w:cs="Courier New"/>
    </w:rPr>
  </w:style>
  <w:style w:type="character" w:customStyle="1" w:styleId="SpecNormalChar1">
    <w:name w:val="SpecNormal Char1"/>
    <w:link w:val="SpecNormal"/>
    <w:rsid w:val="00E420DD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E420D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420DD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E420DD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E420DD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E420DD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E420DD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E420DD"/>
    <w:pPr>
      <w:jc w:val="center"/>
    </w:pPr>
  </w:style>
  <w:style w:type="character" w:customStyle="1" w:styleId="SpecNoteChar1">
    <w:name w:val="SpecNote Char1"/>
    <w:basedOn w:val="SpecNormalChar1"/>
    <w:link w:val="SpecNote"/>
    <w:rsid w:val="00E420DD"/>
    <w:rPr>
      <w:rFonts w:ascii="Courier New" w:hAnsi="Courier New"/>
    </w:rPr>
  </w:style>
  <w:style w:type="paragraph" w:customStyle="1" w:styleId="SpecNoteNumbered">
    <w:name w:val="SpecNote Numbered"/>
    <w:basedOn w:val="SpecNote"/>
    <w:rsid w:val="00E420DD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E420DD"/>
    <w:pPr>
      <w:numPr>
        <w:numId w:val="0"/>
      </w:numPr>
      <w:spacing w:line="240" w:lineRule="auto"/>
    </w:pPr>
  </w:style>
  <w:style w:type="paragraph" w:customStyle="1" w:styleId="PRT">
    <w:name w:val="PRT"/>
    <w:basedOn w:val="Normal"/>
    <w:next w:val="ART"/>
    <w:rsid w:val="008C4CFD"/>
    <w:pPr>
      <w:keepNext/>
      <w:numPr>
        <w:numId w:val="14"/>
      </w:numPr>
      <w:suppressAutoHyphens/>
      <w:spacing w:before="480" w:line="240" w:lineRule="auto"/>
      <w:jc w:val="both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rsid w:val="008C4CFD"/>
    <w:pPr>
      <w:numPr>
        <w:ilvl w:val="1"/>
        <w:numId w:val="14"/>
      </w:numPr>
      <w:suppressAutoHyphens/>
      <w:spacing w:before="240" w:line="240" w:lineRule="auto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8C4CFD"/>
    <w:pPr>
      <w:numPr>
        <w:ilvl w:val="2"/>
        <w:numId w:val="14"/>
      </w:numPr>
      <w:suppressAutoHyphens/>
      <w:spacing w:before="240" w:line="240" w:lineRule="auto"/>
      <w:jc w:val="both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8C4CFD"/>
    <w:pPr>
      <w:keepNext/>
      <w:numPr>
        <w:ilvl w:val="3"/>
        <w:numId w:val="14"/>
      </w:numPr>
      <w:suppressAutoHyphens/>
      <w:spacing w:before="480" w:line="240" w:lineRule="auto"/>
      <w:jc w:val="both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rsid w:val="008C4CFD"/>
    <w:pPr>
      <w:numPr>
        <w:ilvl w:val="4"/>
        <w:numId w:val="14"/>
      </w:numPr>
      <w:suppressAutoHyphens/>
      <w:spacing w:before="240" w:line="240" w:lineRule="auto"/>
      <w:jc w:val="both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8C4CFD"/>
    <w:pPr>
      <w:numPr>
        <w:ilvl w:val="5"/>
        <w:numId w:val="14"/>
      </w:numPr>
      <w:suppressAutoHyphens/>
      <w:spacing w:line="240" w:lineRule="auto"/>
      <w:jc w:val="both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8C4CFD"/>
    <w:pPr>
      <w:numPr>
        <w:ilvl w:val="6"/>
        <w:numId w:val="14"/>
      </w:numPr>
      <w:suppressAutoHyphens/>
      <w:spacing w:line="240" w:lineRule="auto"/>
      <w:jc w:val="both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8C4CFD"/>
    <w:pPr>
      <w:numPr>
        <w:ilvl w:val="7"/>
        <w:numId w:val="14"/>
      </w:numPr>
      <w:suppressAutoHyphens/>
      <w:spacing w:line="240" w:lineRule="auto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8C4CFD"/>
    <w:pPr>
      <w:numPr>
        <w:ilvl w:val="8"/>
        <w:numId w:val="14"/>
      </w:numPr>
      <w:suppressAutoHyphens/>
      <w:spacing w:line="240" w:lineRule="auto"/>
      <w:jc w:val="both"/>
      <w:outlineLvl w:val="6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 13 00 - DIRECTORIES</vt:lpstr>
    </vt:vector>
  </TitlesOfParts>
  <Company>Dept. of Veterans Affairs</Company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 13 00 - DIRECTORIES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2020-09-09T12:27:00Z</cp:lastPrinted>
  <dcterms:created xsi:type="dcterms:W3CDTF">2020-12-11T20:58:00Z</dcterms:created>
  <dcterms:modified xsi:type="dcterms:W3CDTF">2020-12-15T00:03:00Z</dcterms:modified>
</cp:coreProperties>
</file>