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49C6" w14:textId="3A629587" w:rsidR="00BF4D4F" w:rsidRDefault="00BF4D4F" w:rsidP="00BF4D4F">
      <w:pPr>
        <w:pStyle w:val="SpecTitle"/>
        <w:outlineLvl w:val="0"/>
      </w:pPr>
      <w:r>
        <w:t>SECTION 07 24 00</w:t>
      </w:r>
      <w:r>
        <w:br/>
        <w:t>EXTERIOR INSULATION AND FINISH SYSTEMS</w:t>
      </w:r>
    </w:p>
    <w:p w14:paraId="3CC536AD" w14:textId="77777777" w:rsidR="00BF4D4F" w:rsidRDefault="00BF4D4F" w:rsidP="00BF4D4F">
      <w:pPr>
        <w:pStyle w:val="SpecNormal"/>
      </w:pPr>
    </w:p>
    <w:p w14:paraId="4A3F75B7" w14:textId="794773DE" w:rsidR="00675BFD" w:rsidRDefault="001C2FB7" w:rsidP="00D136EE">
      <w:pPr>
        <w:pStyle w:val="SpecNote"/>
        <w:outlineLvl w:val="9"/>
      </w:pPr>
      <w:r w:rsidRPr="00C25465">
        <w:t>SPEC WRITER NOTE: Delete text between // </w:t>
      </w:r>
      <w:r w:rsidR="00BF4D4F">
        <w:t xml:space="preserve">  </w:t>
      </w:r>
      <w:r w:rsidRPr="00C25465">
        <w:t>// not applicable to project. Edit remaining text to suit project.</w:t>
      </w:r>
    </w:p>
    <w:p w14:paraId="1F37AECC" w14:textId="77777777" w:rsidR="00BF4D4F" w:rsidRPr="00C25465" w:rsidRDefault="00BF4D4F" w:rsidP="00D136EE">
      <w:pPr>
        <w:pStyle w:val="SpecNote"/>
        <w:spacing w:line="360" w:lineRule="auto"/>
        <w:outlineLvl w:val="9"/>
      </w:pPr>
    </w:p>
    <w:p w14:paraId="7F93C811" w14:textId="77777777" w:rsidR="004875D5" w:rsidRPr="001C2FB7" w:rsidRDefault="00DB4549" w:rsidP="00BF4D4F">
      <w:pPr>
        <w:pStyle w:val="PART"/>
      </w:pPr>
      <w:r w:rsidRPr="001C2FB7">
        <w:t>GENERAL</w:t>
      </w:r>
    </w:p>
    <w:p w14:paraId="636F252A" w14:textId="77777777" w:rsidR="009100C9" w:rsidRPr="001C2FB7" w:rsidRDefault="009100C9" w:rsidP="00907727">
      <w:pPr>
        <w:pStyle w:val="ArticleB"/>
        <w:outlineLvl w:val="1"/>
      </w:pPr>
      <w:r w:rsidRPr="001C2FB7">
        <w:t>SUMMARY</w:t>
      </w:r>
    </w:p>
    <w:p w14:paraId="39F1B92A" w14:textId="77777777" w:rsidR="009100C9" w:rsidRPr="001C2FB7" w:rsidRDefault="001C2FB7" w:rsidP="00BF4D4F">
      <w:pPr>
        <w:pStyle w:val="Level1"/>
      </w:pPr>
      <w:r w:rsidRPr="001C2FB7">
        <w:t>Section Includes:</w:t>
      </w:r>
    </w:p>
    <w:p w14:paraId="0959523C" w14:textId="77777777" w:rsidR="00675BFD" w:rsidRPr="001C2FB7" w:rsidRDefault="00675BFD" w:rsidP="00BF4D4F">
      <w:pPr>
        <w:pStyle w:val="Level2"/>
      </w:pPr>
      <w:r w:rsidRPr="001C2FB7">
        <w:t xml:space="preserve">Direct </w:t>
      </w:r>
      <w:r w:rsidR="00A046D8" w:rsidRPr="001C2FB7">
        <w:t>exterior finish systems</w:t>
      </w:r>
      <w:r w:rsidRPr="001C2FB7">
        <w:t xml:space="preserve"> (DEFS).</w:t>
      </w:r>
    </w:p>
    <w:p w14:paraId="42B47055" w14:textId="77777777" w:rsidR="00675BFD" w:rsidRPr="001C2FB7" w:rsidRDefault="00675BFD" w:rsidP="00BF4D4F">
      <w:pPr>
        <w:pStyle w:val="Level2"/>
      </w:pPr>
      <w:r w:rsidRPr="001C2FB7">
        <w:t xml:space="preserve">Exterior </w:t>
      </w:r>
      <w:r w:rsidR="00A046D8" w:rsidRPr="001C2FB7">
        <w:t>insulation and finish systems</w:t>
      </w:r>
      <w:r w:rsidRPr="001C2FB7">
        <w:t xml:space="preserve"> (EIFS).</w:t>
      </w:r>
    </w:p>
    <w:p w14:paraId="1F4650FC" w14:textId="77777777" w:rsidR="00675BFD" w:rsidRPr="001C2FB7" w:rsidRDefault="00675BFD" w:rsidP="00BF4D4F">
      <w:pPr>
        <w:pStyle w:val="Level2"/>
      </w:pPr>
      <w:r w:rsidRPr="001C2FB7">
        <w:t>Unit finishes</w:t>
      </w:r>
      <w:r w:rsidR="008F4912" w:rsidRPr="001C2FB7">
        <w:t xml:space="preserve"> as accent trim within DEFS</w:t>
      </w:r>
      <w:r w:rsidRPr="001C2FB7">
        <w:t>.</w:t>
      </w:r>
    </w:p>
    <w:p w14:paraId="679DA0CC" w14:textId="58E8B8EB" w:rsidR="009100C9" w:rsidRPr="001C2FB7" w:rsidRDefault="009100C9" w:rsidP="00D136EE">
      <w:pPr>
        <w:pStyle w:val="ArticleB"/>
        <w:outlineLvl w:val="1"/>
      </w:pPr>
      <w:r w:rsidRPr="001C2FB7">
        <w:t xml:space="preserve">RELATED </w:t>
      </w:r>
      <w:r w:rsidR="00BF4D4F">
        <w:t>WORK</w:t>
      </w:r>
    </w:p>
    <w:p w14:paraId="252E965E" w14:textId="77777777" w:rsidR="009100C9" w:rsidRDefault="009100C9" w:rsidP="00D136EE">
      <w:pPr>
        <w:pStyle w:val="SpecNote"/>
        <w:outlineLvl w:val="9"/>
      </w:pPr>
      <w:r w:rsidRPr="00C25465">
        <w:t>SPEC WRITER NOTE</w:t>
      </w:r>
      <w:r w:rsidR="001C2FB7" w:rsidRPr="00C25465">
        <w:t xml:space="preserve">: </w:t>
      </w:r>
      <w:r w:rsidRPr="00C25465">
        <w:t>Update and retain references only when specified elsewhere in this section.</w:t>
      </w:r>
    </w:p>
    <w:p w14:paraId="4534F586" w14:textId="77777777" w:rsidR="00BF4D4F" w:rsidRPr="00C25465" w:rsidRDefault="00BF4D4F" w:rsidP="00D136EE">
      <w:pPr>
        <w:pStyle w:val="SpecNote"/>
        <w:spacing w:line="360" w:lineRule="auto"/>
        <w:outlineLvl w:val="9"/>
      </w:pPr>
    </w:p>
    <w:p w14:paraId="1BBBE27C" w14:textId="0BEEFB14" w:rsidR="00BF4D4F" w:rsidRDefault="00BF4D4F" w:rsidP="00BF4D4F">
      <w:pPr>
        <w:pStyle w:val="Level1"/>
      </w:pPr>
      <w:r w:rsidRPr="001C2FB7">
        <w:t>Section 09 06 00, SCHEDULE FOR FINISHES Color.</w:t>
      </w:r>
    </w:p>
    <w:p w14:paraId="074B48FA" w14:textId="6E33EB10" w:rsidR="00633C0A" w:rsidRPr="001C2FB7" w:rsidRDefault="00BF4D4F" w:rsidP="00BF4D4F">
      <w:pPr>
        <w:pStyle w:val="Level1"/>
      </w:pPr>
      <w:r>
        <w:t xml:space="preserve">Section </w:t>
      </w:r>
      <w:r w:rsidRPr="001C2FB7">
        <w:t>09 29 00, GYPSUM SHEATHING</w:t>
      </w:r>
      <w:r>
        <w:t>:</w:t>
      </w:r>
      <w:r w:rsidRPr="001C2FB7">
        <w:t xml:space="preserve"> </w:t>
      </w:r>
      <w:r w:rsidR="00633C0A" w:rsidRPr="001C2FB7">
        <w:t>Gypsum Board Sheathing</w:t>
      </w:r>
      <w:r w:rsidR="005C6184" w:rsidRPr="001C2FB7">
        <w:t>.</w:t>
      </w:r>
    </w:p>
    <w:p w14:paraId="75245B87" w14:textId="7D794D17" w:rsidR="00E34EAA" w:rsidRPr="001C2FB7" w:rsidRDefault="00BF4D4F" w:rsidP="00BF4D4F">
      <w:pPr>
        <w:pStyle w:val="Level1"/>
      </w:pPr>
      <w:r w:rsidRPr="001C2FB7">
        <w:t>Section 09 30 13, CERAMIC/PORCELAIN TILING</w:t>
      </w:r>
      <w:r>
        <w:t>:</w:t>
      </w:r>
      <w:r w:rsidRPr="001C2FB7">
        <w:t xml:space="preserve"> </w:t>
      </w:r>
      <w:r w:rsidR="00DB4549" w:rsidRPr="001C2FB7">
        <w:t>Ceramic Tile.</w:t>
      </w:r>
    </w:p>
    <w:p w14:paraId="0ED84574" w14:textId="77777777" w:rsidR="009100C9" w:rsidRPr="001C2FB7" w:rsidRDefault="009100C9" w:rsidP="00D136EE">
      <w:pPr>
        <w:pStyle w:val="ArticleB"/>
        <w:outlineLvl w:val="1"/>
      </w:pPr>
      <w:r w:rsidRPr="001C2FB7">
        <w:t>APPLICABLE PUBLICATIONS</w:t>
      </w:r>
    </w:p>
    <w:p w14:paraId="19ED2CEA" w14:textId="77777777" w:rsidR="009100C9" w:rsidRPr="001C2FB7" w:rsidRDefault="009100C9" w:rsidP="00BF4D4F">
      <w:pPr>
        <w:pStyle w:val="Level1"/>
      </w:pPr>
      <w:r w:rsidRPr="001C2FB7">
        <w:t>Comply with references to extent specified in this section.</w:t>
      </w:r>
    </w:p>
    <w:p w14:paraId="3AE0C235" w14:textId="77777777" w:rsidR="00977564" w:rsidRPr="001C2FB7" w:rsidRDefault="00977564" w:rsidP="00BF4D4F">
      <w:pPr>
        <w:pStyle w:val="Level1"/>
      </w:pPr>
      <w:r w:rsidRPr="001C2FB7">
        <w:t>American National Standards Institute (ANSI)</w:t>
      </w:r>
      <w:r w:rsidR="001C2FB7" w:rsidRPr="001C2FB7">
        <w:t>:</w:t>
      </w:r>
    </w:p>
    <w:p w14:paraId="5B8743BE" w14:textId="0AFB5FF2" w:rsidR="0084481E" w:rsidRPr="001C2FB7" w:rsidRDefault="0084481E" w:rsidP="00BF4D4F">
      <w:pPr>
        <w:pStyle w:val="Pubs"/>
      </w:pPr>
      <w:r w:rsidRPr="001C2FB7">
        <w:t>A108</w:t>
      </w:r>
      <w:r w:rsidR="00176182" w:rsidRPr="001C2FB7">
        <w:t>/A118/A136</w:t>
      </w:r>
      <w:r w:rsidR="001C2FB7" w:rsidRPr="001C2FB7">
        <w:noBreakHyphen/>
      </w:r>
      <w:r w:rsidR="00176182" w:rsidRPr="001C2FB7">
        <w:t>1</w:t>
      </w:r>
      <w:r w:rsidR="00FE7A86">
        <w:t>9</w:t>
      </w:r>
      <w:r w:rsidR="00490384">
        <w:tab/>
      </w:r>
      <w:r w:rsidRPr="001C2FB7">
        <w:t>Installation of Ceramic Tile.</w:t>
      </w:r>
    </w:p>
    <w:p w14:paraId="6F3EBDB7" w14:textId="57D92B70" w:rsidR="0084481E" w:rsidRPr="001C2FB7" w:rsidRDefault="0084481E" w:rsidP="00BF4D4F">
      <w:pPr>
        <w:pStyle w:val="Pubs"/>
      </w:pPr>
      <w:r w:rsidRPr="001C2FB7">
        <w:t>A137.1</w:t>
      </w:r>
      <w:r w:rsidR="001C2FB7" w:rsidRPr="001C2FB7">
        <w:noBreakHyphen/>
      </w:r>
      <w:r w:rsidR="00176182" w:rsidRPr="001C2FB7">
        <w:t>1</w:t>
      </w:r>
      <w:r w:rsidR="00FE7A86">
        <w:t>9</w:t>
      </w:r>
      <w:r w:rsidR="00490384">
        <w:tab/>
      </w:r>
      <w:r w:rsidRPr="001C2FB7">
        <w:t>Ceramic Tile</w:t>
      </w:r>
      <w:r w:rsidR="001C2FB7" w:rsidRPr="001C2FB7">
        <w:t xml:space="preserve"> - </w:t>
      </w:r>
      <w:r w:rsidR="00197084" w:rsidRPr="001C2FB7">
        <w:t>Version 1</w:t>
      </w:r>
      <w:r w:rsidRPr="001C2FB7">
        <w:t>.</w:t>
      </w:r>
    </w:p>
    <w:p w14:paraId="550112AF" w14:textId="77777777" w:rsidR="009100C9" w:rsidRPr="001C2FB7" w:rsidRDefault="001C2FB7" w:rsidP="00BF4D4F">
      <w:pPr>
        <w:pStyle w:val="Level1"/>
      </w:pPr>
      <w:r w:rsidRPr="001C2FB7">
        <w:t>ASTM </w:t>
      </w:r>
      <w:r w:rsidR="009100C9" w:rsidRPr="001C2FB7">
        <w:t>International (ASTM)</w:t>
      </w:r>
      <w:r w:rsidRPr="001C2FB7">
        <w:t>:</w:t>
      </w:r>
    </w:p>
    <w:p w14:paraId="2536B17F" w14:textId="0538E161" w:rsidR="008953AA" w:rsidRPr="001C2FB7" w:rsidRDefault="008953AA" w:rsidP="00BF4D4F">
      <w:pPr>
        <w:pStyle w:val="Pubs"/>
      </w:pPr>
      <w:r w:rsidRPr="001C2FB7">
        <w:t>B117</w:t>
      </w:r>
      <w:r w:rsidR="001C2FB7" w:rsidRPr="001C2FB7">
        <w:noBreakHyphen/>
      </w:r>
      <w:r w:rsidR="00EB63C5" w:rsidRPr="001C2FB7">
        <w:t>1</w:t>
      </w:r>
      <w:r w:rsidR="00FE7A86">
        <w:t>9</w:t>
      </w:r>
      <w:r w:rsidR="00490384">
        <w:tab/>
      </w:r>
      <w:r w:rsidR="00EB63C5" w:rsidRPr="001C2FB7">
        <w:t>Operating Salt Spray (Fog) Apparatus.</w:t>
      </w:r>
    </w:p>
    <w:p w14:paraId="3E441A85" w14:textId="722AF30B" w:rsidR="00E45677" w:rsidRPr="001C2FB7" w:rsidRDefault="00E45677" w:rsidP="00BF4D4F">
      <w:pPr>
        <w:pStyle w:val="Pubs"/>
      </w:pPr>
      <w:r w:rsidRPr="001C2FB7">
        <w:t>C67</w:t>
      </w:r>
      <w:r w:rsidR="00FE7A86">
        <w:t>/</w:t>
      </w:r>
      <w:r w:rsidR="00CA0603">
        <w:t>C</w:t>
      </w:r>
      <w:r w:rsidR="00FE7A86">
        <w:t>67M-20</w:t>
      </w:r>
      <w:r w:rsidR="00490384">
        <w:tab/>
      </w:r>
      <w:r w:rsidRPr="001C2FB7">
        <w:t>Sampling and Testing Brick and Structural Clay Tile.</w:t>
      </w:r>
    </w:p>
    <w:p w14:paraId="55BA41CC" w14:textId="74BADEA9" w:rsidR="00E45677" w:rsidRPr="001C2FB7" w:rsidRDefault="00E45677" w:rsidP="00BF4D4F">
      <w:pPr>
        <w:pStyle w:val="Pubs"/>
      </w:pPr>
      <w:r w:rsidRPr="001C2FB7">
        <w:t>C177</w:t>
      </w:r>
      <w:r w:rsidR="001C2FB7" w:rsidRPr="001C2FB7">
        <w:noBreakHyphen/>
      </w:r>
      <w:r w:rsidRPr="001C2FB7">
        <w:t>1</w:t>
      </w:r>
      <w:r w:rsidR="00CA0603">
        <w:t>9</w:t>
      </w:r>
      <w:r w:rsidR="00490384">
        <w:tab/>
      </w:r>
      <w:r w:rsidRPr="001C2FB7">
        <w:t>Steady</w:t>
      </w:r>
      <w:r w:rsidR="001C2FB7" w:rsidRPr="001C2FB7">
        <w:noBreakHyphen/>
      </w:r>
      <w:r w:rsidRPr="001C2FB7">
        <w:t>State Heat Flux Measurements and Thermal Transmission Properties by Means of the Guarded</w:t>
      </w:r>
      <w:r w:rsidR="001C2FB7" w:rsidRPr="001C2FB7">
        <w:noBreakHyphen/>
      </w:r>
      <w:r w:rsidRPr="001C2FB7">
        <w:t>Hot</w:t>
      </w:r>
      <w:r w:rsidR="001C2FB7" w:rsidRPr="001C2FB7">
        <w:noBreakHyphen/>
      </w:r>
      <w:r w:rsidRPr="001C2FB7">
        <w:t xml:space="preserve">Plate </w:t>
      </w:r>
      <w:r w:rsidR="000C181B" w:rsidRPr="001C2FB7">
        <w:t>Apparatus</w:t>
      </w:r>
      <w:r w:rsidRPr="001C2FB7">
        <w:t>.</w:t>
      </w:r>
    </w:p>
    <w:p w14:paraId="657B1503" w14:textId="3FFCE85D" w:rsidR="008953AA" w:rsidRPr="001C2FB7" w:rsidRDefault="008953AA" w:rsidP="00BF4D4F">
      <w:pPr>
        <w:pStyle w:val="Pubs"/>
      </w:pPr>
      <w:r w:rsidRPr="001C2FB7">
        <w:t>C297/C297M</w:t>
      </w:r>
      <w:r w:rsidR="001C2FB7" w:rsidRPr="001C2FB7">
        <w:noBreakHyphen/>
      </w:r>
      <w:r w:rsidRPr="001C2FB7">
        <w:t>1</w:t>
      </w:r>
      <w:r w:rsidR="00CA0603">
        <w:t>6</w:t>
      </w:r>
      <w:r w:rsidR="00490384">
        <w:tab/>
      </w:r>
      <w:r w:rsidRPr="001C2FB7">
        <w:t>Flatwise Tensile Strength of Sandwich Constructions.</w:t>
      </w:r>
    </w:p>
    <w:p w14:paraId="3DE1EF21" w14:textId="646B1212" w:rsidR="000C181B" w:rsidRPr="001C2FB7" w:rsidRDefault="000C181B" w:rsidP="00BF4D4F">
      <w:pPr>
        <w:pStyle w:val="Pubs"/>
      </w:pPr>
      <w:r w:rsidRPr="001C2FB7">
        <w:t>C578</w:t>
      </w:r>
      <w:r w:rsidR="001C2FB7" w:rsidRPr="001C2FB7">
        <w:noBreakHyphen/>
      </w:r>
      <w:r w:rsidRPr="001C2FB7">
        <w:t>1</w:t>
      </w:r>
      <w:r w:rsidR="00CA0603">
        <w:t>9</w:t>
      </w:r>
      <w:r w:rsidR="00490384">
        <w:tab/>
      </w:r>
      <w:r w:rsidRPr="001C2FB7">
        <w:t>Rigid, Cellular Polystyrene Thermal Insulation.</w:t>
      </w:r>
    </w:p>
    <w:p w14:paraId="1F9F9311" w14:textId="7AA13805" w:rsidR="00EB63C5" w:rsidRPr="001C2FB7" w:rsidRDefault="00EB63C5" w:rsidP="00BF4D4F">
      <w:pPr>
        <w:pStyle w:val="Pubs"/>
      </w:pPr>
      <w:r w:rsidRPr="001C2FB7">
        <w:t>C666/C666M</w:t>
      </w:r>
      <w:r w:rsidR="001C2FB7" w:rsidRPr="001C2FB7">
        <w:noBreakHyphen/>
      </w:r>
      <w:r w:rsidRPr="001C2FB7">
        <w:t>15</w:t>
      </w:r>
      <w:r w:rsidR="00490384">
        <w:tab/>
      </w:r>
      <w:r w:rsidRPr="001C2FB7">
        <w:t>Resistance of Concrete to Rapid Freezing and Thawing.</w:t>
      </w:r>
    </w:p>
    <w:p w14:paraId="47D9B0FE" w14:textId="15EEFED9" w:rsidR="00080C03" w:rsidRPr="001C2FB7" w:rsidRDefault="00080C03" w:rsidP="00BF4D4F">
      <w:pPr>
        <w:pStyle w:val="Pubs"/>
      </w:pPr>
      <w:r w:rsidRPr="001C2FB7">
        <w:t>C920</w:t>
      </w:r>
      <w:r w:rsidR="001C2FB7" w:rsidRPr="001C2FB7">
        <w:noBreakHyphen/>
      </w:r>
      <w:r w:rsidR="00CA0603">
        <w:t>18</w:t>
      </w:r>
      <w:r w:rsidR="00490384">
        <w:tab/>
      </w:r>
      <w:r w:rsidRPr="001C2FB7">
        <w:t>Elastomeric Joint Sealants.</w:t>
      </w:r>
    </w:p>
    <w:p w14:paraId="0567D47F" w14:textId="0CB37505" w:rsidR="00A6575B" w:rsidRPr="001C2FB7" w:rsidRDefault="00A6575B" w:rsidP="00BF4D4F">
      <w:pPr>
        <w:pStyle w:val="Pubs"/>
      </w:pPr>
      <w:r w:rsidRPr="001C2FB7">
        <w:t>D968</w:t>
      </w:r>
      <w:r w:rsidR="001C2FB7" w:rsidRPr="001C2FB7">
        <w:noBreakHyphen/>
      </w:r>
      <w:r w:rsidR="00455A12" w:rsidRPr="001C2FB7">
        <w:t>1</w:t>
      </w:r>
      <w:r w:rsidR="00CA0603">
        <w:t>7</w:t>
      </w:r>
      <w:r w:rsidR="00490384">
        <w:tab/>
      </w:r>
      <w:r w:rsidR="00455A12" w:rsidRPr="001C2FB7">
        <w:t>Abrasion Resistance of Organic Coatings by Falling Abrasive.</w:t>
      </w:r>
    </w:p>
    <w:p w14:paraId="7B4FC5E7" w14:textId="5B9CFE68" w:rsidR="00080C03" w:rsidRPr="001C2FB7" w:rsidRDefault="00080C03" w:rsidP="00BF4D4F">
      <w:pPr>
        <w:pStyle w:val="Pubs"/>
      </w:pPr>
      <w:r w:rsidRPr="001C2FB7">
        <w:lastRenderedPageBreak/>
        <w:t>D2794</w:t>
      </w:r>
      <w:r w:rsidR="001C2FB7" w:rsidRPr="001C2FB7">
        <w:noBreakHyphen/>
      </w:r>
      <w:r w:rsidRPr="001C2FB7">
        <w:t>93(201</w:t>
      </w:r>
      <w:r w:rsidR="00CA0603">
        <w:t>9</w:t>
      </w:r>
      <w:r w:rsidRPr="001C2FB7">
        <w:t>)</w:t>
      </w:r>
      <w:r w:rsidR="00490384">
        <w:tab/>
      </w:r>
      <w:r w:rsidRPr="001C2FB7">
        <w:t>Resistance of Organic Coatings to the Effects of Rapid Deformation (Impact).</w:t>
      </w:r>
    </w:p>
    <w:p w14:paraId="3E6830D8" w14:textId="30D8C176" w:rsidR="00F0415F" w:rsidRPr="001C2FB7" w:rsidRDefault="00F0415F" w:rsidP="00BF4D4F">
      <w:pPr>
        <w:pStyle w:val="Pubs"/>
      </w:pPr>
      <w:r w:rsidRPr="001C2FB7">
        <w:t>E84</w:t>
      </w:r>
      <w:r w:rsidR="001C2FB7" w:rsidRPr="001C2FB7">
        <w:noBreakHyphen/>
      </w:r>
      <w:r w:rsidR="00CA0603">
        <w:t>20</w:t>
      </w:r>
      <w:r w:rsidR="00490384">
        <w:tab/>
      </w:r>
      <w:r w:rsidRPr="001C2FB7">
        <w:t>Surface Burning Characteristics of Building Materials.</w:t>
      </w:r>
    </w:p>
    <w:p w14:paraId="3E26A71C" w14:textId="06829201" w:rsidR="00191F60" w:rsidRPr="001C2FB7" w:rsidRDefault="00191F60" w:rsidP="00BF4D4F">
      <w:pPr>
        <w:pStyle w:val="Pubs"/>
      </w:pPr>
      <w:r w:rsidRPr="001C2FB7">
        <w:t>E96/E96M</w:t>
      </w:r>
      <w:r w:rsidR="001C2FB7" w:rsidRPr="001C2FB7">
        <w:noBreakHyphen/>
      </w:r>
      <w:r w:rsidRPr="001C2FB7">
        <w:t>1</w:t>
      </w:r>
      <w:r w:rsidR="00D54A6D">
        <w:t>6</w:t>
      </w:r>
      <w:r w:rsidR="00490384">
        <w:tab/>
      </w:r>
      <w:r w:rsidRPr="001C2FB7">
        <w:t>Water Vapor Transmission of Materials.</w:t>
      </w:r>
    </w:p>
    <w:p w14:paraId="6BE5B270" w14:textId="5A27E470" w:rsidR="007B4DF8" w:rsidRPr="001C2FB7" w:rsidRDefault="00B73AB3" w:rsidP="00BF4D4F">
      <w:pPr>
        <w:pStyle w:val="Pubs"/>
      </w:pPr>
      <w:r w:rsidRPr="001C2FB7">
        <w:t>E119</w:t>
      </w:r>
      <w:r w:rsidR="001C2FB7" w:rsidRPr="001C2FB7">
        <w:noBreakHyphen/>
      </w:r>
      <w:r w:rsidR="00CA0603">
        <w:t>20</w:t>
      </w:r>
      <w:r w:rsidR="00490384">
        <w:tab/>
      </w:r>
      <w:r w:rsidR="007B4DF8" w:rsidRPr="001C2FB7">
        <w:t xml:space="preserve">Fire Tests of </w:t>
      </w:r>
      <w:r w:rsidRPr="001C2FB7">
        <w:t>Building Construction and Materials</w:t>
      </w:r>
      <w:r w:rsidR="007B4DF8" w:rsidRPr="001C2FB7">
        <w:t>.</w:t>
      </w:r>
    </w:p>
    <w:p w14:paraId="65FB67A6" w14:textId="47737FBE" w:rsidR="007254A4" w:rsidRPr="001C2FB7" w:rsidRDefault="007254A4" w:rsidP="00BF4D4F">
      <w:pPr>
        <w:pStyle w:val="Pubs"/>
      </w:pPr>
      <w:bookmarkStart w:id="0" w:name="_Hlk44509175"/>
      <w:r w:rsidRPr="001C2FB7">
        <w:t>E330/E330M</w:t>
      </w:r>
      <w:r w:rsidR="001C2FB7" w:rsidRPr="001C2FB7">
        <w:noBreakHyphen/>
      </w:r>
      <w:r w:rsidRPr="001C2FB7">
        <w:t>14</w:t>
      </w:r>
      <w:bookmarkEnd w:id="0"/>
      <w:r w:rsidR="00490384">
        <w:tab/>
      </w:r>
      <w:r w:rsidRPr="001C2FB7">
        <w:t>Structural Performance of Exterior Windows, Doors, Skylights and Curtain Walls by Uniform Static Air Pressure Difference.</w:t>
      </w:r>
    </w:p>
    <w:p w14:paraId="78C439F8" w14:textId="34F87ACF" w:rsidR="00BD4A05" w:rsidRPr="001C2FB7" w:rsidRDefault="00BD4A05" w:rsidP="00BF4D4F">
      <w:pPr>
        <w:pStyle w:val="Pubs"/>
      </w:pPr>
      <w:r w:rsidRPr="001C2FB7">
        <w:t>E331</w:t>
      </w:r>
      <w:r w:rsidR="001C2FB7" w:rsidRPr="001C2FB7">
        <w:noBreakHyphen/>
      </w:r>
      <w:r w:rsidRPr="001C2FB7">
        <w:t>00(20</w:t>
      </w:r>
      <w:r w:rsidR="00AF6A9D">
        <w:t>16</w:t>
      </w:r>
      <w:r w:rsidRPr="001C2FB7">
        <w:t>)</w:t>
      </w:r>
      <w:r w:rsidR="00490384">
        <w:tab/>
      </w:r>
      <w:r w:rsidRPr="001C2FB7">
        <w:t>Water Penetration of Exterior Windows, Skylights, Doors, and Curtain Wall by Uniform Static Air Pressure Differences.</w:t>
      </w:r>
    </w:p>
    <w:p w14:paraId="1AF0EA2A" w14:textId="3B8C286C" w:rsidR="00FB5096" w:rsidRPr="001C2FB7" w:rsidRDefault="00FB5096" w:rsidP="00BF4D4F">
      <w:pPr>
        <w:pStyle w:val="Pubs"/>
      </w:pPr>
      <w:r w:rsidRPr="001C2FB7">
        <w:t>E2486/E2486M</w:t>
      </w:r>
      <w:r w:rsidR="001C2FB7" w:rsidRPr="001C2FB7">
        <w:noBreakHyphen/>
      </w:r>
      <w:r w:rsidRPr="001C2FB7">
        <w:t>13</w:t>
      </w:r>
      <w:r w:rsidR="00CA0603">
        <w:t>(2018)</w:t>
      </w:r>
      <w:r w:rsidR="00490384">
        <w:tab/>
      </w:r>
      <w:r w:rsidRPr="001C2FB7">
        <w:t>Impact Resistance of Class PB and PI Exterior Insulation and Finish Systems (EIFS).</w:t>
      </w:r>
    </w:p>
    <w:p w14:paraId="27540588" w14:textId="0AF78D2E" w:rsidR="00080C03" w:rsidRPr="001C2FB7" w:rsidRDefault="00080C03" w:rsidP="00BF4D4F">
      <w:pPr>
        <w:pStyle w:val="Pubs"/>
      </w:pPr>
      <w:r w:rsidRPr="001C2FB7">
        <w:t>G90</w:t>
      </w:r>
      <w:r w:rsidR="001C2FB7" w:rsidRPr="001C2FB7">
        <w:noBreakHyphen/>
      </w:r>
      <w:r w:rsidRPr="001C2FB7">
        <w:t>1</w:t>
      </w:r>
      <w:r w:rsidR="00CA0603">
        <w:t>7</w:t>
      </w:r>
      <w:r w:rsidR="00490384">
        <w:tab/>
      </w:r>
      <w:r w:rsidRPr="001C2FB7">
        <w:t>Performing Accelerated Outdoor Weathering of Nonmetallic Materials Using Concentrated Natural Sunlight.</w:t>
      </w:r>
    </w:p>
    <w:p w14:paraId="5D64F5B1" w14:textId="77777777" w:rsidR="009100C9" w:rsidRPr="001C2FB7" w:rsidRDefault="009100C9" w:rsidP="00D136EE">
      <w:pPr>
        <w:pStyle w:val="ArticleB"/>
        <w:outlineLvl w:val="1"/>
      </w:pPr>
      <w:r w:rsidRPr="001C2FB7">
        <w:t>PREINSTALLATION MEETINGS</w:t>
      </w:r>
    </w:p>
    <w:p w14:paraId="0532657D" w14:textId="77777777" w:rsidR="009100C9" w:rsidRPr="001C2FB7" w:rsidRDefault="001C2FB7" w:rsidP="00BF4D4F">
      <w:pPr>
        <w:pStyle w:val="Level1"/>
      </w:pPr>
      <w:r>
        <w:t>Conduct preinstallation meeting // at project site // minimum 30 days before beginning Work of this section.</w:t>
      </w:r>
    </w:p>
    <w:p w14:paraId="796C2C3F" w14:textId="77777777" w:rsidR="009100C9" w:rsidRDefault="009100C9" w:rsidP="00D136EE">
      <w:pPr>
        <w:pStyle w:val="SpecNote"/>
        <w:outlineLvl w:val="9"/>
      </w:pPr>
      <w:r w:rsidRPr="00C25465">
        <w:t>SPEC WRITER NOTE</w:t>
      </w:r>
      <w:r w:rsidR="001C2FB7" w:rsidRPr="00C25465">
        <w:t xml:space="preserve">: </w:t>
      </w:r>
      <w:r w:rsidRPr="00C25465">
        <w:t>Edit participant list to ensure entities influencing outcome attend.</w:t>
      </w:r>
    </w:p>
    <w:p w14:paraId="318F72E7" w14:textId="77777777" w:rsidR="00BF4D4F" w:rsidRPr="00C25465" w:rsidRDefault="00BF4D4F" w:rsidP="00D136EE">
      <w:pPr>
        <w:pStyle w:val="SpecNote"/>
        <w:spacing w:line="360" w:lineRule="auto"/>
        <w:outlineLvl w:val="9"/>
      </w:pPr>
    </w:p>
    <w:p w14:paraId="45EA63CC" w14:textId="77777777" w:rsidR="009100C9" w:rsidRPr="001C2FB7" w:rsidRDefault="009100C9" w:rsidP="00BF4D4F">
      <w:pPr>
        <w:pStyle w:val="Level2"/>
      </w:pPr>
      <w:r w:rsidRPr="001C2FB7">
        <w:t>Required Participants</w:t>
      </w:r>
      <w:r w:rsidR="001C2FB7" w:rsidRPr="001C2FB7">
        <w:t>:</w:t>
      </w:r>
    </w:p>
    <w:p w14:paraId="4C036D23" w14:textId="77777777" w:rsidR="009100C9" w:rsidRPr="001C2FB7" w:rsidRDefault="009100C9" w:rsidP="00BF4D4F">
      <w:pPr>
        <w:pStyle w:val="Level3"/>
      </w:pPr>
      <w:r w:rsidRPr="001C2FB7">
        <w:t>Contracting Officer's Representative.</w:t>
      </w:r>
    </w:p>
    <w:p w14:paraId="3A7EC45D" w14:textId="77777777" w:rsidR="009100C9" w:rsidRPr="001C2FB7" w:rsidRDefault="001C2FB7" w:rsidP="00BF4D4F">
      <w:pPr>
        <w:pStyle w:val="Level3"/>
      </w:pPr>
      <w:r>
        <w:t>// Architect/Engineer. //</w:t>
      </w:r>
    </w:p>
    <w:p w14:paraId="2C3FE5CC" w14:textId="77777777" w:rsidR="009100C9" w:rsidRPr="001C2FB7" w:rsidRDefault="001C2FB7" w:rsidP="00BF4D4F">
      <w:pPr>
        <w:pStyle w:val="Level3"/>
      </w:pPr>
      <w:r>
        <w:t>// Inspection and Testing Agency. //</w:t>
      </w:r>
    </w:p>
    <w:p w14:paraId="2A5F9DED" w14:textId="77777777" w:rsidR="009100C9" w:rsidRPr="001C2FB7" w:rsidRDefault="009100C9" w:rsidP="00BF4D4F">
      <w:pPr>
        <w:pStyle w:val="Level3"/>
      </w:pPr>
      <w:r w:rsidRPr="001C2FB7">
        <w:t>Contractor.</w:t>
      </w:r>
    </w:p>
    <w:p w14:paraId="313A4645" w14:textId="77777777" w:rsidR="009100C9" w:rsidRPr="001C2FB7" w:rsidRDefault="009100C9" w:rsidP="00BF4D4F">
      <w:pPr>
        <w:pStyle w:val="Level3"/>
      </w:pPr>
      <w:r w:rsidRPr="001C2FB7">
        <w:t>Installer.</w:t>
      </w:r>
    </w:p>
    <w:p w14:paraId="23A68F3F" w14:textId="77777777" w:rsidR="009100C9" w:rsidRPr="001C2FB7" w:rsidRDefault="001C2FB7" w:rsidP="00BF4D4F">
      <w:pPr>
        <w:pStyle w:val="Level3"/>
      </w:pPr>
      <w:r>
        <w:t>// Manufacturer's field representative. //</w:t>
      </w:r>
    </w:p>
    <w:p w14:paraId="47D236FB" w14:textId="77777777" w:rsidR="009100C9" w:rsidRPr="001C2FB7" w:rsidRDefault="009100C9" w:rsidP="00BF4D4F">
      <w:pPr>
        <w:pStyle w:val="Level3"/>
      </w:pPr>
      <w:r w:rsidRPr="001C2FB7">
        <w:t xml:space="preserve">Other installers responsible for adjacent and intersecting work, including </w:t>
      </w:r>
      <w:r w:rsidR="00B8399B" w:rsidRPr="001C2FB7">
        <w:t>air barriers and sealants</w:t>
      </w:r>
      <w:r w:rsidRPr="001C2FB7">
        <w:t>.</w:t>
      </w:r>
    </w:p>
    <w:p w14:paraId="669425E1" w14:textId="77777777" w:rsidR="009100C9" w:rsidRDefault="009100C9" w:rsidP="00D136EE">
      <w:pPr>
        <w:pStyle w:val="SpecNote"/>
        <w:outlineLvl w:val="9"/>
      </w:pPr>
      <w:r w:rsidRPr="00C25465">
        <w:t>SPEC WRITER NOTE</w:t>
      </w:r>
      <w:r w:rsidR="001C2FB7" w:rsidRPr="00C25465">
        <w:t xml:space="preserve">: </w:t>
      </w:r>
      <w:r w:rsidRPr="00C25465">
        <w:t>Edit meeting agenda to incorporate project specific topics.</w:t>
      </w:r>
    </w:p>
    <w:p w14:paraId="6737D205" w14:textId="77777777" w:rsidR="00BF4D4F" w:rsidRPr="00C25465" w:rsidRDefault="00BF4D4F" w:rsidP="00D136EE">
      <w:pPr>
        <w:pStyle w:val="SpecNote"/>
        <w:spacing w:line="360" w:lineRule="auto"/>
        <w:outlineLvl w:val="9"/>
      </w:pPr>
    </w:p>
    <w:p w14:paraId="5C7E1BC0" w14:textId="77777777" w:rsidR="009100C9" w:rsidRPr="001C2FB7" w:rsidRDefault="009100C9" w:rsidP="00BF4D4F">
      <w:pPr>
        <w:pStyle w:val="Level2"/>
      </w:pPr>
      <w:r w:rsidRPr="001C2FB7">
        <w:t>Meeting Agenda</w:t>
      </w:r>
      <w:r w:rsidR="001C2FB7" w:rsidRPr="001C2FB7">
        <w:t xml:space="preserve">: </w:t>
      </w:r>
      <w:r w:rsidRPr="001C2FB7">
        <w:t>Distribute agenda to participants minimum 3 days before meeting.</w:t>
      </w:r>
    </w:p>
    <w:p w14:paraId="6CFB8DFB" w14:textId="77777777" w:rsidR="009100C9" w:rsidRPr="001C2FB7" w:rsidRDefault="009100C9" w:rsidP="00BF4D4F">
      <w:pPr>
        <w:pStyle w:val="Level3"/>
      </w:pPr>
      <w:r w:rsidRPr="001C2FB7">
        <w:t>Installation schedule.</w:t>
      </w:r>
    </w:p>
    <w:p w14:paraId="0982D258" w14:textId="77777777" w:rsidR="009100C9" w:rsidRPr="001C2FB7" w:rsidRDefault="009100C9" w:rsidP="00BF4D4F">
      <w:pPr>
        <w:pStyle w:val="Level3"/>
      </w:pPr>
      <w:r w:rsidRPr="001C2FB7">
        <w:lastRenderedPageBreak/>
        <w:t>Installation sequence.</w:t>
      </w:r>
    </w:p>
    <w:p w14:paraId="7ACC2CB1" w14:textId="77777777" w:rsidR="009100C9" w:rsidRPr="001C2FB7" w:rsidRDefault="009100C9" w:rsidP="00BF4D4F">
      <w:pPr>
        <w:pStyle w:val="Level3"/>
      </w:pPr>
      <w:r w:rsidRPr="001C2FB7">
        <w:t>Preparatory work.</w:t>
      </w:r>
    </w:p>
    <w:p w14:paraId="05DB8162" w14:textId="77777777" w:rsidR="009100C9" w:rsidRPr="001C2FB7" w:rsidRDefault="009100C9" w:rsidP="00BF4D4F">
      <w:pPr>
        <w:pStyle w:val="Level3"/>
      </w:pPr>
      <w:r w:rsidRPr="001C2FB7">
        <w:t>Protection before, during, and after installation.</w:t>
      </w:r>
    </w:p>
    <w:p w14:paraId="50FF4279" w14:textId="77777777" w:rsidR="009100C9" w:rsidRPr="001C2FB7" w:rsidRDefault="009100C9" w:rsidP="00BF4D4F">
      <w:pPr>
        <w:pStyle w:val="Level3"/>
      </w:pPr>
      <w:r w:rsidRPr="001C2FB7">
        <w:t>Installation.</w:t>
      </w:r>
    </w:p>
    <w:p w14:paraId="6BA60CCC" w14:textId="77777777" w:rsidR="009100C9" w:rsidRPr="001C2FB7" w:rsidRDefault="009100C9" w:rsidP="00BF4D4F">
      <w:pPr>
        <w:pStyle w:val="Level3"/>
      </w:pPr>
      <w:r w:rsidRPr="001C2FB7">
        <w:t>Terminations.</w:t>
      </w:r>
    </w:p>
    <w:p w14:paraId="5C45DD14" w14:textId="77777777" w:rsidR="009100C9" w:rsidRPr="001C2FB7" w:rsidRDefault="009100C9" w:rsidP="00BF4D4F">
      <w:pPr>
        <w:pStyle w:val="Level3"/>
      </w:pPr>
      <w:r w:rsidRPr="001C2FB7">
        <w:t>Transitions and connections to other work.</w:t>
      </w:r>
    </w:p>
    <w:p w14:paraId="7F3F228D" w14:textId="77777777" w:rsidR="009100C9" w:rsidRPr="001C2FB7" w:rsidRDefault="009100C9" w:rsidP="00BF4D4F">
      <w:pPr>
        <w:pStyle w:val="Level3"/>
      </w:pPr>
      <w:r w:rsidRPr="001C2FB7">
        <w:t>Inspecting and testing.</w:t>
      </w:r>
    </w:p>
    <w:p w14:paraId="341D76B5" w14:textId="77777777" w:rsidR="009100C9" w:rsidRPr="001C2FB7" w:rsidRDefault="009100C9" w:rsidP="00BF4D4F">
      <w:pPr>
        <w:pStyle w:val="Level3"/>
      </w:pPr>
      <w:r w:rsidRPr="001C2FB7">
        <w:t>Other items affecting successful completion.</w:t>
      </w:r>
    </w:p>
    <w:p w14:paraId="695FBE6A" w14:textId="77777777" w:rsidR="009100C9" w:rsidRPr="001C2FB7" w:rsidRDefault="009100C9" w:rsidP="00BF4D4F">
      <w:pPr>
        <w:pStyle w:val="Level2"/>
      </w:pPr>
      <w:r w:rsidRPr="001C2FB7">
        <w:t>Document and distribute meeting minutes to participants to record decisions affecting installation.</w:t>
      </w:r>
    </w:p>
    <w:p w14:paraId="1918DF59" w14:textId="77777777" w:rsidR="004875D5" w:rsidRPr="001C2FB7" w:rsidRDefault="00DB4549" w:rsidP="00D136EE">
      <w:pPr>
        <w:pStyle w:val="ArticleB"/>
        <w:outlineLvl w:val="1"/>
      </w:pPr>
      <w:r w:rsidRPr="001C2FB7">
        <w:t>SUBMITTALS</w:t>
      </w:r>
    </w:p>
    <w:p w14:paraId="6A3D0FF4" w14:textId="77777777" w:rsidR="009100C9" w:rsidRPr="001C2FB7" w:rsidRDefault="009100C9" w:rsidP="00BF4D4F">
      <w:pPr>
        <w:pStyle w:val="Level1"/>
      </w:pPr>
      <w:r w:rsidRPr="001C2FB7">
        <w:t>Submittal Procedures</w:t>
      </w:r>
      <w:r w:rsidR="001C2FB7" w:rsidRPr="001C2FB7">
        <w:t>: Section 01 33 23</w:t>
      </w:r>
      <w:r w:rsidRPr="001C2FB7">
        <w:t>, SHOP DRAWINGS, PRODUCT DATA, AND SAMPLES.</w:t>
      </w:r>
    </w:p>
    <w:p w14:paraId="4399ED71" w14:textId="77777777" w:rsidR="00306BCF" w:rsidRPr="001C2FB7" w:rsidRDefault="00306BCF" w:rsidP="00BF4D4F">
      <w:pPr>
        <w:pStyle w:val="Level1"/>
      </w:pPr>
      <w:r w:rsidRPr="001C2FB7">
        <w:t>Submittal Drawings</w:t>
      </w:r>
      <w:r w:rsidR="001C2FB7" w:rsidRPr="001C2FB7">
        <w:t>:</w:t>
      </w:r>
    </w:p>
    <w:p w14:paraId="0336CDD0" w14:textId="77777777" w:rsidR="00306BCF" w:rsidRPr="001C2FB7" w:rsidRDefault="001D65CC" w:rsidP="00BF4D4F">
      <w:pPr>
        <w:pStyle w:val="Level2"/>
      </w:pPr>
      <w:r w:rsidRPr="001C2FB7">
        <w:t xml:space="preserve">Show </w:t>
      </w:r>
      <w:r w:rsidR="00306BCF" w:rsidRPr="001C2FB7">
        <w:t>size, configuration, and fabrication and installation details.</w:t>
      </w:r>
    </w:p>
    <w:p w14:paraId="68825C28" w14:textId="77777777" w:rsidR="00B8399B" w:rsidRPr="001C2FB7" w:rsidRDefault="00B8399B" w:rsidP="00BF4D4F">
      <w:pPr>
        <w:pStyle w:val="Level2"/>
      </w:pPr>
      <w:r w:rsidRPr="001C2FB7">
        <w:t>Show details for corner treatment, sills, soffits, dentils, quoins, lintels, openings, penetrations, flashing, and other special applications.</w:t>
      </w:r>
    </w:p>
    <w:p w14:paraId="6C166231" w14:textId="77777777" w:rsidR="00306BCF" w:rsidRPr="001C2FB7" w:rsidRDefault="00306BCF" w:rsidP="00BF4D4F">
      <w:pPr>
        <w:pStyle w:val="Level1"/>
      </w:pPr>
      <w:r w:rsidRPr="001C2FB7">
        <w:t>Manufacturer's Literature and Data</w:t>
      </w:r>
      <w:r w:rsidR="001C2FB7" w:rsidRPr="001C2FB7">
        <w:t>:</w:t>
      </w:r>
    </w:p>
    <w:p w14:paraId="31C1E5B7" w14:textId="77777777" w:rsidR="00306BCF" w:rsidRPr="001C2FB7" w:rsidRDefault="00306BCF" w:rsidP="00BF4D4F">
      <w:pPr>
        <w:pStyle w:val="Level2"/>
      </w:pPr>
      <w:r w:rsidRPr="001C2FB7">
        <w:t>Description of each product.</w:t>
      </w:r>
    </w:p>
    <w:p w14:paraId="76967751" w14:textId="77777777" w:rsidR="00306BCF" w:rsidRPr="001C2FB7" w:rsidRDefault="00B8399B" w:rsidP="00BF4D4F">
      <w:pPr>
        <w:pStyle w:val="Level2"/>
      </w:pPr>
      <w:r w:rsidRPr="001C2FB7">
        <w:t>Installation instructions</w:t>
      </w:r>
      <w:r w:rsidR="00306BCF" w:rsidRPr="001C2FB7">
        <w:t>.</w:t>
      </w:r>
    </w:p>
    <w:p w14:paraId="056C5677" w14:textId="77777777" w:rsidR="0054272F" w:rsidRPr="001C2FB7" w:rsidRDefault="0054272F" w:rsidP="00BF4D4F">
      <w:pPr>
        <w:pStyle w:val="Level2"/>
      </w:pPr>
      <w:r w:rsidRPr="001C2FB7">
        <w:t>Warranty.</w:t>
      </w:r>
    </w:p>
    <w:p w14:paraId="64F15FF1" w14:textId="17514907" w:rsidR="004875D5" w:rsidRPr="001C2FB7" w:rsidRDefault="00DB4549" w:rsidP="00BF4D4F">
      <w:pPr>
        <w:pStyle w:val="Level1"/>
      </w:pPr>
      <w:r w:rsidRPr="001C2FB7">
        <w:t>Samples</w:t>
      </w:r>
      <w:r w:rsidR="001C2FB7" w:rsidRPr="001C2FB7">
        <w:t>:</w:t>
      </w:r>
      <w:r w:rsidR="00BF4D4F">
        <w:t xml:space="preserve"> </w:t>
      </w:r>
      <w:r w:rsidR="001C2FB7">
        <w:t>Two 300 mm (1 foot) square samples of // EIFS // simulated synthetic stucco // finishes over cement board identical to proposed installation in thickness, color, texture // insulation // and workmanship.</w:t>
      </w:r>
    </w:p>
    <w:p w14:paraId="1AFA8A6D" w14:textId="77777777" w:rsidR="006D2DE4" w:rsidRPr="001C2FB7" w:rsidRDefault="006D2DE4" w:rsidP="00BF4D4F">
      <w:pPr>
        <w:pStyle w:val="Level1"/>
      </w:pPr>
      <w:r w:rsidRPr="001C2FB7">
        <w:t>Test reports</w:t>
      </w:r>
      <w:r w:rsidR="001C2FB7" w:rsidRPr="001C2FB7">
        <w:t xml:space="preserve">: </w:t>
      </w:r>
      <w:r w:rsidR="002F7820" w:rsidRPr="001C2FB7">
        <w:t xml:space="preserve">Certify </w:t>
      </w:r>
      <w:r w:rsidRPr="001C2FB7">
        <w:t>each product and complete system complies with specifications.</w:t>
      </w:r>
    </w:p>
    <w:p w14:paraId="189D4454" w14:textId="77777777" w:rsidR="006D2DE4" w:rsidRPr="001C2FB7" w:rsidRDefault="006D2DE4" w:rsidP="00BF4D4F">
      <w:pPr>
        <w:pStyle w:val="Level1"/>
      </w:pPr>
      <w:r w:rsidRPr="001C2FB7">
        <w:t>Qualifications</w:t>
      </w:r>
      <w:r w:rsidR="001C2FB7" w:rsidRPr="001C2FB7">
        <w:t xml:space="preserve">: </w:t>
      </w:r>
      <w:r w:rsidRPr="001C2FB7">
        <w:t>Substantiate qualifications comply with specifications.</w:t>
      </w:r>
    </w:p>
    <w:p w14:paraId="6452FDFD" w14:textId="77777777" w:rsidR="006D2DE4" w:rsidRPr="001C2FB7" w:rsidRDefault="001C2FB7" w:rsidP="00BF4D4F">
      <w:pPr>
        <w:pStyle w:val="Level2"/>
      </w:pPr>
      <w:r>
        <w:t>Installer // with project experience list //.</w:t>
      </w:r>
    </w:p>
    <w:p w14:paraId="5EE6CAF2" w14:textId="77777777" w:rsidR="00306BCF" w:rsidRPr="001C2FB7" w:rsidRDefault="00306BCF" w:rsidP="00D136EE">
      <w:pPr>
        <w:pStyle w:val="ArticleB"/>
        <w:outlineLvl w:val="1"/>
      </w:pPr>
      <w:r w:rsidRPr="001C2FB7">
        <w:t>QUALITY ASSURANCE</w:t>
      </w:r>
    </w:p>
    <w:p w14:paraId="57047F4D" w14:textId="77777777" w:rsidR="002F7820" w:rsidRPr="001C2FB7" w:rsidRDefault="006D2DE4" w:rsidP="00BF4D4F">
      <w:pPr>
        <w:pStyle w:val="Level1"/>
      </w:pPr>
      <w:r w:rsidRPr="001C2FB7">
        <w:t>Installer Qualifications</w:t>
      </w:r>
      <w:r w:rsidR="001C2FB7" w:rsidRPr="001C2FB7">
        <w:t>:</w:t>
      </w:r>
    </w:p>
    <w:p w14:paraId="6294A18F" w14:textId="77777777" w:rsidR="002F7820" w:rsidRPr="001C2FB7" w:rsidRDefault="002F7820" w:rsidP="00BF4D4F">
      <w:pPr>
        <w:pStyle w:val="Level2"/>
      </w:pPr>
      <w:r w:rsidRPr="001C2FB7">
        <w:t>Regularly installs specified products.</w:t>
      </w:r>
    </w:p>
    <w:p w14:paraId="7B06DD10" w14:textId="77777777" w:rsidR="00FA0746" w:rsidRPr="001C2FB7" w:rsidRDefault="002F7820" w:rsidP="00BF4D4F">
      <w:pPr>
        <w:pStyle w:val="Level2"/>
      </w:pPr>
      <w:r w:rsidRPr="001C2FB7">
        <w:t xml:space="preserve">Installed </w:t>
      </w:r>
      <w:r w:rsidR="00FA0746" w:rsidRPr="001C2FB7">
        <w:t>specified products with satisfactory service on five similar installations for minimum five years.</w:t>
      </w:r>
    </w:p>
    <w:p w14:paraId="515BA127" w14:textId="77777777" w:rsidR="00FA0746" w:rsidRPr="001C2FB7" w:rsidRDefault="001C2FB7" w:rsidP="00BF4D4F">
      <w:pPr>
        <w:pStyle w:val="Level3"/>
      </w:pPr>
      <w:r>
        <w:t>// Project Experience List: Provide contact names and addresses for completed projects. //</w:t>
      </w:r>
    </w:p>
    <w:p w14:paraId="43423633" w14:textId="77777777" w:rsidR="004875D5" w:rsidRPr="001C2FB7" w:rsidRDefault="00DB4549" w:rsidP="00D136EE">
      <w:pPr>
        <w:pStyle w:val="ArticleB"/>
        <w:outlineLvl w:val="1"/>
      </w:pPr>
      <w:r w:rsidRPr="001C2FB7">
        <w:lastRenderedPageBreak/>
        <w:t>DELIVERY</w:t>
      </w:r>
    </w:p>
    <w:p w14:paraId="5E2624FB" w14:textId="77777777" w:rsidR="00FA0746" w:rsidRPr="001C2FB7" w:rsidRDefault="00FA0746" w:rsidP="00BF4D4F">
      <w:pPr>
        <w:pStyle w:val="Level1"/>
      </w:pPr>
      <w:r w:rsidRPr="001C2FB7">
        <w:t>Deliver products in manufacturer's original sealed packaging.</w:t>
      </w:r>
    </w:p>
    <w:p w14:paraId="7865A4F2" w14:textId="77777777" w:rsidR="00FA0746" w:rsidRPr="001C2FB7" w:rsidRDefault="00FA0746" w:rsidP="00BF4D4F">
      <w:pPr>
        <w:pStyle w:val="Level1"/>
      </w:pPr>
      <w:r w:rsidRPr="001C2FB7">
        <w:t>Mark packaging, legibly. Indicate manufacturer's name or brand, type, production run number, and manufacture date.</w:t>
      </w:r>
    </w:p>
    <w:p w14:paraId="6E75CA1A" w14:textId="77777777" w:rsidR="00FA0746" w:rsidRPr="001C2FB7" w:rsidRDefault="00FA0746" w:rsidP="00BF4D4F">
      <w:pPr>
        <w:pStyle w:val="Level1"/>
      </w:pPr>
      <w:r w:rsidRPr="001C2FB7">
        <w:t>Before installation, return or dispose of products within distorted, damaged, or opened packaging.</w:t>
      </w:r>
    </w:p>
    <w:p w14:paraId="37D740C1" w14:textId="77777777" w:rsidR="00E617D7" w:rsidRPr="001C2FB7" w:rsidRDefault="00E617D7" w:rsidP="00D136EE">
      <w:pPr>
        <w:pStyle w:val="ArticleB"/>
        <w:outlineLvl w:val="1"/>
      </w:pPr>
      <w:r w:rsidRPr="001C2FB7">
        <w:t>STORAGE AND HANDLING</w:t>
      </w:r>
    </w:p>
    <w:p w14:paraId="57DC08F3" w14:textId="77777777" w:rsidR="00FA0746" w:rsidRPr="001C2FB7" w:rsidRDefault="001C2FB7" w:rsidP="00BF4D4F">
      <w:pPr>
        <w:pStyle w:val="Level1"/>
      </w:pPr>
      <w:r>
        <w:t>Store products indoors in dry, weathertight // conditioned // facility.</w:t>
      </w:r>
    </w:p>
    <w:p w14:paraId="2F502E24" w14:textId="77777777" w:rsidR="00FA0746" w:rsidRPr="001C2FB7" w:rsidRDefault="00FA0746" w:rsidP="00BF4D4F">
      <w:pPr>
        <w:pStyle w:val="Level1"/>
      </w:pPr>
      <w:r w:rsidRPr="001C2FB7">
        <w:t>Protect products from damage during handling and construction operations.</w:t>
      </w:r>
    </w:p>
    <w:p w14:paraId="3206E914" w14:textId="77777777" w:rsidR="00E617D7" w:rsidRPr="001C2FB7" w:rsidRDefault="00E617D7" w:rsidP="00D136EE">
      <w:pPr>
        <w:pStyle w:val="ArticleB"/>
        <w:outlineLvl w:val="1"/>
      </w:pPr>
      <w:r w:rsidRPr="001C2FB7">
        <w:t>FIELD CONDITIONS</w:t>
      </w:r>
    </w:p>
    <w:p w14:paraId="02FBFDAA" w14:textId="377BCA32" w:rsidR="004875D5" w:rsidRPr="001C2FB7" w:rsidRDefault="00E617D7" w:rsidP="00BF4D4F">
      <w:pPr>
        <w:pStyle w:val="Level1"/>
      </w:pPr>
      <w:r w:rsidRPr="001C2FB7">
        <w:t>Environment</w:t>
      </w:r>
      <w:r w:rsidR="001C2FB7" w:rsidRPr="001C2FB7">
        <w:t>:</w:t>
      </w:r>
      <w:r w:rsidR="00BF4D4F">
        <w:t xml:space="preserve"> </w:t>
      </w:r>
      <w:r w:rsidR="004875D5" w:rsidRPr="001C2FB7">
        <w:t xml:space="preserve">Unless </w:t>
      </w:r>
      <w:r w:rsidR="00963BE4">
        <w:t xml:space="preserve">greater </w:t>
      </w:r>
      <w:r w:rsidR="004875D5" w:rsidRPr="001C2FB7">
        <w:t xml:space="preserve">temperature is required by system manufacturer, </w:t>
      </w:r>
      <w:r w:rsidR="00963BE4">
        <w:t>install products only when</w:t>
      </w:r>
      <w:r w:rsidR="00963BE4" w:rsidRPr="001C2FB7">
        <w:t xml:space="preserve"> </w:t>
      </w:r>
      <w:r w:rsidR="004875D5" w:rsidRPr="001C2FB7">
        <w:t xml:space="preserve">ambient air temperature </w:t>
      </w:r>
      <w:r w:rsidR="00963BE4">
        <w:t>is</w:t>
      </w:r>
      <w:r w:rsidR="008F2DC9" w:rsidRPr="001C2FB7">
        <w:t xml:space="preserve"> </w:t>
      </w:r>
      <w:r w:rsidR="00963BE4">
        <w:t xml:space="preserve">minimum </w:t>
      </w:r>
      <w:r w:rsidR="004875D5" w:rsidRPr="001C2FB7">
        <w:t>7</w:t>
      </w:r>
      <w:r w:rsidR="00963BE4">
        <w:t> </w:t>
      </w:r>
      <w:r w:rsidR="004875D5" w:rsidRPr="001C2FB7">
        <w:t>degrees</w:t>
      </w:r>
      <w:r w:rsidR="00963BE4">
        <w:t> C</w:t>
      </w:r>
      <w:r w:rsidR="004875D5" w:rsidRPr="001C2FB7">
        <w:t xml:space="preserve"> (45</w:t>
      </w:r>
      <w:r w:rsidR="001C2FB7" w:rsidRPr="001C2FB7">
        <w:t> degrees F</w:t>
      </w:r>
      <w:r w:rsidR="00963BE4">
        <w:t>)</w:t>
      </w:r>
      <w:r w:rsidR="001C2FB7" w:rsidRPr="001C2FB7">
        <w:t xml:space="preserve"> </w:t>
      </w:r>
      <w:r w:rsidR="004875D5" w:rsidRPr="001C2FB7">
        <w:t xml:space="preserve">and rising </w:t>
      </w:r>
      <w:r w:rsidR="00963BE4">
        <w:t>and predicted to persist for</w:t>
      </w:r>
      <w:r w:rsidR="004875D5" w:rsidRPr="001C2FB7">
        <w:t xml:space="preserve"> 24 hours after installation.</w:t>
      </w:r>
    </w:p>
    <w:p w14:paraId="183F1C28" w14:textId="77777777" w:rsidR="00DB4549" w:rsidRPr="001C2FB7" w:rsidRDefault="00DB4549" w:rsidP="00907727">
      <w:pPr>
        <w:pStyle w:val="ArticleB"/>
        <w:outlineLvl w:val="1"/>
      </w:pPr>
      <w:r w:rsidRPr="001C2FB7">
        <w:t>WARRANTY</w:t>
      </w:r>
    </w:p>
    <w:p w14:paraId="4827E341" w14:textId="77777777" w:rsidR="00FA0746" w:rsidRDefault="00FA0746" w:rsidP="00D136EE">
      <w:pPr>
        <w:pStyle w:val="SpecNote"/>
        <w:outlineLvl w:val="9"/>
      </w:pPr>
      <w:r w:rsidRPr="00C25465">
        <w:t>SPEC WRITER NOTE</w:t>
      </w:r>
      <w:r w:rsidR="001C2FB7" w:rsidRPr="00C25465">
        <w:t xml:space="preserve">: </w:t>
      </w:r>
      <w:r w:rsidRPr="00C25465">
        <w:t>Always retain construction warranty. FAR includes Contractor's one year labor and material warranty.</w:t>
      </w:r>
    </w:p>
    <w:p w14:paraId="2308A074" w14:textId="77777777" w:rsidR="00BF4D4F" w:rsidRPr="00C25465" w:rsidRDefault="00BF4D4F" w:rsidP="00D136EE">
      <w:pPr>
        <w:pStyle w:val="SpecNote"/>
        <w:spacing w:line="360" w:lineRule="auto"/>
        <w:outlineLvl w:val="9"/>
      </w:pPr>
    </w:p>
    <w:p w14:paraId="3D461259" w14:textId="77777777" w:rsidR="00FA0746" w:rsidRPr="001C2FB7" w:rsidRDefault="00FA0746" w:rsidP="00BF4D4F">
      <w:pPr>
        <w:pStyle w:val="Level1"/>
      </w:pPr>
      <w:r w:rsidRPr="001C2FB7">
        <w:t>Construction Warranty</w:t>
      </w:r>
      <w:r w:rsidR="001C2FB7" w:rsidRPr="001C2FB7">
        <w:t xml:space="preserve">: </w:t>
      </w:r>
      <w:r w:rsidRPr="001C2FB7">
        <w:t>FAR clause 52.246</w:t>
      </w:r>
      <w:r w:rsidR="001C2FB7" w:rsidRPr="001C2FB7">
        <w:noBreakHyphen/>
      </w:r>
      <w:r w:rsidRPr="001C2FB7">
        <w:t>21, "Warranty of Construction."</w:t>
      </w:r>
    </w:p>
    <w:p w14:paraId="443AC316" w14:textId="77777777" w:rsidR="003F6E2F" w:rsidRDefault="003F6E2F" w:rsidP="00D136EE">
      <w:pPr>
        <w:pStyle w:val="SpecNote"/>
        <w:outlineLvl w:val="9"/>
      </w:pPr>
      <w:r w:rsidRPr="00C25465">
        <w:t>SPEC WRITER NOTE</w:t>
      </w:r>
      <w:r w:rsidR="001C2FB7" w:rsidRPr="00C25465">
        <w:t xml:space="preserve">: </w:t>
      </w:r>
      <w:r w:rsidRPr="00C25465">
        <w:t>Specify extended manufacturer's warranties for materials only.</w:t>
      </w:r>
    </w:p>
    <w:p w14:paraId="1D005623" w14:textId="77777777" w:rsidR="00BF4D4F" w:rsidRPr="00C25465" w:rsidRDefault="00BF4D4F" w:rsidP="00D136EE">
      <w:pPr>
        <w:pStyle w:val="SpecNote"/>
        <w:spacing w:line="360" w:lineRule="auto"/>
        <w:outlineLvl w:val="9"/>
      </w:pPr>
    </w:p>
    <w:p w14:paraId="1D5B0C45" w14:textId="77777777" w:rsidR="003F6E2F" w:rsidRPr="001C2FB7" w:rsidRDefault="003F6E2F" w:rsidP="00BF4D4F">
      <w:pPr>
        <w:pStyle w:val="Level1"/>
      </w:pPr>
      <w:r w:rsidRPr="001C2FB7">
        <w:t>Manufacturer's Warranty</w:t>
      </w:r>
      <w:r w:rsidR="001C2FB7" w:rsidRPr="001C2FB7">
        <w:t xml:space="preserve">: </w:t>
      </w:r>
      <w:r w:rsidRPr="001C2FB7">
        <w:t>Warrant EIFS system materials against material and manufacturing defects.</w:t>
      </w:r>
    </w:p>
    <w:p w14:paraId="48F26E69" w14:textId="77777777" w:rsidR="003F6E2F" w:rsidRDefault="003F6E2F" w:rsidP="00D136EE">
      <w:pPr>
        <w:pStyle w:val="SpecNote"/>
        <w:outlineLvl w:val="9"/>
      </w:pPr>
      <w:r w:rsidRPr="00C25465">
        <w:t>SPEC WRITER NOTE</w:t>
      </w:r>
      <w:r w:rsidR="001C2FB7" w:rsidRPr="00C25465">
        <w:t xml:space="preserve">: </w:t>
      </w:r>
      <w:r w:rsidRPr="00C25465">
        <w:t>Specify customarily available warranty period for specified products.</w:t>
      </w:r>
    </w:p>
    <w:p w14:paraId="30F547F2" w14:textId="77777777" w:rsidR="00BF4D4F" w:rsidRPr="00C25465" w:rsidRDefault="00BF4D4F" w:rsidP="00D136EE">
      <w:pPr>
        <w:pStyle w:val="SpecNote"/>
        <w:spacing w:line="360" w:lineRule="auto"/>
        <w:outlineLvl w:val="9"/>
      </w:pPr>
    </w:p>
    <w:p w14:paraId="17828697" w14:textId="77777777" w:rsidR="003F6E2F" w:rsidRPr="001C2FB7" w:rsidRDefault="003F6E2F" w:rsidP="00BF4D4F">
      <w:pPr>
        <w:pStyle w:val="Level2"/>
      </w:pPr>
      <w:r w:rsidRPr="001C2FB7">
        <w:t>Warranty Period</w:t>
      </w:r>
      <w:r w:rsidR="001C2FB7" w:rsidRPr="001C2FB7">
        <w:t xml:space="preserve">: </w:t>
      </w:r>
      <w:r w:rsidRPr="001C2FB7">
        <w:t>10 years.</w:t>
      </w:r>
    </w:p>
    <w:p w14:paraId="05721D89" w14:textId="77777777" w:rsidR="008F2DC9" w:rsidRPr="001C2FB7" w:rsidRDefault="008F2DC9" w:rsidP="00BF4D4F">
      <w:pPr>
        <w:pStyle w:val="PART"/>
      </w:pPr>
      <w:r w:rsidRPr="001C2FB7">
        <w:t>PRODUCTS</w:t>
      </w:r>
    </w:p>
    <w:p w14:paraId="05E3B99C" w14:textId="77777777" w:rsidR="00C8312F" w:rsidRPr="001C2FB7" w:rsidRDefault="00C8312F" w:rsidP="00D136EE">
      <w:pPr>
        <w:pStyle w:val="ArticleB"/>
        <w:outlineLvl w:val="1"/>
      </w:pPr>
      <w:r w:rsidRPr="001C2FB7">
        <w:t>PRODUCTS</w:t>
      </w:r>
      <w:r w:rsidR="001C2FB7" w:rsidRPr="001C2FB7">
        <w:t xml:space="preserve"> - </w:t>
      </w:r>
      <w:r w:rsidRPr="001C2FB7">
        <w:t>GENERAL</w:t>
      </w:r>
    </w:p>
    <w:p w14:paraId="0C5448ED" w14:textId="77777777" w:rsidR="00C8312F" w:rsidRPr="001C2FB7" w:rsidRDefault="00C8312F" w:rsidP="00BF4D4F">
      <w:pPr>
        <w:pStyle w:val="Level1"/>
      </w:pPr>
      <w:r w:rsidRPr="001C2FB7">
        <w:t>Basis of Design</w:t>
      </w:r>
      <w:r w:rsidR="001C2FB7" w:rsidRPr="001C2FB7">
        <w:t>: Section 09 06 00</w:t>
      </w:r>
      <w:r w:rsidRPr="001C2FB7">
        <w:t>, SCHEDULE FOR FINISHES.</w:t>
      </w:r>
    </w:p>
    <w:p w14:paraId="187E68DE" w14:textId="77777777" w:rsidR="00C8312F" w:rsidRPr="001C2FB7" w:rsidRDefault="001C2FB7" w:rsidP="00BF4D4F">
      <w:pPr>
        <w:pStyle w:val="Level1"/>
      </w:pPr>
      <w:r>
        <w:t>Provide system components from one manufacturer // and from one production run //.</w:t>
      </w:r>
    </w:p>
    <w:p w14:paraId="4489CC0A" w14:textId="77777777" w:rsidR="00DD3998" w:rsidRPr="00C25465" w:rsidRDefault="00DD3998" w:rsidP="00D136EE">
      <w:pPr>
        <w:pStyle w:val="SpecNote"/>
        <w:outlineLvl w:val="9"/>
      </w:pPr>
      <w:r w:rsidRPr="00C25465">
        <w:t>SPEC WRITER NOTES</w:t>
      </w:r>
      <w:r w:rsidR="001C2FB7" w:rsidRPr="00C25465">
        <w:t>:</w:t>
      </w:r>
    </w:p>
    <w:p w14:paraId="756568BB" w14:textId="727FC4D5" w:rsidR="00DD3998" w:rsidRDefault="00DD3998" w:rsidP="00D136EE">
      <w:pPr>
        <w:pStyle w:val="SpecNote"/>
        <w:outlineLvl w:val="9"/>
      </w:pPr>
      <w:r w:rsidRPr="00C25465">
        <w:t>Select one or more of the following finishes.</w:t>
      </w:r>
    </w:p>
    <w:p w14:paraId="2AAF0DAD" w14:textId="77777777" w:rsidR="00BF4D4F" w:rsidRPr="00C25465" w:rsidRDefault="00BF4D4F" w:rsidP="00D136EE">
      <w:pPr>
        <w:pStyle w:val="SpecNote"/>
        <w:spacing w:line="360" w:lineRule="auto"/>
        <w:outlineLvl w:val="9"/>
      </w:pPr>
    </w:p>
    <w:p w14:paraId="4E6FCA9D" w14:textId="77777777" w:rsidR="00CB0996" w:rsidRPr="001C2FB7" w:rsidRDefault="00AF1718" w:rsidP="00D136EE">
      <w:pPr>
        <w:pStyle w:val="ArticleB"/>
        <w:outlineLvl w:val="1"/>
      </w:pPr>
      <w:r w:rsidRPr="001C2FB7">
        <w:t>DIRECT EXTERIOR FINISH SYSTEMS (DEFS)</w:t>
      </w:r>
    </w:p>
    <w:p w14:paraId="31BCCC77" w14:textId="77777777" w:rsidR="00C8312F" w:rsidRPr="001C2FB7" w:rsidRDefault="00C8312F" w:rsidP="00BF4D4F">
      <w:pPr>
        <w:pStyle w:val="Level1"/>
      </w:pPr>
      <w:r w:rsidRPr="001C2FB7">
        <w:t>Description</w:t>
      </w:r>
      <w:r w:rsidR="001C2FB7" w:rsidRPr="001C2FB7">
        <w:t xml:space="preserve">: </w:t>
      </w:r>
      <w:r w:rsidRPr="001C2FB7">
        <w:t xml:space="preserve">Reinforced cement board joints, synthetic stucco base coat and simulated stucco finish coat applied directly to </w:t>
      </w:r>
      <w:r w:rsidR="00D02EEE" w:rsidRPr="001C2FB7">
        <w:t xml:space="preserve">gypsum </w:t>
      </w:r>
      <w:r w:rsidRPr="001C2FB7">
        <w:t>board</w:t>
      </w:r>
      <w:r w:rsidR="00AF1718" w:rsidRPr="001C2FB7">
        <w:t xml:space="preserve"> sheathing</w:t>
      </w:r>
      <w:r w:rsidRPr="001C2FB7">
        <w:t>.</w:t>
      </w:r>
    </w:p>
    <w:p w14:paraId="32FCCC7F" w14:textId="77777777" w:rsidR="00060031" w:rsidRPr="001C2FB7" w:rsidRDefault="00060031" w:rsidP="00BF4D4F">
      <w:pPr>
        <w:pStyle w:val="Level1"/>
      </w:pPr>
      <w:r w:rsidRPr="001C2FB7">
        <w:t xml:space="preserve">Stucco </w:t>
      </w:r>
      <w:r w:rsidR="0001049C" w:rsidRPr="001C2FB7">
        <w:t>F</w:t>
      </w:r>
      <w:r w:rsidRPr="001C2FB7">
        <w:t>inish</w:t>
      </w:r>
      <w:r w:rsidR="001C2FB7" w:rsidRPr="001C2FB7">
        <w:t>:</w:t>
      </w:r>
    </w:p>
    <w:p w14:paraId="273DE0C1" w14:textId="77777777" w:rsidR="00060031" w:rsidRPr="001C2FB7" w:rsidRDefault="00060031" w:rsidP="00BF4D4F">
      <w:pPr>
        <w:pStyle w:val="Level2"/>
      </w:pPr>
      <w:r w:rsidRPr="001C2FB7">
        <w:t>Base coat</w:t>
      </w:r>
      <w:r w:rsidR="001C2FB7" w:rsidRPr="001C2FB7">
        <w:t xml:space="preserve">: </w:t>
      </w:r>
      <w:r w:rsidRPr="001C2FB7">
        <w:t>Ready</w:t>
      </w:r>
      <w:r w:rsidR="001C2FB7" w:rsidRPr="001C2FB7">
        <w:noBreakHyphen/>
      </w:r>
      <w:r w:rsidRPr="001C2FB7">
        <w:t>to</w:t>
      </w:r>
      <w:r w:rsidR="001C2FB7" w:rsidRPr="001C2FB7">
        <w:noBreakHyphen/>
      </w:r>
      <w:r w:rsidRPr="001C2FB7">
        <w:t xml:space="preserve">mix, </w:t>
      </w:r>
      <w:r w:rsidR="009525E8" w:rsidRPr="001C2FB7">
        <w:t>Portland</w:t>
      </w:r>
      <w:r w:rsidRPr="001C2FB7">
        <w:t xml:space="preserve"> cement mortar containing dry latex polymers.</w:t>
      </w:r>
    </w:p>
    <w:p w14:paraId="0BE423EF" w14:textId="77777777" w:rsidR="00060031" w:rsidRPr="001C2FB7" w:rsidRDefault="00060031" w:rsidP="00BF4D4F">
      <w:pPr>
        <w:pStyle w:val="Level2"/>
      </w:pPr>
      <w:r w:rsidRPr="001C2FB7">
        <w:t>Finish coat</w:t>
      </w:r>
      <w:r w:rsidR="001C2FB7" w:rsidRPr="001C2FB7">
        <w:t xml:space="preserve">: </w:t>
      </w:r>
      <w:r w:rsidRPr="001C2FB7">
        <w:t>Pre</w:t>
      </w:r>
      <w:r w:rsidR="001C2FB7" w:rsidRPr="001C2FB7">
        <w:noBreakHyphen/>
      </w:r>
      <w:r w:rsidRPr="001C2FB7">
        <w:t>colored, ready</w:t>
      </w:r>
      <w:r w:rsidR="001C2FB7" w:rsidRPr="001C2FB7">
        <w:noBreakHyphen/>
      </w:r>
      <w:r w:rsidRPr="001C2FB7">
        <w:t>mixed, polymeric coating.</w:t>
      </w:r>
    </w:p>
    <w:p w14:paraId="4A4336CE" w14:textId="77777777" w:rsidR="00060031" w:rsidRPr="001C2FB7" w:rsidRDefault="00060031" w:rsidP="00BF4D4F">
      <w:pPr>
        <w:pStyle w:val="Level1"/>
      </w:pPr>
      <w:r w:rsidRPr="001C2FB7">
        <w:t xml:space="preserve">Performance </w:t>
      </w:r>
      <w:r w:rsidR="0001049C" w:rsidRPr="001C2FB7">
        <w:t>R</w:t>
      </w:r>
      <w:r w:rsidRPr="001C2FB7">
        <w:t>equirements</w:t>
      </w:r>
      <w:r w:rsidR="001C2FB7" w:rsidRPr="001C2FB7">
        <w:t>:</w:t>
      </w:r>
    </w:p>
    <w:p w14:paraId="0F9A5268" w14:textId="77777777" w:rsidR="00AF1718" w:rsidRPr="001C2FB7" w:rsidRDefault="00AF1718" w:rsidP="00BF4D4F">
      <w:pPr>
        <w:pStyle w:val="Level2"/>
      </w:pPr>
      <w:r w:rsidRPr="001C2FB7">
        <w:t>Surface Burning Characteristics</w:t>
      </w:r>
      <w:r w:rsidR="001C2FB7" w:rsidRPr="001C2FB7">
        <w:t xml:space="preserve">: </w:t>
      </w:r>
      <w:r w:rsidRPr="001C2FB7">
        <w:t xml:space="preserve">When tested according to </w:t>
      </w:r>
      <w:r w:rsidR="001C2FB7" w:rsidRPr="001C2FB7">
        <w:t>ASTM </w:t>
      </w:r>
      <w:r w:rsidRPr="001C2FB7">
        <w:t>E84.</w:t>
      </w:r>
    </w:p>
    <w:p w14:paraId="2E5823E4" w14:textId="77777777" w:rsidR="00AF1718" w:rsidRPr="001C2FB7" w:rsidRDefault="00AF1718" w:rsidP="00BF4D4F">
      <w:pPr>
        <w:pStyle w:val="Level3"/>
      </w:pPr>
      <w:r w:rsidRPr="001C2FB7">
        <w:t>Flame Spread Rating</w:t>
      </w:r>
      <w:r w:rsidR="001C2FB7" w:rsidRPr="001C2FB7">
        <w:t xml:space="preserve">: </w:t>
      </w:r>
      <w:r w:rsidRPr="001C2FB7">
        <w:t>25 maximum.</w:t>
      </w:r>
    </w:p>
    <w:p w14:paraId="0665BFF1" w14:textId="77777777" w:rsidR="00AF1718" w:rsidRPr="001C2FB7" w:rsidRDefault="00AF1718" w:rsidP="00BF4D4F">
      <w:pPr>
        <w:pStyle w:val="Level3"/>
      </w:pPr>
      <w:r w:rsidRPr="001C2FB7">
        <w:t>Smoke Developed Rating</w:t>
      </w:r>
      <w:r w:rsidR="001C2FB7" w:rsidRPr="001C2FB7">
        <w:t xml:space="preserve">: </w:t>
      </w:r>
      <w:r w:rsidRPr="001C2FB7">
        <w:t>450 maximum</w:t>
      </w:r>
      <w:r w:rsidR="00971D44" w:rsidRPr="001C2FB7">
        <w:t>.</w:t>
      </w:r>
    </w:p>
    <w:p w14:paraId="0881396D" w14:textId="77777777" w:rsidR="0001049C" w:rsidRPr="001C2FB7" w:rsidRDefault="0001049C" w:rsidP="00BF4D4F">
      <w:pPr>
        <w:pStyle w:val="Level2"/>
      </w:pPr>
      <w:r w:rsidRPr="001C2FB7">
        <w:t>Abrasion Resistance</w:t>
      </w:r>
      <w:r w:rsidR="001C2FB7" w:rsidRPr="001C2FB7">
        <w:t>: ASTM </w:t>
      </w:r>
      <w:r w:rsidR="003612B4" w:rsidRPr="001C2FB7">
        <w:t>D968</w:t>
      </w:r>
      <w:r w:rsidR="001C2FB7" w:rsidRPr="001C2FB7">
        <w:t xml:space="preserve">; </w:t>
      </w:r>
      <w:r w:rsidRPr="001C2FB7">
        <w:t>500 liters of light smoothing</w:t>
      </w:r>
      <w:r w:rsidR="003612B4" w:rsidRPr="001C2FB7">
        <w:t xml:space="preserve"> </w:t>
      </w:r>
      <w:r w:rsidR="00AB3566" w:rsidRPr="001C2FB7">
        <w:t xml:space="preserve">sand </w:t>
      </w:r>
      <w:r w:rsidR="00201C01" w:rsidRPr="001C2FB7">
        <w:t>with</w:t>
      </w:r>
      <w:r w:rsidR="003612B4" w:rsidRPr="001C2FB7">
        <w:t xml:space="preserve"> no</w:t>
      </w:r>
      <w:r w:rsidRPr="001C2FB7">
        <w:t xml:space="preserve"> loss of film integrity.</w:t>
      </w:r>
    </w:p>
    <w:p w14:paraId="6084B8E7" w14:textId="77777777" w:rsidR="0001049C" w:rsidRPr="001C2FB7" w:rsidRDefault="0001049C" w:rsidP="00BF4D4F">
      <w:pPr>
        <w:pStyle w:val="Level2"/>
      </w:pPr>
      <w:r w:rsidRPr="001C2FB7">
        <w:t xml:space="preserve">Bond Strength (with </w:t>
      </w:r>
      <w:r w:rsidR="00935C1D" w:rsidRPr="001C2FB7">
        <w:t xml:space="preserve">gypsum </w:t>
      </w:r>
      <w:r w:rsidRPr="001C2FB7">
        <w:t>board</w:t>
      </w:r>
      <w:r w:rsidR="00633C0A" w:rsidRPr="001C2FB7">
        <w:t xml:space="preserve"> </w:t>
      </w:r>
      <w:r w:rsidR="00935C1D" w:rsidRPr="001C2FB7">
        <w:t>sheathing</w:t>
      </w:r>
      <w:r w:rsidRPr="001C2FB7">
        <w:t>)</w:t>
      </w:r>
      <w:r w:rsidR="001C2FB7" w:rsidRPr="001C2FB7">
        <w:t>: ASTM </w:t>
      </w:r>
      <w:r w:rsidR="008F2DC9" w:rsidRPr="001C2FB7">
        <w:t>C</w:t>
      </w:r>
      <w:r w:rsidRPr="001C2FB7">
        <w:t>297</w:t>
      </w:r>
      <w:r w:rsidR="008953AA" w:rsidRPr="001C2FB7">
        <w:t>/C297M</w:t>
      </w:r>
      <w:r w:rsidRPr="001C2FB7">
        <w:t xml:space="preserve">, </w:t>
      </w:r>
      <w:r w:rsidR="008F2DC9" w:rsidRPr="001C2FB7">
        <w:t>345</w:t>
      </w:r>
      <w:r w:rsidR="001C2FB7" w:rsidRPr="001C2FB7">
        <w:t> kPa (</w:t>
      </w:r>
      <w:r w:rsidRPr="001C2FB7">
        <w:t>50</w:t>
      </w:r>
      <w:r w:rsidR="001C2FB7" w:rsidRPr="001C2FB7">
        <w:t> psi)</w:t>
      </w:r>
      <w:r w:rsidRPr="001C2FB7">
        <w:t>.</w:t>
      </w:r>
    </w:p>
    <w:p w14:paraId="5EB6597F" w14:textId="77777777" w:rsidR="0001049C" w:rsidRPr="001C2FB7" w:rsidRDefault="0001049C" w:rsidP="00BF4D4F">
      <w:pPr>
        <w:pStyle w:val="Level2"/>
      </w:pPr>
      <w:r w:rsidRPr="001C2FB7">
        <w:t>Salt Spray Resistance</w:t>
      </w:r>
      <w:r w:rsidR="001C2FB7" w:rsidRPr="001C2FB7">
        <w:t>: ASTM </w:t>
      </w:r>
      <w:r w:rsidR="003612B4" w:rsidRPr="001C2FB7">
        <w:t>B117</w:t>
      </w:r>
      <w:r w:rsidR="001C2FB7" w:rsidRPr="001C2FB7">
        <w:t xml:space="preserve">; </w:t>
      </w:r>
      <w:r w:rsidRPr="001C2FB7">
        <w:t>300 hours exposure</w:t>
      </w:r>
      <w:r w:rsidR="003612B4" w:rsidRPr="001C2FB7">
        <w:t xml:space="preserve"> with no</w:t>
      </w:r>
      <w:r w:rsidRPr="001C2FB7">
        <w:t xml:space="preserve"> deleterious effects.</w:t>
      </w:r>
    </w:p>
    <w:p w14:paraId="14944657" w14:textId="77777777" w:rsidR="0001049C" w:rsidRPr="001C2FB7" w:rsidRDefault="0001049C" w:rsidP="00BF4D4F">
      <w:pPr>
        <w:pStyle w:val="Level2"/>
      </w:pPr>
      <w:r w:rsidRPr="001C2FB7">
        <w:t xml:space="preserve">Freeze/Thaw Resistance (with </w:t>
      </w:r>
      <w:r w:rsidR="00935C1D" w:rsidRPr="001C2FB7">
        <w:t xml:space="preserve">gypsum </w:t>
      </w:r>
      <w:r w:rsidRPr="001C2FB7">
        <w:t>board</w:t>
      </w:r>
      <w:r w:rsidR="00633C0A" w:rsidRPr="001C2FB7">
        <w:t xml:space="preserve"> </w:t>
      </w:r>
      <w:r w:rsidR="00935C1D" w:rsidRPr="001C2FB7">
        <w:t>sheathing</w:t>
      </w:r>
      <w:r w:rsidRPr="001C2FB7">
        <w:t>)</w:t>
      </w:r>
      <w:r w:rsidR="001C2FB7" w:rsidRPr="001C2FB7">
        <w:t>: ASTM </w:t>
      </w:r>
      <w:r w:rsidR="003612B4" w:rsidRPr="001C2FB7">
        <w:t>C666/C666M</w:t>
      </w:r>
      <w:r w:rsidR="001C2FB7" w:rsidRPr="001C2FB7">
        <w:t xml:space="preserve">; </w:t>
      </w:r>
      <w:r w:rsidRPr="001C2FB7">
        <w:t>100 Cycles</w:t>
      </w:r>
      <w:r w:rsidR="003612B4" w:rsidRPr="001C2FB7">
        <w:t xml:space="preserve"> with no</w:t>
      </w:r>
      <w:r w:rsidRPr="001C2FB7">
        <w:t xml:space="preserve"> deterioration, no delamination</w:t>
      </w:r>
      <w:r w:rsidR="000D4D7B" w:rsidRPr="001C2FB7">
        <w:t>.</w:t>
      </w:r>
    </w:p>
    <w:p w14:paraId="175B2BFC" w14:textId="77777777" w:rsidR="0001049C" w:rsidRPr="001C2FB7" w:rsidRDefault="000D4D7B" w:rsidP="00BF4D4F">
      <w:pPr>
        <w:pStyle w:val="Level2"/>
      </w:pPr>
      <w:r w:rsidRPr="001C2FB7">
        <w:t>Accelerated Weathering</w:t>
      </w:r>
      <w:r w:rsidR="001C2FB7" w:rsidRPr="001C2FB7">
        <w:t>: ASTM </w:t>
      </w:r>
      <w:r w:rsidR="008F2DC9" w:rsidRPr="001C2FB7">
        <w:t>G</w:t>
      </w:r>
      <w:r w:rsidRPr="001C2FB7">
        <w:t>90</w:t>
      </w:r>
      <w:r w:rsidR="001C2FB7" w:rsidRPr="001C2FB7">
        <w:t xml:space="preserve">; </w:t>
      </w:r>
      <w:r w:rsidR="0001049C" w:rsidRPr="001C2FB7">
        <w:t>2000 hours</w:t>
      </w:r>
      <w:r w:rsidR="003612B4" w:rsidRPr="001C2FB7">
        <w:t xml:space="preserve"> with no</w:t>
      </w:r>
      <w:r w:rsidR="0001049C" w:rsidRPr="001C2FB7">
        <w:t xml:space="preserve"> deterioration</w:t>
      </w:r>
      <w:r w:rsidRPr="001C2FB7">
        <w:t>.</w:t>
      </w:r>
    </w:p>
    <w:p w14:paraId="1FB314C0" w14:textId="77777777" w:rsidR="0001049C" w:rsidRPr="001C2FB7" w:rsidRDefault="0001049C" w:rsidP="00BF4D4F">
      <w:pPr>
        <w:pStyle w:val="Level2"/>
      </w:pPr>
      <w:r w:rsidRPr="001C2FB7">
        <w:t>Rapid Defo</w:t>
      </w:r>
      <w:r w:rsidR="000D4D7B" w:rsidRPr="001C2FB7">
        <w:t>rmation</w:t>
      </w:r>
      <w:r w:rsidR="001C2FB7" w:rsidRPr="001C2FB7">
        <w:t>: ASTM </w:t>
      </w:r>
      <w:r w:rsidR="000D4D7B" w:rsidRPr="001C2FB7">
        <w:t>D2794</w:t>
      </w:r>
      <w:r w:rsidR="001C2FB7" w:rsidRPr="001C2FB7">
        <w:t xml:space="preserve">; </w:t>
      </w:r>
      <w:r w:rsidRPr="001C2FB7">
        <w:t>No cracking or impact failure</w:t>
      </w:r>
      <w:r w:rsidR="000D4D7B" w:rsidRPr="001C2FB7">
        <w:t>.</w:t>
      </w:r>
    </w:p>
    <w:p w14:paraId="342FD80D" w14:textId="77777777" w:rsidR="00DB4549" w:rsidRPr="001C2FB7" w:rsidRDefault="00BF27FD" w:rsidP="00BF4D4F">
      <w:pPr>
        <w:pStyle w:val="Level1"/>
      </w:pPr>
      <w:r w:rsidRPr="001C2FB7">
        <w:t>Accessories</w:t>
      </w:r>
      <w:r w:rsidR="001C2FB7" w:rsidRPr="001C2FB7">
        <w:t>:</w:t>
      </w:r>
    </w:p>
    <w:p w14:paraId="2A803D72" w14:textId="77777777" w:rsidR="004875D5" w:rsidRPr="001C2FB7" w:rsidRDefault="004875D5" w:rsidP="00BF4D4F">
      <w:pPr>
        <w:pStyle w:val="Level2"/>
      </w:pPr>
      <w:r w:rsidRPr="001C2FB7">
        <w:t xml:space="preserve">Trim, control joints and corner beads as recommended by </w:t>
      </w:r>
      <w:r w:rsidR="001F1EF9" w:rsidRPr="001C2FB7">
        <w:t xml:space="preserve">DEFS </w:t>
      </w:r>
      <w:r w:rsidR="00847A76" w:rsidRPr="001C2FB7">
        <w:t>manufacturer.</w:t>
      </w:r>
    </w:p>
    <w:p w14:paraId="14C20646" w14:textId="77777777" w:rsidR="00D60820" w:rsidRPr="001C2FB7" w:rsidRDefault="00D60820" w:rsidP="00BF4D4F">
      <w:pPr>
        <w:pStyle w:val="Level2"/>
      </w:pPr>
      <w:r w:rsidRPr="001C2FB7">
        <w:t>Joint Reinforcement</w:t>
      </w:r>
      <w:r w:rsidR="001C2FB7" w:rsidRPr="001C2FB7">
        <w:t>:</w:t>
      </w:r>
    </w:p>
    <w:p w14:paraId="72776652" w14:textId="77777777" w:rsidR="00D60820" w:rsidRPr="001C2FB7" w:rsidRDefault="00D60820" w:rsidP="00BF4D4F">
      <w:pPr>
        <w:pStyle w:val="Level3"/>
      </w:pPr>
      <w:r w:rsidRPr="001C2FB7">
        <w:t>Reinforcing tape</w:t>
      </w:r>
      <w:r w:rsidR="001C2FB7" w:rsidRPr="001C2FB7">
        <w:t xml:space="preserve">: </w:t>
      </w:r>
      <w:r w:rsidRPr="001C2FB7">
        <w:t>Minimum 100</w:t>
      </w:r>
      <w:r w:rsidR="001C2FB7" w:rsidRPr="001C2FB7">
        <w:t> mm (</w:t>
      </w:r>
      <w:r w:rsidRPr="001C2FB7">
        <w:t>4</w:t>
      </w:r>
      <w:r w:rsidR="001C2FB7" w:rsidRPr="001C2FB7">
        <w:t> inch)</w:t>
      </w:r>
      <w:r w:rsidRPr="001C2FB7">
        <w:t xml:space="preserve"> wide, polymer coated, open mesh glass fiber tape.</w:t>
      </w:r>
    </w:p>
    <w:p w14:paraId="699D4F26" w14:textId="77777777" w:rsidR="00D60820" w:rsidRPr="001C2FB7" w:rsidRDefault="00D60820" w:rsidP="00BF4D4F">
      <w:pPr>
        <w:pStyle w:val="Level3"/>
      </w:pPr>
      <w:r w:rsidRPr="001C2FB7">
        <w:t>Tape embedding material</w:t>
      </w:r>
      <w:r w:rsidR="001C2FB7" w:rsidRPr="001C2FB7">
        <w:t xml:space="preserve">: </w:t>
      </w:r>
      <w:r w:rsidRPr="001C2FB7">
        <w:t>Ready</w:t>
      </w:r>
      <w:r w:rsidR="001C2FB7" w:rsidRPr="001C2FB7">
        <w:noBreakHyphen/>
      </w:r>
      <w:r w:rsidRPr="001C2FB7">
        <w:t>to</w:t>
      </w:r>
      <w:r w:rsidR="001C2FB7" w:rsidRPr="001C2FB7">
        <w:noBreakHyphen/>
      </w:r>
      <w:r w:rsidRPr="001C2FB7">
        <w:t xml:space="preserve">mix </w:t>
      </w:r>
      <w:r w:rsidR="009525E8" w:rsidRPr="001C2FB7">
        <w:t>Portland</w:t>
      </w:r>
      <w:r w:rsidRPr="001C2FB7">
        <w:t xml:space="preserve"> cement mortar base coat containing dry latex polymers.</w:t>
      </w:r>
    </w:p>
    <w:p w14:paraId="52F24C48" w14:textId="77777777" w:rsidR="00060031" w:rsidRPr="001C2FB7" w:rsidRDefault="00E534FF" w:rsidP="00BF4D4F">
      <w:pPr>
        <w:pStyle w:val="Level2"/>
      </w:pPr>
      <w:r w:rsidRPr="001C2FB7">
        <w:t>Sealant</w:t>
      </w:r>
      <w:r w:rsidR="001C2FB7" w:rsidRPr="001C2FB7">
        <w:t>: ASTM </w:t>
      </w:r>
      <w:r w:rsidRPr="001C2FB7">
        <w:t>C</w:t>
      </w:r>
      <w:r w:rsidR="00060031" w:rsidRPr="001C2FB7">
        <w:t xml:space="preserve">920, </w:t>
      </w:r>
      <w:r w:rsidR="001F1EF9" w:rsidRPr="001C2FB7">
        <w:t xml:space="preserve">Class </w:t>
      </w:r>
      <w:r w:rsidR="00060031" w:rsidRPr="001C2FB7">
        <w:t>50</w:t>
      </w:r>
      <w:r w:rsidRPr="001C2FB7">
        <w:t xml:space="preserve"> </w:t>
      </w:r>
      <w:r w:rsidR="00060031" w:rsidRPr="001C2FB7">
        <w:t>with 100</w:t>
      </w:r>
      <w:r w:rsidRPr="001C2FB7">
        <w:t xml:space="preserve"> percent</w:t>
      </w:r>
      <w:r w:rsidR="00060031" w:rsidRPr="001C2FB7">
        <w:t xml:space="preserve"> recovery. Type, grade and use as recommende</w:t>
      </w:r>
      <w:r w:rsidRPr="001C2FB7">
        <w:t>d by the sealant manufacturer.</w:t>
      </w:r>
    </w:p>
    <w:p w14:paraId="34653A14" w14:textId="77777777" w:rsidR="00C8312F" w:rsidRPr="001C2FB7" w:rsidRDefault="001F1EF9" w:rsidP="00D136EE">
      <w:pPr>
        <w:pStyle w:val="ArticleB"/>
        <w:outlineLvl w:val="1"/>
      </w:pPr>
      <w:r w:rsidRPr="001C2FB7">
        <w:t>EXTERIOR INSULATION AND FINISH SYSTEM</w:t>
      </w:r>
      <w:r w:rsidR="00C8312F" w:rsidRPr="001C2FB7">
        <w:t xml:space="preserve"> (EIFS)</w:t>
      </w:r>
    </w:p>
    <w:p w14:paraId="2A71D587" w14:textId="77777777" w:rsidR="00C8312F" w:rsidRPr="00C25465" w:rsidRDefault="00C8312F" w:rsidP="00D136EE">
      <w:pPr>
        <w:pStyle w:val="SpecNote"/>
        <w:outlineLvl w:val="9"/>
      </w:pPr>
      <w:r w:rsidRPr="00C25465">
        <w:t>SPEC WRITER NOTES</w:t>
      </w:r>
      <w:r w:rsidR="001C2FB7" w:rsidRPr="00C25465">
        <w:t>:</w:t>
      </w:r>
    </w:p>
    <w:p w14:paraId="6C1961B9" w14:textId="77777777" w:rsidR="00C8312F" w:rsidRPr="00C25465" w:rsidRDefault="00C8312F" w:rsidP="00BF4D4F">
      <w:pPr>
        <w:pStyle w:val="SpecNoteNumbered"/>
      </w:pPr>
      <w:r w:rsidRPr="00C25465">
        <w:t xml:space="preserve">1. The great variety of EIFS systems offered, even within same type, make it imperative that Architect substantiate compliance with </w:t>
      </w:r>
      <w:r w:rsidRPr="00C25465">
        <w:lastRenderedPageBreak/>
        <w:t>performance requirements of these specifications.</w:t>
      </w:r>
    </w:p>
    <w:p w14:paraId="24C6F390" w14:textId="77777777" w:rsidR="00C8312F" w:rsidRPr="00C25465" w:rsidRDefault="00C8312F" w:rsidP="00BF4D4F">
      <w:pPr>
        <w:pStyle w:val="SpecNoteNumbered"/>
      </w:pPr>
      <w:r w:rsidRPr="00C25465">
        <w:t>2. Do not specify EIFS in areas subject to physical abuse such as, loading areas, work areas, high traffic areas, etc. Use Direct Exterior Finish System (DEFS).</w:t>
      </w:r>
    </w:p>
    <w:p w14:paraId="7F7AB0CD" w14:textId="77777777" w:rsidR="00C8312F" w:rsidRPr="00C25465" w:rsidRDefault="00C8312F" w:rsidP="00BF4D4F">
      <w:pPr>
        <w:pStyle w:val="SpecNoteNumbered"/>
      </w:pPr>
      <w:r w:rsidRPr="00C25465">
        <w:t>3. Do not specify EIFS on horizontal surfaces exposed to weather.</w:t>
      </w:r>
    </w:p>
    <w:p w14:paraId="20DDB258" w14:textId="77777777" w:rsidR="00C8312F" w:rsidRPr="00C25465" w:rsidRDefault="00A35A31" w:rsidP="00BF4D4F">
      <w:pPr>
        <w:pStyle w:val="SpecNoteNumbered"/>
      </w:pPr>
      <w:r w:rsidRPr="00C25465">
        <w:t xml:space="preserve">4. </w:t>
      </w:r>
      <w:r w:rsidR="00C8312F" w:rsidRPr="00C25465">
        <w:t>Joint reinforcement of substrate under EIFS is not necessary.</w:t>
      </w:r>
    </w:p>
    <w:p w14:paraId="740F95D5" w14:textId="77777777" w:rsidR="00C8312F" w:rsidRPr="00C25465" w:rsidRDefault="00A35A31" w:rsidP="00BF4D4F">
      <w:pPr>
        <w:pStyle w:val="SpecNoteNumbered"/>
      </w:pPr>
      <w:r w:rsidRPr="00C25465">
        <w:t>5</w:t>
      </w:r>
      <w:r w:rsidR="00C8312F" w:rsidRPr="00C25465">
        <w:t xml:space="preserve">. Follow manufacturer’s directions for mechanical fasteners for </w:t>
      </w:r>
      <w:r w:rsidR="00FB5096" w:rsidRPr="00C25465">
        <w:t>PB</w:t>
      </w:r>
      <w:r w:rsidR="00C8312F" w:rsidRPr="00C25465">
        <w:t xml:space="preserve"> system.</w:t>
      </w:r>
    </w:p>
    <w:p w14:paraId="14F4119B" w14:textId="77777777" w:rsidR="00C8312F" w:rsidRDefault="00A35A31" w:rsidP="00BF4D4F">
      <w:pPr>
        <w:pStyle w:val="SpecNoteNumbered"/>
      </w:pPr>
      <w:r w:rsidRPr="00C25465">
        <w:t>6</w:t>
      </w:r>
      <w:r w:rsidR="00C8312F" w:rsidRPr="00C25465">
        <w:t>. Select color and texture of finish.</w:t>
      </w:r>
    </w:p>
    <w:p w14:paraId="78616677" w14:textId="77777777" w:rsidR="00BF4D4F" w:rsidRPr="00C25465" w:rsidRDefault="00BF4D4F" w:rsidP="00D136EE">
      <w:pPr>
        <w:pStyle w:val="SpecNote"/>
        <w:spacing w:line="360" w:lineRule="auto"/>
        <w:outlineLvl w:val="9"/>
      </w:pPr>
    </w:p>
    <w:p w14:paraId="72541948" w14:textId="77777777" w:rsidR="00C8312F" w:rsidRPr="001C2FB7" w:rsidRDefault="00C8312F" w:rsidP="00BF4D4F">
      <w:pPr>
        <w:pStyle w:val="Level1"/>
      </w:pPr>
      <w:r w:rsidRPr="001C2FB7">
        <w:t>Description</w:t>
      </w:r>
      <w:r w:rsidR="001C2FB7" w:rsidRPr="001C2FB7">
        <w:t xml:space="preserve">: </w:t>
      </w:r>
      <w:r w:rsidR="00C146ED" w:rsidRPr="001C2FB7">
        <w:t>Polymer</w:t>
      </w:r>
      <w:r w:rsidR="001C2FB7" w:rsidRPr="001C2FB7">
        <w:noBreakHyphen/>
      </w:r>
      <w:r w:rsidR="00C146ED" w:rsidRPr="001C2FB7">
        <w:t>Based (</w:t>
      </w:r>
      <w:r w:rsidR="00FB5096" w:rsidRPr="001C2FB7">
        <w:t>PB</w:t>
      </w:r>
      <w:r w:rsidR="00C146ED" w:rsidRPr="001C2FB7">
        <w:t>)</w:t>
      </w:r>
      <w:r w:rsidRPr="001C2FB7">
        <w:t xml:space="preserve"> system consists of Type I molded rigid polystyrene insulation adhered to sheathing and finished with glass</w:t>
      </w:r>
      <w:r w:rsidR="001C2FB7" w:rsidRPr="001C2FB7">
        <w:noBreakHyphen/>
      </w:r>
      <w:r w:rsidRPr="001C2FB7">
        <w:t>fiber</w:t>
      </w:r>
      <w:r w:rsidR="001C2FB7" w:rsidRPr="001C2FB7">
        <w:noBreakHyphen/>
      </w:r>
      <w:r w:rsidRPr="001C2FB7">
        <w:t>mesh reinforced based</w:t>
      </w:r>
      <w:r w:rsidR="001C2FB7" w:rsidRPr="001C2FB7">
        <w:noBreakHyphen/>
      </w:r>
      <w:r w:rsidRPr="001C2FB7">
        <w:t>coat and textured finish coat.</w:t>
      </w:r>
    </w:p>
    <w:p w14:paraId="1F5AE548" w14:textId="77777777" w:rsidR="00C8312F" w:rsidRPr="001C2FB7" w:rsidRDefault="00C8312F" w:rsidP="00BF4D4F">
      <w:pPr>
        <w:pStyle w:val="Level1"/>
      </w:pPr>
      <w:r w:rsidRPr="001C2FB7">
        <w:t>Performance Requirements</w:t>
      </w:r>
      <w:r w:rsidR="001C2FB7" w:rsidRPr="001C2FB7">
        <w:t>:</w:t>
      </w:r>
    </w:p>
    <w:p w14:paraId="7D1AB406" w14:textId="77777777" w:rsidR="00C03969" w:rsidRPr="001C2FB7" w:rsidRDefault="00C03969" w:rsidP="00BF4D4F">
      <w:pPr>
        <w:pStyle w:val="Level2"/>
      </w:pPr>
      <w:r w:rsidRPr="001C2FB7">
        <w:t>Surface Burning Characteristics</w:t>
      </w:r>
      <w:r w:rsidR="001C2FB7" w:rsidRPr="001C2FB7">
        <w:t xml:space="preserve">: </w:t>
      </w:r>
      <w:r w:rsidRPr="001C2FB7">
        <w:t xml:space="preserve">When tested according to </w:t>
      </w:r>
      <w:r w:rsidR="001C2FB7" w:rsidRPr="001C2FB7">
        <w:t>ASTM </w:t>
      </w:r>
      <w:r w:rsidRPr="001C2FB7">
        <w:t>E84.</w:t>
      </w:r>
    </w:p>
    <w:p w14:paraId="04794537" w14:textId="77777777" w:rsidR="00C03969" w:rsidRPr="001C2FB7" w:rsidRDefault="00C03969" w:rsidP="00BF4D4F">
      <w:pPr>
        <w:pStyle w:val="Level3"/>
      </w:pPr>
      <w:r w:rsidRPr="001C2FB7">
        <w:t>Flame Spread Rating</w:t>
      </w:r>
      <w:r w:rsidR="001C2FB7" w:rsidRPr="001C2FB7">
        <w:t xml:space="preserve">: </w:t>
      </w:r>
      <w:r w:rsidRPr="001C2FB7">
        <w:t>25 maximum.</w:t>
      </w:r>
    </w:p>
    <w:p w14:paraId="3B610C59" w14:textId="77777777" w:rsidR="00C03969" w:rsidRPr="001C2FB7" w:rsidRDefault="00C03969" w:rsidP="00BF4D4F">
      <w:pPr>
        <w:pStyle w:val="Level3"/>
      </w:pPr>
      <w:r w:rsidRPr="001C2FB7">
        <w:t>Smoke Developed Rating</w:t>
      </w:r>
      <w:r w:rsidR="001C2FB7" w:rsidRPr="001C2FB7">
        <w:t xml:space="preserve">: </w:t>
      </w:r>
      <w:r w:rsidRPr="001C2FB7">
        <w:t>450 maximum</w:t>
      </w:r>
      <w:r w:rsidR="003778EE" w:rsidRPr="001C2FB7">
        <w:t>.</w:t>
      </w:r>
    </w:p>
    <w:p w14:paraId="1523831C" w14:textId="77777777" w:rsidR="00C8312F" w:rsidRPr="001C2FB7" w:rsidRDefault="00C8312F" w:rsidP="00BF4D4F">
      <w:pPr>
        <w:pStyle w:val="Level2"/>
      </w:pPr>
      <w:r w:rsidRPr="001C2FB7">
        <w:t>Full Scale Wall Fire Test</w:t>
      </w:r>
      <w:r w:rsidR="001C2FB7" w:rsidRPr="001C2FB7">
        <w:t xml:space="preserve">: </w:t>
      </w:r>
      <w:r w:rsidRPr="001C2FB7">
        <w:t xml:space="preserve">No significant surface flaming or propagation of vertical or lateral flames when tested </w:t>
      </w:r>
      <w:r w:rsidR="00C3084A" w:rsidRPr="001C2FB7">
        <w:t>according to</w:t>
      </w:r>
      <w:r w:rsidRPr="001C2FB7">
        <w:t xml:space="preserve"> </w:t>
      </w:r>
      <w:r w:rsidR="001C2FB7" w:rsidRPr="001C2FB7">
        <w:t>ASTM </w:t>
      </w:r>
      <w:r w:rsidR="00B73AB3" w:rsidRPr="001C2FB7">
        <w:t>E119</w:t>
      </w:r>
      <w:r w:rsidRPr="001C2FB7">
        <w:t>.</w:t>
      </w:r>
    </w:p>
    <w:p w14:paraId="0E69754F" w14:textId="77777777" w:rsidR="00C8312F" w:rsidRPr="001C2FB7" w:rsidRDefault="00C8312F" w:rsidP="00BF4D4F">
      <w:pPr>
        <w:pStyle w:val="Level2"/>
      </w:pPr>
      <w:r w:rsidRPr="001C2FB7">
        <w:t>Impact Resistance (Sample to be cured. Finish, base coat and fabric over 25</w:t>
      </w:r>
      <w:r w:rsidR="001C2FB7" w:rsidRPr="001C2FB7">
        <w:t> mm (</w:t>
      </w:r>
      <w:r w:rsidRPr="001C2FB7">
        <w:t>1</w:t>
      </w:r>
      <w:r w:rsidR="001C2FB7" w:rsidRPr="001C2FB7">
        <w:t> inch)</w:t>
      </w:r>
      <w:r w:rsidRPr="001C2FB7">
        <w:t xml:space="preserve"> insulation </w:t>
      </w:r>
      <w:r w:rsidR="00375BE3" w:rsidRPr="001C2FB7">
        <w:t>typical of project application),</w:t>
      </w:r>
      <w:r w:rsidR="00802651" w:rsidRPr="001C2FB7">
        <w:t xml:space="preserve"> </w:t>
      </w:r>
      <w:r w:rsidR="001C2FB7" w:rsidRPr="001C2FB7">
        <w:t>ASTM </w:t>
      </w:r>
      <w:r w:rsidR="00375BE3" w:rsidRPr="001C2FB7">
        <w:t>E2486/E2486M</w:t>
      </w:r>
      <w:r w:rsidR="001C2FB7" w:rsidRPr="001C2FB7">
        <w:t>:</w:t>
      </w:r>
    </w:p>
    <w:p w14:paraId="7EC60AA6" w14:textId="345B2064" w:rsidR="00C8312F" w:rsidRPr="001C2FB7" w:rsidRDefault="001C2FB7" w:rsidP="00BF4D4F">
      <w:pPr>
        <w:pStyle w:val="Level3"/>
      </w:pPr>
      <w:r>
        <w:t>// Standard Impact Resistance - 2.83 to 5.54 J (25</w:t>
      </w:r>
      <w:r>
        <w:noBreakHyphen/>
        <w:t>49 inch</w:t>
      </w:r>
      <w:r>
        <w:noBreakHyphen/>
      </w:r>
      <w:r w:rsidR="00D136EE">
        <w:t>pounds</w:t>
      </w:r>
      <w:r>
        <w:t>). //</w:t>
      </w:r>
    </w:p>
    <w:p w14:paraId="0E936FEE" w14:textId="5BB376C3" w:rsidR="00C8312F" w:rsidRPr="001C2FB7" w:rsidRDefault="001C2FB7" w:rsidP="00BF4D4F">
      <w:pPr>
        <w:pStyle w:val="Level3"/>
      </w:pPr>
      <w:r>
        <w:t>// Medium Impact Resistance - 5.65 to 10.1 J (50</w:t>
      </w:r>
      <w:r>
        <w:noBreakHyphen/>
        <w:t>89 inch</w:t>
      </w:r>
      <w:r>
        <w:noBreakHyphen/>
      </w:r>
      <w:r w:rsidR="00D136EE">
        <w:t>pounds</w:t>
      </w:r>
      <w:r>
        <w:t>). //</w:t>
      </w:r>
    </w:p>
    <w:p w14:paraId="4939A70C" w14:textId="77777777" w:rsidR="00C8312F" w:rsidRPr="001C2FB7" w:rsidRDefault="001C2FB7" w:rsidP="00BF4D4F">
      <w:pPr>
        <w:pStyle w:val="Level3"/>
      </w:pPr>
      <w:r>
        <w:t>// High Impact Resistance - 10.2 to 17J (90</w:t>
      </w:r>
      <w:r>
        <w:noBreakHyphen/>
        <w:t>150 inch</w:t>
      </w:r>
      <w:r>
        <w:noBreakHyphen/>
        <w:t>lbs.). //</w:t>
      </w:r>
    </w:p>
    <w:p w14:paraId="43CA49EE" w14:textId="2FB02B28" w:rsidR="00C8312F" w:rsidRPr="001C2FB7" w:rsidRDefault="001C2FB7" w:rsidP="00BF4D4F">
      <w:pPr>
        <w:pStyle w:val="Level3"/>
      </w:pPr>
      <w:r>
        <w:t>// Ultra High Impact Resistance - Minimum 17.1 J (150 inch</w:t>
      </w:r>
      <w:r>
        <w:noBreakHyphen/>
      </w:r>
      <w:r w:rsidR="00D136EE">
        <w:t>pounds</w:t>
      </w:r>
      <w:r>
        <w:t>) - No broken reinforcing fabric. //</w:t>
      </w:r>
    </w:p>
    <w:p w14:paraId="42830FBE" w14:textId="77777777" w:rsidR="00C8312F" w:rsidRPr="001C2FB7" w:rsidRDefault="00C8312F" w:rsidP="00BF4D4F">
      <w:pPr>
        <w:pStyle w:val="Level2"/>
      </w:pPr>
      <w:r w:rsidRPr="001C2FB7">
        <w:t>Structural Performance</w:t>
      </w:r>
      <w:r w:rsidR="001C2FB7" w:rsidRPr="001C2FB7">
        <w:t xml:space="preserve">: </w:t>
      </w:r>
      <w:r w:rsidRPr="001C2FB7">
        <w:t>(Test panels 1200 mm x 1200</w:t>
      </w:r>
      <w:r w:rsidR="001C2FB7" w:rsidRPr="001C2FB7">
        <w:t> mm (</w:t>
      </w:r>
      <w:r w:rsidRPr="001C2FB7">
        <w:t>4 feet by 4</w:t>
      </w:r>
      <w:r w:rsidR="001C2FB7" w:rsidRPr="001C2FB7">
        <w:t> feet)</w:t>
      </w:r>
      <w:r w:rsidRPr="001C2FB7">
        <w:t xml:space="preserve"> typical of project application)</w:t>
      </w:r>
      <w:r w:rsidR="001C2FB7" w:rsidRPr="001C2FB7">
        <w:t>: ASTM </w:t>
      </w:r>
      <w:r w:rsidR="00D22322" w:rsidRPr="001C2FB7">
        <w:t>E330/E330M</w:t>
      </w:r>
      <w:r w:rsidRPr="001C2FB7">
        <w:t>,</w:t>
      </w:r>
      <w:r w:rsidR="00541107" w:rsidRPr="001C2FB7">
        <w:t xml:space="preserve"> n</w:t>
      </w:r>
      <w:r w:rsidRPr="001C2FB7">
        <w:t>o permanent deformation, delamination or deterioration for positive and negative pressures as required.</w:t>
      </w:r>
    </w:p>
    <w:p w14:paraId="38FFD586" w14:textId="77777777" w:rsidR="008B5A7C" w:rsidRDefault="008B5A7C" w:rsidP="00D136EE">
      <w:pPr>
        <w:pStyle w:val="SpecNote"/>
        <w:outlineLvl w:val="9"/>
      </w:pPr>
      <w:r w:rsidRPr="00C25465">
        <w:t>SPEC WRITER NOTE</w:t>
      </w:r>
      <w:r w:rsidR="001C2FB7" w:rsidRPr="00C25465">
        <w:t xml:space="preserve">: </w:t>
      </w:r>
      <w:r w:rsidRPr="00C25465">
        <w:t>Indicate pressures on Drawings.</w:t>
      </w:r>
    </w:p>
    <w:p w14:paraId="7EEA149F" w14:textId="77777777" w:rsidR="00D136EE" w:rsidRPr="00C25465" w:rsidRDefault="00D136EE" w:rsidP="00D136EE">
      <w:pPr>
        <w:pStyle w:val="SpecNote"/>
        <w:spacing w:line="360" w:lineRule="auto"/>
        <w:outlineLvl w:val="9"/>
      </w:pPr>
    </w:p>
    <w:p w14:paraId="49AF45ED" w14:textId="77777777" w:rsidR="000E6198" w:rsidRPr="001C2FB7" w:rsidRDefault="000E6198" w:rsidP="00BF4D4F">
      <w:pPr>
        <w:pStyle w:val="Level3"/>
      </w:pPr>
      <w:r w:rsidRPr="001C2FB7">
        <w:t>Wind Loads</w:t>
      </w:r>
      <w:r w:rsidR="001C2FB7" w:rsidRPr="001C2FB7">
        <w:t xml:space="preserve">: </w:t>
      </w:r>
      <w:r w:rsidR="008B5A7C" w:rsidRPr="001C2FB7">
        <w:t>Uniform pressure as indicated on Drawings.</w:t>
      </w:r>
    </w:p>
    <w:p w14:paraId="641A838A" w14:textId="4BA4CCE1" w:rsidR="00C8312F" w:rsidRPr="001C2FB7" w:rsidRDefault="00C8312F" w:rsidP="00BF4D4F">
      <w:pPr>
        <w:pStyle w:val="Level2"/>
      </w:pPr>
      <w:r w:rsidRPr="001C2FB7">
        <w:lastRenderedPageBreak/>
        <w:t>Water Penetration</w:t>
      </w:r>
      <w:r w:rsidR="001C2FB7" w:rsidRPr="001C2FB7">
        <w:t>: ASTM </w:t>
      </w:r>
      <w:r w:rsidRPr="001C2FB7">
        <w:t xml:space="preserve">E331, no </w:t>
      </w:r>
      <w:r w:rsidR="00C03969" w:rsidRPr="001C2FB7">
        <w:t xml:space="preserve">water </w:t>
      </w:r>
      <w:r w:rsidRPr="001C2FB7">
        <w:t>penetration</w:t>
      </w:r>
      <w:r w:rsidR="006D3583" w:rsidRPr="001C2FB7">
        <w:t xml:space="preserve"> </w:t>
      </w:r>
      <w:r w:rsidR="00C3084A" w:rsidRPr="001C2FB7">
        <w:t>minimum</w:t>
      </w:r>
      <w:r w:rsidR="006D3583" w:rsidRPr="001C2FB7">
        <w:t xml:space="preserve"> 720Pa (15</w:t>
      </w:r>
      <w:r w:rsidR="00BF4D4F">
        <w:t xml:space="preserve"> </w:t>
      </w:r>
      <w:proofErr w:type="spellStart"/>
      <w:r w:rsidR="006D3583" w:rsidRPr="001C2FB7">
        <w:t>psf</w:t>
      </w:r>
      <w:proofErr w:type="spellEnd"/>
      <w:r w:rsidR="006D3583" w:rsidRPr="001C2FB7">
        <w:t>) for windows and 300</w:t>
      </w:r>
      <w:r w:rsidR="001C2FB7" w:rsidRPr="001C2FB7">
        <w:t> Pa (</w:t>
      </w:r>
      <w:r w:rsidR="006D3583" w:rsidRPr="001C2FB7">
        <w:t>6.24</w:t>
      </w:r>
      <w:r w:rsidR="001C2FB7" w:rsidRPr="001C2FB7">
        <w:t> </w:t>
      </w:r>
      <w:proofErr w:type="spellStart"/>
      <w:r w:rsidR="001C2FB7" w:rsidRPr="001C2FB7">
        <w:t>psf</w:t>
      </w:r>
      <w:proofErr w:type="spellEnd"/>
      <w:r w:rsidR="001C2FB7" w:rsidRPr="001C2FB7">
        <w:t>)</w:t>
      </w:r>
      <w:r w:rsidR="006D3583" w:rsidRPr="001C2FB7">
        <w:t xml:space="preserve"> for curtain wall assembly</w:t>
      </w:r>
      <w:r w:rsidRPr="001C2FB7">
        <w:t>.</w:t>
      </w:r>
    </w:p>
    <w:p w14:paraId="68353B4B" w14:textId="77777777" w:rsidR="00C8312F" w:rsidRPr="001C2FB7" w:rsidRDefault="00C8312F" w:rsidP="00BF4D4F">
      <w:pPr>
        <w:pStyle w:val="Level2"/>
      </w:pPr>
      <w:r w:rsidRPr="001C2FB7">
        <w:t>Abrasion Resistance</w:t>
      </w:r>
      <w:r w:rsidR="001C2FB7" w:rsidRPr="001C2FB7">
        <w:t>: ASTM </w:t>
      </w:r>
      <w:r w:rsidRPr="001C2FB7">
        <w:t>D968, 500 liters of sand</w:t>
      </w:r>
      <w:r w:rsidR="00D1343C" w:rsidRPr="001C2FB7">
        <w:t xml:space="preserve"> with </w:t>
      </w:r>
      <w:r w:rsidRPr="001C2FB7">
        <w:t>slight smoothing</w:t>
      </w:r>
      <w:r w:rsidR="00D1343C" w:rsidRPr="001C2FB7">
        <w:t xml:space="preserve"> and </w:t>
      </w:r>
      <w:r w:rsidRPr="001C2FB7">
        <w:t>no loss of film integrity.</w:t>
      </w:r>
    </w:p>
    <w:p w14:paraId="5D30973E" w14:textId="77777777" w:rsidR="00C8312F" w:rsidRPr="001C2FB7" w:rsidRDefault="00C8312F" w:rsidP="00BF4D4F">
      <w:pPr>
        <w:pStyle w:val="Level2"/>
      </w:pPr>
      <w:r w:rsidRPr="001C2FB7">
        <w:t>Accelerated Weathering</w:t>
      </w:r>
      <w:r w:rsidR="001C2FB7" w:rsidRPr="001C2FB7">
        <w:t>: ASTM </w:t>
      </w:r>
      <w:r w:rsidRPr="001C2FB7">
        <w:t>G90</w:t>
      </w:r>
      <w:r w:rsidR="001C2FB7" w:rsidRPr="001C2FB7">
        <w:t xml:space="preserve">; </w:t>
      </w:r>
      <w:r w:rsidRPr="001C2FB7">
        <w:t>2000 hours</w:t>
      </w:r>
      <w:r w:rsidR="00D1343C" w:rsidRPr="001C2FB7">
        <w:t xml:space="preserve"> with no</w:t>
      </w:r>
      <w:r w:rsidRPr="001C2FB7">
        <w:t xml:space="preserve"> deterioration.</w:t>
      </w:r>
    </w:p>
    <w:p w14:paraId="2C270E0D" w14:textId="77777777" w:rsidR="00C8312F" w:rsidRPr="001C2FB7" w:rsidRDefault="00C8312F" w:rsidP="00BF4D4F">
      <w:pPr>
        <w:pStyle w:val="Level2"/>
      </w:pPr>
      <w:r w:rsidRPr="001C2FB7">
        <w:t>Salt Spray Resistance</w:t>
      </w:r>
      <w:r w:rsidR="001C2FB7" w:rsidRPr="001C2FB7">
        <w:t>: ASTM </w:t>
      </w:r>
      <w:r w:rsidR="00D1343C" w:rsidRPr="001C2FB7">
        <w:t>B117</w:t>
      </w:r>
      <w:r w:rsidR="001C2FB7" w:rsidRPr="001C2FB7">
        <w:t xml:space="preserve">; </w:t>
      </w:r>
      <w:r w:rsidRPr="001C2FB7">
        <w:t>Withstand 300 hours</w:t>
      </w:r>
      <w:r w:rsidR="00201C01" w:rsidRPr="001C2FB7">
        <w:t xml:space="preserve"> </w:t>
      </w:r>
      <w:r w:rsidR="00D1343C" w:rsidRPr="001C2FB7">
        <w:t xml:space="preserve">with no </w:t>
      </w:r>
      <w:r w:rsidRPr="001C2FB7">
        <w:t>deleterious effects.</w:t>
      </w:r>
    </w:p>
    <w:p w14:paraId="7152CB1B" w14:textId="2DBAA488" w:rsidR="00C8312F" w:rsidRPr="001C2FB7" w:rsidRDefault="00C8312F" w:rsidP="00BF4D4F">
      <w:pPr>
        <w:pStyle w:val="Level2"/>
      </w:pPr>
      <w:r w:rsidRPr="001C2FB7">
        <w:t>Water Vapor</w:t>
      </w:r>
      <w:r w:rsidR="001C2FB7" w:rsidRPr="001C2FB7">
        <w:t>: ASTM </w:t>
      </w:r>
      <w:r w:rsidR="00D1343C" w:rsidRPr="001C2FB7">
        <w:t>E96/E96M</w:t>
      </w:r>
      <w:r w:rsidR="001C2FB7" w:rsidRPr="001C2FB7">
        <w:t xml:space="preserve">; </w:t>
      </w:r>
      <w:r w:rsidR="00D1343C" w:rsidRPr="001C2FB7">
        <w:t xml:space="preserve">Maximum </w:t>
      </w:r>
      <w:r w:rsidR="00F6563C" w:rsidRPr="001C2FB7">
        <w:t xml:space="preserve">12 </w:t>
      </w:r>
      <w:r w:rsidR="00577260" w:rsidRPr="001C2FB7">
        <w:t>g</w:t>
      </w:r>
      <w:r w:rsidR="00BF4D4F">
        <w:t>rains</w:t>
      </w:r>
      <w:r w:rsidR="00577260" w:rsidRPr="001C2FB7">
        <w:t>/h</w:t>
      </w:r>
      <w:r w:rsidR="00BF4D4F">
        <w:t>our</w:t>
      </w:r>
      <w:r w:rsidR="00F6563C" w:rsidRPr="001C2FB7">
        <w:t>/sq</w:t>
      </w:r>
      <w:r w:rsidR="00BF4D4F">
        <w:t>uare</w:t>
      </w:r>
      <w:r w:rsidR="001C2FB7" w:rsidRPr="001C2FB7">
        <w:t> m</w:t>
      </w:r>
      <w:r w:rsidR="00BF4D4F">
        <w:t>eter</w:t>
      </w:r>
      <w:r w:rsidR="001C2FB7" w:rsidRPr="001C2FB7">
        <w:t xml:space="preserve"> (</w:t>
      </w:r>
      <w:r w:rsidRPr="001C2FB7">
        <w:t>18 grains</w:t>
      </w:r>
      <w:r w:rsidR="00F6563C" w:rsidRPr="001C2FB7">
        <w:t>/</w:t>
      </w:r>
      <w:r w:rsidRPr="001C2FB7">
        <w:t>hour</w:t>
      </w:r>
      <w:r w:rsidR="00F6563C" w:rsidRPr="001C2FB7">
        <w:t>/s</w:t>
      </w:r>
      <w:r w:rsidR="00BF4D4F">
        <w:t xml:space="preserve">quare </w:t>
      </w:r>
      <w:r w:rsidR="00F6563C" w:rsidRPr="001C2FB7">
        <w:t>f</w:t>
      </w:r>
      <w:r w:rsidR="00BF4D4F">
        <w:t>oot</w:t>
      </w:r>
      <w:r w:rsidR="00F6563C" w:rsidRPr="001C2FB7">
        <w:t>.</w:t>
      </w:r>
      <w:r w:rsidR="00D1343C" w:rsidRPr="001C2FB7">
        <w:t>)</w:t>
      </w:r>
      <w:r w:rsidRPr="001C2FB7">
        <w:t>.</w:t>
      </w:r>
    </w:p>
    <w:p w14:paraId="1046C877" w14:textId="77777777" w:rsidR="00C8312F" w:rsidRPr="001C2FB7" w:rsidRDefault="00C8312F" w:rsidP="00BF4D4F">
      <w:pPr>
        <w:pStyle w:val="Level2"/>
        <w:ind w:hanging="450"/>
      </w:pPr>
      <w:r w:rsidRPr="001C2FB7">
        <w:t>Absorption</w:t>
      </w:r>
      <w:r w:rsidR="001C2FB7" w:rsidRPr="001C2FB7">
        <w:noBreakHyphen/>
      </w:r>
      <w:r w:rsidRPr="001C2FB7">
        <w:t>Freeze</w:t>
      </w:r>
      <w:r w:rsidR="001C2FB7" w:rsidRPr="001C2FB7">
        <w:noBreakHyphen/>
      </w:r>
      <w:r w:rsidRPr="001C2FB7">
        <w:t>Thaw (Pre</w:t>
      </w:r>
      <w:r w:rsidR="001C2FB7" w:rsidRPr="001C2FB7">
        <w:noBreakHyphen/>
      </w:r>
      <w:r w:rsidRPr="001C2FB7">
        <w:t>weighed 100 mm x 200</w:t>
      </w:r>
      <w:r w:rsidR="001C2FB7" w:rsidRPr="001C2FB7">
        <w:t> mm (</w:t>
      </w:r>
      <w:r w:rsidRPr="001C2FB7">
        <w:t>4 inch by 8</w:t>
      </w:r>
      <w:r w:rsidR="001C2FB7" w:rsidRPr="001C2FB7">
        <w:t> inch)</w:t>
      </w:r>
      <w:r w:rsidRPr="001C2FB7">
        <w:t xml:space="preserve"> specimens</w:t>
      </w:r>
      <w:r w:rsidR="001C2FB7" w:rsidRPr="001C2FB7">
        <w:t xml:space="preserve">; </w:t>
      </w:r>
      <w:r w:rsidRPr="001C2FB7">
        <w:t>25</w:t>
      </w:r>
      <w:r w:rsidR="001C2FB7" w:rsidRPr="001C2FB7">
        <w:t> mm (</w:t>
      </w:r>
      <w:r w:rsidRPr="001C2FB7">
        <w:t>1</w:t>
      </w:r>
      <w:r w:rsidR="001C2FB7" w:rsidRPr="001C2FB7">
        <w:t> inch)</w:t>
      </w:r>
      <w:r w:rsidRPr="001C2FB7">
        <w:t xml:space="preserve"> insulation, faced with finish coat cured and stored in air</w:t>
      </w:r>
      <w:r w:rsidR="001C2FB7" w:rsidRPr="001C2FB7">
        <w:t xml:space="preserve">; </w:t>
      </w:r>
      <w:r w:rsidRPr="001C2FB7">
        <w:t xml:space="preserve">tested with edges and back open), </w:t>
      </w:r>
      <w:r w:rsidR="001C2FB7" w:rsidRPr="001C2FB7">
        <w:t>ASTM </w:t>
      </w:r>
      <w:r w:rsidRPr="001C2FB7">
        <w:t>C67.</w:t>
      </w:r>
    </w:p>
    <w:p w14:paraId="0685483D" w14:textId="77777777" w:rsidR="00F6563C" w:rsidRPr="001C2FB7" w:rsidRDefault="00C8312F" w:rsidP="00BF4D4F">
      <w:pPr>
        <w:pStyle w:val="Level3"/>
      </w:pPr>
      <w:r w:rsidRPr="001C2FB7">
        <w:t>50 Cycles</w:t>
      </w:r>
      <w:r w:rsidR="001C2FB7" w:rsidRPr="001C2FB7">
        <w:t xml:space="preserve">: </w:t>
      </w:r>
      <w:r w:rsidRPr="001C2FB7">
        <w:t>20 hours at 9</w:t>
      </w:r>
      <w:r w:rsidR="001C2FB7" w:rsidRPr="001C2FB7">
        <w:t> degrees C (</w:t>
      </w:r>
      <w:r w:rsidR="00541107" w:rsidRPr="001C2FB7">
        <w:t>4</w:t>
      </w:r>
      <w:r w:rsidR="001C2FB7" w:rsidRPr="001C2FB7">
        <w:t> degrees F</w:t>
      </w:r>
      <w:r w:rsidR="00F07B44">
        <w:t>)</w:t>
      </w:r>
      <w:r w:rsidR="001C2FB7" w:rsidRPr="001C2FB7">
        <w:t xml:space="preserve">; </w:t>
      </w:r>
      <w:r w:rsidRPr="001C2FB7">
        <w:t>4</w:t>
      </w:r>
      <w:r w:rsidR="001C2FB7" w:rsidRPr="001C2FB7">
        <w:noBreakHyphen/>
      </w:r>
      <w:r w:rsidRPr="001C2FB7">
        <w:t>hour thaw in water.</w:t>
      </w:r>
    </w:p>
    <w:p w14:paraId="4230F8D1" w14:textId="77777777" w:rsidR="00C8312F" w:rsidRPr="001C2FB7" w:rsidRDefault="00C8312F" w:rsidP="00BF4D4F">
      <w:pPr>
        <w:pStyle w:val="Level3"/>
      </w:pPr>
      <w:r w:rsidRPr="001C2FB7">
        <w:t>After 50 cycles</w:t>
      </w:r>
      <w:r w:rsidR="001C2FB7" w:rsidRPr="001C2FB7">
        <w:t xml:space="preserve">; </w:t>
      </w:r>
      <w:r w:rsidRPr="001C2FB7">
        <w:t xml:space="preserve">total weight gain of </w:t>
      </w:r>
      <w:r w:rsidR="00C3084A" w:rsidRPr="001C2FB7">
        <w:t>maximum</w:t>
      </w:r>
      <w:r w:rsidRPr="001C2FB7">
        <w:t xml:space="preserve"> 6.2 grams. No checking splitting, or cracking.</w:t>
      </w:r>
    </w:p>
    <w:p w14:paraId="6BC64DA7" w14:textId="77777777" w:rsidR="00C8312F" w:rsidRPr="001C2FB7" w:rsidRDefault="00C8312F" w:rsidP="00BF4D4F">
      <w:pPr>
        <w:pStyle w:val="Level1"/>
      </w:pPr>
      <w:r w:rsidRPr="001C2FB7">
        <w:t>Adhesive</w:t>
      </w:r>
      <w:r w:rsidR="001C2FB7" w:rsidRPr="001C2FB7">
        <w:t xml:space="preserve">: </w:t>
      </w:r>
      <w:r w:rsidRPr="001C2FB7">
        <w:t>Manufacturers standard product including primer compatible with sheathing.</w:t>
      </w:r>
    </w:p>
    <w:p w14:paraId="319DF6CE" w14:textId="77777777" w:rsidR="00C8312F" w:rsidRPr="001C2FB7" w:rsidRDefault="00C8312F" w:rsidP="00BF4D4F">
      <w:pPr>
        <w:pStyle w:val="Level1"/>
      </w:pPr>
      <w:r w:rsidRPr="001C2FB7">
        <w:t>Insulation</w:t>
      </w:r>
      <w:r w:rsidR="001C2FB7" w:rsidRPr="001C2FB7">
        <w:t>:</w:t>
      </w:r>
    </w:p>
    <w:p w14:paraId="14120F7C" w14:textId="77777777" w:rsidR="00C8312F" w:rsidRPr="001C2FB7" w:rsidRDefault="00C8312F" w:rsidP="00BF4D4F">
      <w:pPr>
        <w:pStyle w:val="Level2"/>
      </w:pPr>
      <w:r w:rsidRPr="001C2FB7">
        <w:t>Thermal Resistance</w:t>
      </w:r>
      <w:r w:rsidR="001C2FB7" w:rsidRPr="001C2FB7">
        <w:t xml:space="preserve">: </w:t>
      </w:r>
      <w:r w:rsidRPr="001C2FB7">
        <w:t>Thermal resistance (R</w:t>
      </w:r>
      <w:r w:rsidR="001C2FB7" w:rsidRPr="001C2FB7">
        <w:noBreakHyphen/>
      </w:r>
      <w:r w:rsidRPr="001C2FB7">
        <w:t xml:space="preserve">value), as indicated, measured by </w:t>
      </w:r>
      <w:r w:rsidR="001C2FB7" w:rsidRPr="001C2FB7">
        <w:t>ASTM </w:t>
      </w:r>
      <w:r w:rsidRPr="001C2FB7">
        <w:t>C177.</w:t>
      </w:r>
    </w:p>
    <w:p w14:paraId="13E8C8F0" w14:textId="77777777" w:rsidR="00C8312F" w:rsidRPr="001C2FB7" w:rsidRDefault="00C8312F" w:rsidP="00BF4D4F">
      <w:pPr>
        <w:pStyle w:val="Level2"/>
      </w:pPr>
      <w:r w:rsidRPr="001C2FB7">
        <w:t>Insulating Material</w:t>
      </w:r>
      <w:r w:rsidR="001C2FB7" w:rsidRPr="001C2FB7">
        <w:t>: ASTM </w:t>
      </w:r>
      <w:r w:rsidRPr="001C2FB7">
        <w:t xml:space="preserve">C578, as recommended by EIFS manufacturer and treated to be compatible with EIFS components. Age insulation minimum of 6 weeks </w:t>
      </w:r>
      <w:r w:rsidR="00C3084A" w:rsidRPr="001C2FB7">
        <w:t>before</w:t>
      </w:r>
      <w:r w:rsidRPr="001C2FB7">
        <w:t xml:space="preserve"> installation.</w:t>
      </w:r>
    </w:p>
    <w:p w14:paraId="64715E33" w14:textId="77777777" w:rsidR="00C8312F" w:rsidRPr="001C2FB7" w:rsidRDefault="00C8312F" w:rsidP="00BF4D4F">
      <w:pPr>
        <w:pStyle w:val="Level2"/>
      </w:pPr>
      <w:r w:rsidRPr="001C2FB7">
        <w:t xml:space="preserve">Provide Type I Molded Expanded Polystyrene (MEPS) insulation board for Type PB systems, in sizes as required except </w:t>
      </w:r>
      <w:r w:rsidR="00F6563C" w:rsidRPr="001C2FB7">
        <w:t>maximum</w:t>
      </w:r>
      <w:r w:rsidRPr="001C2FB7">
        <w:t xml:space="preserve"> 600 mm X 1200</w:t>
      </w:r>
      <w:r w:rsidR="001C2FB7" w:rsidRPr="001C2FB7">
        <w:t> mm (</w:t>
      </w:r>
      <w:r w:rsidRPr="001C2FB7">
        <w:t>24 X 48</w:t>
      </w:r>
      <w:r w:rsidR="001C2FB7" w:rsidRPr="001C2FB7">
        <w:t> inches)</w:t>
      </w:r>
      <w:r w:rsidRPr="001C2FB7">
        <w:t xml:space="preserve"> boards, and </w:t>
      </w:r>
      <w:r w:rsidR="00F6563C" w:rsidRPr="001C2FB7">
        <w:t>maximum</w:t>
      </w:r>
      <w:r w:rsidRPr="001C2FB7">
        <w:t xml:space="preserve"> 100</w:t>
      </w:r>
      <w:r w:rsidR="001C2FB7" w:rsidRPr="001C2FB7">
        <w:t> mm (</w:t>
      </w:r>
      <w:r w:rsidRPr="001C2FB7">
        <w:t>4</w:t>
      </w:r>
      <w:r w:rsidR="001C2FB7" w:rsidRPr="001C2FB7">
        <w:t> inches)</w:t>
      </w:r>
      <w:r w:rsidRPr="001C2FB7">
        <w:t xml:space="preserve"> </w:t>
      </w:r>
      <w:r w:rsidR="00F6563C" w:rsidRPr="001C2FB7">
        <w:t>thick</w:t>
      </w:r>
      <w:r w:rsidRPr="001C2FB7">
        <w:t>.</w:t>
      </w:r>
    </w:p>
    <w:p w14:paraId="6C37C183" w14:textId="77777777" w:rsidR="00C8312F" w:rsidRPr="001C2FB7" w:rsidRDefault="00C8312F" w:rsidP="00BF4D4F">
      <w:pPr>
        <w:pStyle w:val="Level1"/>
      </w:pPr>
      <w:r w:rsidRPr="001C2FB7">
        <w:t>Mechanical Anchors</w:t>
      </w:r>
      <w:r w:rsidR="001C2FB7" w:rsidRPr="001C2FB7">
        <w:t xml:space="preserve">: </w:t>
      </w:r>
      <w:r w:rsidRPr="001C2FB7">
        <w:t>As recommended by EIFS manufacturer.</w:t>
      </w:r>
    </w:p>
    <w:p w14:paraId="3207A984" w14:textId="77777777" w:rsidR="00FB6D95" w:rsidRPr="001C2FB7" w:rsidRDefault="00C8312F" w:rsidP="00BF4D4F">
      <w:pPr>
        <w:pStyle w:val="Level1"/>
      </w:pPr>
      <w:r w:rsidRPr="001C2FB7">
        <w:t>Accessories</w:t>
      </w:r>
      <w:r w:rsidR="001C2FB7" w:rsidRPr="001C2FB7">
        <w:t>:</w:t>
      </w:r>
    </w:p>
    <w:p w14:paraId="6AFEE838" w14:textId="77777777" w:rsidR="00FB6D95" w:rsidRPr="001C2FB7" w:rsidRDefault="00FB6D95" w:rsidP="00BF4D4F">
      <w:pPr>
        <w:pStyle w:val="Level2"/>
      </w:pPr>
      <w:r w:rsidRPr="001C2FB7">
        <w:t>Trim, control joints, weep screed, edging, anchors, expansion joints, and other items required for proper installation as recommended by EIFS manufacturer.</w:t>
      </w:r>
    </w:p>
    <w:p w14:paraId="501FA02F" w14:textId="77777777" w:rsidR="00C8312F" w:rsidRPr="001C2FB7" w:rsidRDefault="00FB6D95" w:rsidP="00BF4D4F">
      <w:pPr>
        <w:pStyle w:val="Level2"/>
      </w:pPr>
      <w:r w:rsidRPr="001C2FB7">
        <w:t>Metal Items and Fasteners</w:t>
      </w:r>
      <w:r w:rsidR="001C2FB7" w:rsidRPr="001C2FB7">
        <w:t xml:space="preserve">: </w:t>
      </w:r>
      <w:r w:rsidRPr="001C2FB7">
        <w:t>C</w:t>
      </w:r>
      <w:r w:rsidR="00C8312F" w:rsidRPr="001C2FB7">
        <w:t>orrosion resistant.</w:t>
      </w:r>
    </w:p>
    <w:p w14:paraId="6850FE05" w14:textId="77777777" w:rsidR="00C8312F" w:rsidRDefault="00C8312F" w:rsidP="00D136EE">
      <w:pPr>
        <w:pStyle w:val="SpecNote"/>
        <w:outlineLvl w:val="9"/>
      </w:pPr>
      <w:r w:rsidRPr="00C25465">
        <w:t>SPEC WRITER NOTE</w:t>
      </w:r>
      <w:r w:rsidR="001C2FB7" w:rsidRPr="00C25465">
        <w:t xml:space="preserve">: </w:t>
      </w:r>
      <w:r w:rsidRPr="00C25465">
        <w:t>Reinforcing fabric weight varies greatly by manufacturer, type of system and Impact Resistance requirements.</w:t>
      </w:r>
    </w:p>
    <w:p w14:paraId="14746AC9" w14:textId="77777777" w:rsidR="00D136EE" w:rsidRPr="00C25465" w:rsidRDefault="00D136EE" w:rsidP="00D136EE">
      <w:pPr>
        <w:pStyle w:val="SpecNote"/>
        <w:spacing w:line="360" w:lineRule="auto"/>
        <w:outlineLvl w:val="9"/>
      </w:pPr>
    </w:p>
    <w:p w14:paraId="062DE295" w14:textId="77777777" w:rsidR="00112687" w:rsidRPr="001C2FB7" w:rsidRDefault="00C8312F" w:rsidP="00BF4D4F">
      <w:pPr>
        <w:pStyle w:val="Level1"/>
      </w:pPr>
      <w:r w:rsidRPr="001C2FB7">
        <w:lastRenderedPageBreak/>
        <w:t>Reinforcing Fabric</w:t>
      </w:r>
      <w:r w:rsidR="001C2FB7" w:rsidRPr="001C2FB7">
        <w:t xml:space="preserve">: </w:t>
      </w:r>
      <w:r w:rsidRPr="001C2FB7">
        <w:t>Balanced, open weave, glass fiber fabric made from twisted multi</w:t>
      </w:r>
      <w:r w:rsidR="001C2FB7" w:rsidRPr="001C2FB7">
        <w:noBreakHyphen/>
      </w:r>
      <w:r w:rsidRPr="001C2FB7">
        <w:t>end strands specifically treated for compatibility with the other materials of system.</w:t>
      </w:r>
    </w:p>
    <w:p w14:paraId="295A1CA9" w14:textId="1AC262FC" w:rsidR="00C8312F" w:rsidRPr="001C2FB7" w:rsidRDefault="00C8312F" w:rsidP="00BF4D4F">
      <w:pPr>
        <w:pStyle w:val="Level2"/>
      </w:pPr>
      <w:r w:rsidRPr="001C2FB7">
        <w:t xml:space="preserve">Minimum weight </w:t>
      </w:r>
      <w:r w:rsidR="004169EC" w:rsidRPr="001C2FB7">
        <w:t>100</w:t>
      </w:r>
      <w:r w:rsidR="00112687" w:rsidRPr="001C2FB7">
        <w:t xml:space="preserve"> g</w:t>
      </w:r>
      <w:r w:rsidR="00D136EE">
        <w:t>rams</w:t>
      </w:r>
      <w:r w:rsidR="00B12495" w:rsidRPr="001C2FB7">
        <w:t>/sq</w:t>
      </w:r>
      <w:r w:rsidR="00D136EE">
        <w:t>uare</w:t>
      </w:r>
      <w:r w:rsidR="001C2FB7" w:rsidRPr="001C2FB7">
        <w:t> m</w:t>
      </w:r>
      <w:r w:rsidR="00D136EE">
        <w:t>eter</w:t>
      </w:r>
      <w:r w:rsidR="001C2FB7" w:rsidRPr="001C2FB7">
        <w:t xml:space="preserve"> (</w:t>
      </w:r>
      <w:r w:rsidRPr="001C2FB7">
        <w:t>4.3</w:t>
      </w:r>
      <w:r w:rsidR="001C2FB7" w:rsidRPr="001C2FB7">
        <w:t> o</w:t>
      </w:r>
      <w:r w:rsidR="00D136EE">
        <w:t>unces</w:t>
      </w:r>
      <w:r w:rsidR="001C2FB7" w:rsidRPr="001C2FB7">
        <w:t>/sq</w:t>
      </w:r>
      <w:r w:rsidR="00D136EE">
        <w:t>uare</w:t>
      </w:r>
      <w:r w:rsidR="001C2FB7" w:rsidRPr="001C2FB7">
        <w:t> y</w:t>
      </w:r>
      <w:r w:rsidR="00D136EE">
        <w:t>ar</w:t>
      </w:r>
      <w:r w:rsidR="001C2FB7" w:rsidRPr="001C2FB7">
        <w:t>d)</w:t>
      </w:r>
      <w:r w:rsidRPr="001C2FB7">
        <w:t>.</w:t>
      </w:r>
    </w:p>
    <w:p w14:paraId="010A5185" w14:textId="77777777" w:rsidR="00C8312F" w:rsidRPr="001C2FB7" w:rsidRDefault="00C8312F" w:rsidP="00BF4D4F">
      <w:pPr>
        <w:pStyle w:val="Level1"/>
      </w:pPr>
      <w:r w:rsidRPr="001C2FB7">
        <w:t>Base Coat</w:t>
      </w:r>
      <w:r w:rsidR="001C2FB7" w:rsidRPr="001C2FB7">
        <w:t xml:space="preserve">: </w:t>
      </w:r>
      <w:r w:rsidR="004169EC" w:rsidRPr="001C2FB7">
        <w:t>M</w:t>
      </w:r>
      <w:r w:rsidRPr="001C2FB7">
        <w:t>anufacturer's standard.</w:t>
      </w:r>
    </w:p>
    <w:p w14:paraId="03E611CB" w14:textId="77777777" w:rsidR="00C8312F" w:rsidRPr="001C2FB7" w:rsidRDefault="00C8312F" w:rsidP="00BF4D4F">
      <w:pPr>
        <w:pStyle w:val="Level1"/>
      </w:pPr>
      <w:r w:rsidRPr="001C2FB7">
        <w:t>Finish Coat</w:t>
      </w:r>
      <w:r w:rsidR="001C2FB7" w:rsidRPr="001C2FB7">
        <w:t xml:space="preserve">: </w:t>
      </w:r>
      <w:r w:rsidR="004169EC" w:rsidRPr="001C2FB7">
        <w:t>M</w:t>
      </w:r>
      <w:r w:rsidRPr="001C2FB7">
        <w:t>anufacturer's standard. Minimum thickness 1.</w:t>
      </w:r>
      <w:r w:rsidR="00170B9E" w:rsidRPr="001C2FB7">
        <w:t>5</w:t>
      </w:r>
      <w:r w:rsidR="001C2FB7" w:rsidRPr="001C2FB7">
        <w:t> mm (</w:t>
      </w:r>
      <w:r w:rsidRPr="001C2FB7">
        <w:t>1/16</w:t>
      </w:r>
      <w:r w:rsidR="001C2FB7" w:rsidRPr="001C2FB7">
        <w:t> inch)</w:t>
      </w:r>
      <w:r w:rsidRPr="001C2FB7">
        <w:t xml:space="preserve">, complying with </w:t>
      </w:r>
      <w:r w:rsidR="00B12495" w:rsidRPr="001C2FB7">
        <w:t>p</w:t>
      </w:r>
      <w:r w:rsidRPr="001C2FB7">
        <w:t xml:space="preserve">erformance </w:t>
      </w:r>
      <w:r w:rsidR="00B12495" w:rsidRPr="001C2FB7">
        <w:t>requirements</w:t>
      </w:r>
      <w:r w:rsidRPr="001C2FB7">
        <w:t>.</w:t>
      </w:r>
    </w:p>
    <w:p w14:paraId="2C454E3F" w14:textId="77777777" w:rsidR="00170B9E" w:rsidRPr="001C2FB7" w:rsidRDefault="00FA35F4" w:rsidP="00BF4D4F">
      <w:pPr>
        <w:pStyle w:val="Level1"/>
      </w:pPr>
      <w:r w:rsidRPr="001C2FB7">
        <w:t>Sealant</w:t>
      </w:r>
      <w:r w:rsidR="001C2FB7" w:rsidRPr="001C2FB7">
        <w:t>: ASTM </w:t>
      </w:r>
      <w:r w:rsidRPr="001C2FB7">
        <w:t>C</w:t>
      </w:r>
      <w:r w:rsidR="00C8312F" w:rsidRPr="001C2FB7">
        <w:t>920</w:t>
      </w:r>
      <w:r w:rsidR="001C2FB7" w:rsidRPr="001C2FB7">
        <w:t xml:space="preserve">; </w:t>
      </w:r>
      <w:r w:rsidR="00170B9E" w:rsidRPr="001C2FB7">
        <w:t xml:space="preserve">Class </w:t>
      </w:r>
      <w:r w:rsidR="00C8312F" w:rsidRPr="001C2FB7">
        <w:t>50</w:t>
      </w:r>
      <w:r w:rsidR="00B12495" w:rsidRPr="001C2FB7">
        <w:t xml:space="preserve"> </w:t>
      </w:r>
      <w:r w:rsidR="00C8312F" w:rsidRPr="001C2FB7">
        <w:t>with 100</w:t>
      </w:r>
      <w:r w:rsidR="00B12495" w:rsidRPr="001C2FB7">
        <w:t xml:space="preserve"> percent</w:t>
      </w:r>
      <w:r w:rsidR="00C8312F" w:rsidRPr="001C2FB7">
        <w:t xml:space="preserve"> recovery. Type, grade and use as recommended by sealant manufacturer.</w:t>
      </w:r>
    </w:p>
    <w:p w14:paraId="79D7A061" w14:textId="77777777" w:rsidR="00170B9E" w:rsidRPr="001C2FB7" w:rsidRDefault="00C8312F" w:rsidP="00BF4D4F">
      <w:pPr>
        <w:pStyle w:val="Level2"/>
      </w:pPr>
      <w:r w:rsidRPr="001C2FB7">
        <w:t xml:space="preserve">When required, </w:t>
      </w:r>
      <w:r w:rsidR="00B12495" w:rsidRPr="001C2FB7">
        <w:t>provide non</w:t>
      </w:r>
      <w:r w:rsidR="001C2FB7" w:rsidRPr="001C2FB7">
        <w:noBreakHyphen/>
      </w:r>
      <w:r w:rsidR="00B12495" w:rsidRPr="001C2FB7">
        <w:t xml:space="preserve">staining </w:t>
      </w:r>
      <w:r w:rsidRPr="001C2FB7">
        <w:t>primer, bond breaker</w:t>
      </w:r>
      <w:r w:rsidR="00170B9E" w:rsidRPr="001C2FB7">
        <w:t>,</w:t>
      </w:r>
      <w:r w:rsidRPr="001C2FB7">
        <w:t xml:space="preserve"> and backer rods as recommended by sealant manufacturer.</w:t>
      </w:r>
    </w:p>
    <w:p w14:paraId="6030B3D1" w14:textId="77777777" w:rsidR="00C8312F" w:rsidRPr="001C2FB7" w:rsidRDefault="00C8312F" w:rsidP="00BF4D4F">
      <w:pPr>
        <w:pStyle w:val="Level2"/>
      </w:pPr>
      <w:r w:rsidRPr="001C2FB7">
        <w:t>Do not use absorp</w:t>
      </w:r>
      <w:r w:rsidR="00B12495" w:rsidRPr="001C2FB7">
        <w:t>tive materials as backer rods.</w:t>
      </w:r>
    </w:p>
    <w:p w14:paraId="476F43D9" w14:textId="77777777" w:rsidR="00461705" w:rsidRPr="001C2FB7" w:rsidRDefault="00727A1D" w:rsidP="00D136EE">
      <w:pPr>
        <w:pStyle w:val="ArticleB"/>
        <w:outlineLvl w:val="1"/>
      </w:pPr>
      <w:r w:rsidRPr="001C2FB7">
        <w:t>UNIT FINISH</w:t>
      </w:r>
    </w:p>
    <w:p w14:paraId="128ABD64" w14:textId="77777777" w:rsidR="00461705" w:rsidRDefault="00461705" w:rsidP="00D136EE">
      <w:pPr>
        <w:pStyle w:val="SpecNote"/>
        <w:outlineLvl w:val="9"/>
      </w:pPr>
      <w:r w:rsidRPr="00C25465">
        <w:t>SPEC WRITER NOTE</w:t>
      </w:r>
      <w:r w:rsidR="001C2FB7" w:rsidRPr="00C25465">
        <w:t xml:space="preserve">: </w:t>
      </w:r>
      <w:r w:rsidRPr="00C25465">
        <w:t xml:space="preserve">Where unit finish is used as feature with stucco, specify stucco base coat over entire surface of </w:t>
      </w:r>
      <w:r w:rsidR="00935C1D" w:rsidRPr="00C25465">
        <w:t xml:space="preserve">gypsum </w:t>
      </w:r>
      <w:r w:rsidRPr="00C25465">
        <w:t>board</w:t>
      </w:r>
      <w:r w:rsidR="00935C1D" w:rsidRPr="00C25465">
        <w:t xml:space="preserve"> sheathing</w:t>
      </w:r>
      <w:r w:rsidRPr="00C25465">
        <w:t>. Then apply skim coat, bond coat and unit finish as specified below.</w:t>
      </w:r>
    </w:p>
    <w:p w14:paraId="2E5C2DA6" w14:textId="77777777" w:rsidR="00D136EE" w:rsidRPr="00C25465" w:rsidRDefault="00D136EE" w:rsidP="00D136EE">
      <w:pPr>
        <w:pStyle w:val="SpecNote"/>
        <w:spacing w:line="360" w:lineRule="auto"/>
        <w:outlineLvl w:val="9"/>
      </w:pPr>
    </w:p>
    <w:p w14:paraId="6F906BD5" w14:textId="77777777" w:rsidR="00461705" w:rsidRPr="001C2FB7" w:rsidRDefault="001C2FB7" w:rsidP="00BF4D4F">
      <w:pPr>
        <w:pStyle w:val="Level1"/>
      </w:pPr>
      <w:r>
        <w:t>Description: Reinforced gypsum board joints, skim coat and bonding coat applied directly to gypsum board sheathing ready to receive // ceramic tile // thin brick // ______ // finish and grout.</w:t>
      </w:r>
    </w:p>
    <w:p w14:paraId="1285C7A9" w14:textId="77777777" w:rsidR="00461705" w:rsidRPr="001C2FB7" w:rsidRDefault="00461705" w:rsidP="00BF4D4F">
      <w:pPr>
        <w:pStyle w:val="Level1"/>
      </w:pPr>
      <w:r w:rsidRPr="001C2FB7">
        <w:t>Joint Reinforcement</w:t>
      </w:r>
      <w:r w:rsidR="001C2FB7" w:rsidRPr="001C2FB7">
        <w:t>:</w:t>
      </w:r>
    </w:p>
    <w:p w14:paraId="31496CD8" w14:textId="77777777" w:rsidR="00461705" w:rsidRPr="001C2FB7" w:rsidRDefault="00461705" w:rsidP="00BF4D4F">
      <w:pPr>
        <w:pStyle w:val="Level2"/>
      </w:pPr>
      <w:r w:rsidRPr="001C2FB7">
        <w:t>Reinforcing tape</w:t>
      </w:r>
      <w:r w:rsidR="001C2FB7" w:rsidRPr="001C2FB7">
        <w:t xml:space="preserve">: </w:t>
      </w:r>
      <w:r w:rsidRPr="001C2FB7">
        <w:t xml:space="preserve">Minimum </w:t>
      </w:r>
      <w:r w:rsidR="00727A1D" w:rsidRPr="001C2FB7">
        <w:t>100</w:t>
      </w:r>
      <w:r w:rsidR="001C2FB7" w:rsidRPr="001C2FB7">
        <w:t> mm (</w:t>
      </w:r>
      <w:r w:rsidRPr="001C2FB7">
        <w:t>4</w:t>
      </w:r>
      <w:r w:rsidR="001C2FB7" w:rsidRPr="001C2FB7">
        <w:t> inches)</w:t>
      </w:r>
      <w:r w:rsidRPr="001C2FB7">
        <w:t xml:space="preserve"> wide, polymer coated, open mesh glass fiber tape.</w:t>
      </w:r>
    </w:p>
    <w:p w14:paraId="68E17B20" w14:textId="77777777" w:rsidR="00461705" w:rsidRPr="001C2FB7" w:rsidRDefault="00461705" w:rsidP="00BF4D4F">
      <w:pPr>
        <w:pStyle w:val="Level2"/>
      </w:pPr>
      <w:r w:rsidRPr="001C2FB7">
        <w:t>Tape Embedding Material</w:t>
      </w:r>
      <w:r w:rsidR="001C2FB7" w:rsidRPr="001C2FB7">
        <w:t>: ANSI </w:t>
      </w:r>
      <w:r w:rsidR="00727A1D" w:rsidRPr="001C2FB7">
        <w:t>A118.4</w:t>
      </w:r>
      <w:r w:rsidR="001C2FB7" w:rsidRPr="001C2FB7">
        <w:t xml:space="preserve">; </w:t>
      </w:r>
      <w:r w:rsidR="00727A1D" w:rsidRPr="001C2FB7">
        <w:t>ready</w:t>
      </w:r>
      <w:r w:rsidR="001C2FB7" w:rsidRPr="001C2FB7">
        <w:noBreakHyphen/>
      </w:r>
      <w:r w:rsidR="00727A1D" w:rsidRPr="001C2FB7">
        <w:t>to</w:t>
      </w:r>
      <w:r w:rsidR="001C2FB7" w:rsidRPr="001C2FB7">
        <w:noBreakHyphen/>
      </w:r>
      <w:r w:rsidR="00727A1D" w:rsidRPr="001C2FB7">
        <w:t xml:space="preserve">mix </w:t>
      </w:r>
      <w:r w:rsidR="009525E8" w:rsidRPr="001C2FB7">
        <w:t>Portland</w:t>
      </w:r>
      <w:r w:rsidRPr="001C2FB7">
        <w:t xml:space="preserve"> </w:t>
      </w:r>
      <w:r w:rsidR="00FA35F4" w:rsidRPr="001C2FB7">
        <w:t>c</w:t>
      </w:r>
      <w:r w:rsidRPr="001C2FB7">
        <w:t>ement la</w:t>
      </w:r>
      <w:r w:rsidR="00FA35F4" w:rsidRPr="001C2FB7">
        <w:t xml:space="preserve">tex fortified mortar </w:t>
      </w:r>
      <w:r w:rsidRPr="001C2FB7">
        <w:t>containing dry latex polymers.</w:t>
      </w:r>
    </w:p>
    <w:p w14:paraId="2D3D609B" w14:textId="77777777" w:rsidR="00461705" w:rsidRPr="001C2FB7" w:rsidRDefault="00461705" w:rsidP="00BF4D4F">
      <w:pPr>
        <w:pStyle w:val="Level1"/>
      </w:pPr>
      <w:r w:rsidRPr="001C2FB7">
        <w:t>Accessories</w:t>
      </w:r>
      <w:r w:rsidR="001C2FB7" w:rsidRPr="001C2FB7">
        <w:t xml:space="preserve">: </w:t>
      </w:r>
      <w:r w:rsidRPr="001C2FB7">
        <w:t xml:space="preserve">Trim, control joints and corner beads as recommended by </w:t>
      </w:r>
      <w:r w:rsidR="00FA35F4" w:rsidRPr="001C2FB7">
        <w:t>exterior finish system</w:t>
      </w:r>
      <w:r w:rsidRPr="001C2FB7">
        <w:t xml:space="preserve"> manufacturer.</w:t>
      </w:r>
    </w:p>
    <w:p w14:paraId="26AFD5F4" w14:textId="77777777" w:rsidR="00E06525" w:rsidRPr="001C2FB7" w:rsidRDefault="00461705" w:rsidP="00BF4D4F">
      <w:pPr>
        <w:pStyle w:val="Level1"/>
      </w:pPr>
      <w:r w:rsidRPr="001C2FB7">
        <w:t>Tile</w:t>
      </w:r>
      <w:r w:rsidR="001C2FB7" w:rsidRPr="001C2FB7">
        <w:t>: ANSI </w:t>
      </w:r>
      <w:r w:rsidR="00E06525" w:rsidRPr="001C2FB7">
        <w:t>A137.1</w:t>
      </w:r>
      <w:r w:rsidR="001C2FB7" w:rsidRPr="001C2FB7">
        <w:t xml:space="preserve">; </w:t>
      </w:r>
      <w:r w:rsidRPr="001C2FB7">
        <w:t>Exterior grade ceramic, quarry</w:t>
      </w:r>
      <w:r w:rsidR="00FA35F4" w:rsidRPr="001C2FB7">
        <w:t xml:space="preserve"> or thin stone tiles </w:t>
      </w:r>
      <w:r w:rsidRPr="001C2FB7">
        <w:t>approved by manufacturer for exterior use</w:t>
      </w:r>
      <w:r w:rsidR="00E06525" w:rsidRPr="001C2FB7">
        <w:t xml:space="preserve">. See </w:t>
      </w:r>
      <w:r w:rsidR="001C2FB7" w:rsidRPr="001C2FB7">
        <w:t>Section 09 30 13</w:t>
      </w:r>
      <w:r w:rsidR="00E06525" w:rsidRPr="001C2FB7">
        <w:t>, CERAMIC TILING.</w:t>
      </w:r>
    </w:p>
    <w:p w14:paraId="42AFBB98" w14:textId="44036FF8" w:rsidR="00E06525" w:rsidRPr="001C2FB7" w:rsidRDefault="00E06525" w:rsidP="00BF4D4F">
      <w:pPr>
        <w:pStyle w:val="Level2"/>
      </w:pPr>
      <w:r w:rsidRPr="001C2FB7">
        <w:t>Weight</w:t>
      </w:r>
      <w:r w:rsidR="001C2FB7" w:rsidRPr="001C2FB7">
        <w:t xml:space="preserve">: </w:t>
      </w:r>
      <w:r w:rsidRPr="001C2FB7">
        <w:t>Maximum</w:t>
      </w:r>
      <w:r w:rsidR="00461705" w:rsidRPr="001C2FB7">
        <w:t xml:space="preserve"> </w:t>
      </w:r>
      <w:r w:rsidR="00332808" w:rsidRPr="001C2FB7">
        <w:t>50</w:t>
      </w:r>
      <w:r w:rsidR="001C2FB7" w:rsidRPr="001C2FB7">
        <w:t> k</w:t>
      </w:r>
      <w:r w:rsidR="00D136EE">
        <w:t>ilo</w:t>
      </w:r>
      <w:r w:rsidR="001C2FB7" w:rsidRPr="001C2FB7">
        <w:t>g</w:t>
      </w:r>
      <w:r w:rsidR="00D136EE">
        <w:t>ram</w:t>
      </w:r>
      <w:r w:rsidR="001C2FB7" w:rsidRPr="001C2FB7">
        <w:t>/sq</w:t>
      </w:r>
      <w:r w:rsidR="00D136EE">
        <w:t>uare</w:t>
      </w:r>
      <w:r w:rsidR="001C2FB7" w:rsidRPr="001C2FB7">
        <w:t> m</w:t>
      </w:r>
      <w:r w:rsidR="00D136EE">
        <w:t>eter</w:t>
      </w:r>
      <w:r w:rsidR="001C2FB7" w:rsidRPr="001C2FB7">
        <w:t xml:space="preserve"> (</w:t>
      </w:r>
      <w:proofErr w:type="gramStart"/>
      <w:r w:rsidR="00461705" w:rsidRPr="001C2FB7">
        <w:t>10</w:t>
      </w:r>
      <w:r w:rsidR="001C2FB7" w:rsidRPr="001C2FB7">
        <w:t> p</w:t>
      </w:r>
      <w:r w:rsidR="00D136EE">
        <w:t>ound</w:t>
      </w:r>
      <w:proofErr w:type="gramEnd"/>
      <w:r w:rsidR="00D136EE">
        <w:t xml:space="preserve"> </w:t>
      </w:r>
      <w:r w:rsidR="001C2FB7" w:rsidRPr="001C2FB7">
        <w:t>s</w:t>
      </w:r>
      <w:r w:rsidR="00D136EE">
        <w:t xml:space="preserve">quare </w:t>
      </w:r>
      <w:r w:rsidR="001C2FB7" w:rsidRPr="001C2FB7">
        <w:t>f</w:t>
      </w:r>
      <w:r w:rsidR="00D136EE">
        <w:t>oot</w:t>
      </w:r>
      <w:r w:rsidR="001C2FB7" w:rsidRPr="001C2FB7">
        <w:t>)</w:t>
      </w:r>
      <w:r w:rsidR="00F117D7" w:rsidRPr="001C2FB7">
        <w:t>.</w:t>
      </w:r>
    </w:p>
    <w:p w14:paraId="6ABC9AC5" w14:textId="77777777" w:rsidR="00461705" w:rsidRPr="001C2FB7" w:rsidRDefault="00E06525" w:rsidP="00BF4D4F">
      <w:pPr>
        <w:pStyle w:val="Level2"/>
      </w:pPr>
      <w:r w:rsidRPr="001C2FB7">
        <w:t>Size</w:t>
      </w:r>
      <w:r w:rsidR="001C2FB7" w:rsidRPr="001C2FB7">
        <w:t xml:space="preserve">: </w:t>
      </w:r>
      <w:r w:rsidRPr="001C2FB7">
        <w:t>Maximum</w:t>
      </w:r>
      <w:r w:rsidR="00461705" w:rsidRPr="001C2FB7">
        <w:t xml:space="preserve"> 19 mm X 450 mm x 450</w:t>
      </w:r>
      <w:r w:rsidR="001C2FB7" w:rsidRPr="001C2FB7">
        <w:t> mm (</w:t>
      </w:r>
      <w:r w:rsidR="00461705" w:rsidRPr="001C2FB7">
        <w:t>3/4</w:t>
      </w:r>
      <w:r w:rsidR="00FA35F4" w:rsidRPr="001C2FB7">
        <w:t xml:space="preserve"> inch by</w:t>
      </w:r>
      <w:r w:rsidR="00461705" w:rsidRPr="001C2FB7">
        <w:t xml:space="preserve"> 18</w:t>
      </w:r>
      <w:r w:rsidR="00FA35F4" w:rsidRPr="001C2FB7">
        <w:t xml:space="preserve"> inches by 18</w:t>
      </w:r>
      <w:r w:rsidR="001C2FB7" w:rsidRPr="001C2FB7">
        <w:t> inches)</w:t>
      </w:r>
      <w:r w:rsidR="00FA35F4" w:rsidRPr="001C2FB7">
        <w:t>.</w:t>
      </w:r>
    </w:p>
    <w:p w14:paraId="608A6EA0" w14:textId="77777777" w:rsidR="00461705" w:rsidRPr="001C2FB7" w:rsidRDefault="00461705" w:rsidP="00BF4D4F">
      <w:pPr>
        <w:pStyle w:val="Level1"/>
      </w:pPr>
      <w:r w:rsidRPr="001C2FB7">
        <w:t>Brick</w:t>
      </w:r>
      <w:r w:rsidR="001C2FB7" w:rsidRPr="001C2FB7">
        <w:t xml:space="preserve">: </w:t>
      </w:r>
      <w:r w:rsidRPr="001C2FB7">
        <w:t>Kiln</w:t>
      </w:r>
      <w:r w:rsidR="001C2FB7" w:rsidRPr="001C2FB7">
        <w:noBreakHyphen/>
      </w:r>
      <w:r w:rsidRPr="001C2FB7">
        <w:t xml:space="preserve">fired brick approved by </w:t>
      </w:r>
      <w:r w:rsidR="00035C86" w:rsidRPr="001C2FB7">
        <w:t>manufacturer for exterior use.</w:t>
      </w:r>
    </w:p>
    <w:p w14:paraId="39C2E204" w14:textId="50A08B78" w:rsidR="00332808" w:rsidRPr="001C2FB7" w:rsidRDefault="00332808" w:rsidP="00BF4D4F">
      <w:pPr>
        <w:pStyle w:val="Level2"/>
      </w:pPr>
      <w:r w:rsidRPr="001C2FB7">
        <w:t>Weight</w:t>
      </w:r>
      <w:r w:rsidR="001C2FB7" w:rsidRPr="001C2FB7">
        <w:t xml:space="preserve">: </w:t>
      </w:r>
      <w:r w:rsidRPr="001C2FB7">
        <w:t>Maximum 50</w:t>
      </w:r>
      <w:r w:rsidR="001C2FB7" w:rsidRPr="001C2FB7">
        <w:t> k</w:t>
      </w:r>
      <w:r w:rsidR="00D136EE">
        <w:t>ilogram</w:t>
      </w:r>
      <w:r w:rsidR="001C2FB7" w:rsidRPr="001C2FB7">
        <w:t>/sq</w:t>
      </w:r>
      <w:r w:rsidR="00D136EE">
        <w:t>uare</w:t>
      </w:r>
      <w:r w:rsidR="001C2FB7" w:rsidRPr="001C2FB7">
        <w:t> m</w:t>
      </w:r>
      <w:r w:rsidR="00D136EE">
        <w:t>eter</w:t>
      </w:r>
      <w:r w:rsidR="001C2FB7" w:rsidRPr="001C2FB7">
        <w:t xml:space="preserve"> (</w:t>
      </w:r>
      <w:proofErr w:type="gramStart"/>
      <w:r w:rsidRPr="001C2FB7">
        <w:t>10</w:t>
      </w:r>
      <w:r w:rsidR="001C2FB7" w:rsidRPr="001C2FB7">
        <w:t> p</w:t>
      </w:r>
      <w:r w:rsidR="00D136EE">
        <w:t>ound</w:t>
      </w:r>
      <w:proofErr w:type="gramEnd"/>
      <w:r w:rsidR="00D136EE">
        <w:t xml:space="preserve"> </w:t>
      </w:r>
      <w:r w:rsidR="001C2FB7" w:rsidRPr="001C2FB7">
        <w:t>s</w:t>
      </w:r>
      <w:r w:rsidR="00D136EE">
        <w:t xml:space="preserve">quare </w:t>
      </w:r>
      <w:r w:rsidR="001C2FB7" w:rsidRPr="001C2FB7">
        <w:t>f</w:t>
      </w:r>
      <w:r w:rsidR="00D136EE">
        <w:t>oot</w:t>
      </w:r>
      <w:r w:rsidR="001C2FB7" w:rsidRPr="001C2FB7">
        <w:t>)</w:t>
      </w:r>
      <w:r w:rsidR="00645C02" w:rsidRPr="001C2FB7">
        <w:t>.</w:t>
      </w:r>
    </w:p>
    <w:p w14:paraId="046590E5" w14:textId="77777777" w:rsidR="00332808" w:rsidRPr="001C2FB7" w:rsidRDefault="00332808" w:rsidP="00BF4D4F">
      <w:pPr>
        <w:pStyle w:val="Level2"/>
      </w:pPr>
      <w:r w:rsidRPr="001C2FB7">
        <w:t>Thickness</w:t>
      </w:r>
      <w:r w:rsidR="001C2FB7" w:rsidRPr="001C2FB7">
        <w:t xml:space="preserve">: </w:t>
      </w:r>
      <w:r w:rsidRPr="001C2FB7">
        <w:t>Maximum 19mm (3/4</w:t>
      </w:r>
      <w:r w:rsidR="001C2FB7" w:rsidRPr="001C2FB7">
        <w:t> inch)</w:t>
      </w:r>
      <w:r w:rsidRPr="001C2FB7">
        <w:t>.</w:t>
      </w:r>
    </w:p>
    <w:p w14:paraId="477441B6" w14:textId="77777777" w:rsidR="00461705" w:rsidRPr="001C2FB7" w:rsidRDefault="00461705" w:rsidP="00BF4D4F">
      <w:pPr>
        <w:pStyle w:val="Level1"/>
      </w:pPr>
      <w:r w:rsidRPr="001C2FB7">
        <w:lastRenderedPageBreak/>
        <w:t>Grout</w:t>
      </w:r>
      <w:r w:rsidR="001C2FB7" w:rsidRPr="001C2FB7">
        <w:t>: ANSI </w:t>
      </w:r>
      <w:r w:rsidR="00961DCE" w:rsidRPr="001C2FB7">
        <w:t>A118.6</w:t>
      </w:r>
      <w:r w:rsidR="001C2FB7" w:rsidRPr="001C2FB7">
        <w:t xml:space="preserve">; </w:t>
      </w:r>
      <w:r w:rsidR="00961DCE" w:rsidRPr="001C2FB7">
        <w:t>ready</w:t>
      </w:r>
      <w:r w:rsidR="001C2FB7" w:rsidRPr="001C2FB7">
        <w:noBreakHyphen/>
      </w:r>
      <w:r w:rsidR="00961DCE" w:rsidRPr="001C2FB7">
        <w:t>to</w:t>
      </w:r>
      <w:r w:rsidR="001C2FB7" w:rsidRPr="001C2FB7">
        <w:noBreakHyphen/>
      </w:r>
      <w:r w:rsidR="00961DCE" w:rsidRPr="001C2FB7">
        <w:t xml:space="preserve">mix, </w:t>
      </w:r>
      <w:r w:rsidR="009525E8" w:rsidRPr="001C2FB7">
        <w:t>Portland</w:t>
      </w:r>
      <w:r w:rsidRPr="001C2FB7">
        <w:t xml:space="preserve"> </w:t>
      </w:r>
      <w:r w:rsidR="00FA35F4" w:rsidRPr="001C2FB7">
        <w:t>c</w:t>
      </w:r>
      <w:r w:rsidRPr="001C2FB7">
        <w:t>ement based l</w:t>
      </w:r>
      <w:r w:rsidR="00FA35F4" w:rsidRPr="001C2FB7">
        <w:t xml:space="preserve">atex fortified grout </w:t>
      </w:r>
      <w:r w:rsidRPr="001C2FB7">
        <w:t>containing dry latex polymers.</w:t>
      </w:r>
    </w:p>
    <w:p w14:paraId="5209B683" w14:textId="77777777" w:rsidR="00461705" w:rsidRPr="001C2FB7" w:rsidRDefault="00FA35F4" w:rsidP="00BF4D4F">
      <w:pPr>
        <w:pStyle w:val="Level1"/>
      </w:pPr>
      <w:r w:rsidRPr="001C2FB7">
        <w:t>Sealant</w:t>
      </w:r>
      <w:r w:rsidR="001C2FB7" w:rsidRPr="001C2FB7">
        <w:t>: ASTM </w:t>
      </w:r>
      <w:r w:rsidRPr="001C2FB7">
        <w:t>C</w:t>
      </w:r>
      <w:r w:rsidR="00461705" w:rsidRPr="001C2FB7">
        <w:t>920</w:t>
      </w:r>
      <w:r w:rsidR="001C2FB7" w:rsidRPr="001C2FB7">
        <w:t xml:space="preserve">; </w:t>
      </w:r>
      <w:r w:rsidR="00961DCE" w:rsidRPr="001C2FB7">
        <w:t xml:space="preserve">Class </w:t>
      </w:r>
      <w:r w:rsidR="00461705" w:rsidRPr="001C2FB7">
        <w:t>50</w:t>
      </w:r>
      <w:r w:rsidRPr="001C2FB7">
        <w:t xml:space="preserve"> </w:t>
      </w:r>
      <w:r w:rsidR="00461705" w:rsidRPr="001C2FB7">
        <w:t>with 100</w:t>
      </w:r>
      <w:r w:rsidRPr="001C2FB7">
        <w:t xml:space="preserve"> percent</w:t>
      </w:r>
      <w:r w:rsidR="00461705" w:rsidRPr="001C2FB7">
        <w:t xml:space="preserve"> recovery. </w:t>
      </w:r>
      <w:r w:rsidR="00961DCE" w:rsidRPr="001C2FB7">
        <w:t>Type</w:t>
      </w:r>
      <w:r w:rsidR="00461705" w:rsidRPr="001C2FB7">
        <w:t>, grade and use recommended by sealant manufacturer.</w:t>
      </w:r>
    </w:p>
    <w:p w14:paraId="59AB9FCC" w14:textId="77777777" w:rsidR="004875D5" w:rsidRPr="001C2FB7" w:rsidRDefault="004875D5" w:rsidP="00BF4D4F">
      <w:pPr>
        <w:pStyle w:val="PART"/>
      </w:pPr>
      <w:r w:rsidRPr="001C2FB7">
        <w:t>EXECUTION</w:t>
      </w:r>
    </w:p>
    <w:p w14:paraId="281E37A4" w14:textId="77777777" w:rsidR="00170B9E" w:rsidRPr="001C2FB7" w:rsidRDefault="00170B9E" w:rsidP="00D136EE">
      <w:pPr>
        <w:pStyle w:val="ArticleB"/>
        <w:outlineLvl w:val="1"/>
      </w:pPr>
      <w:r w:rsidRPr="001C2FB7">
        <w:t>PREPARATION</w:t>
      </w:r>
    </w:p>
    <w:p w14:paraId="2A4962F3" w14:textId="77777777" w:rsidR="00170B9E" w:rsidRPr="001C2FB7" w:rsidRDefault="00170B9E" w:rsidP="00BF4D4F">
      <w:pPr>
        <w:pStyle w:val="Level1"/>
      </w:pPr>
      <w:r w:rsidRPr="001C2FB7">
        <w:t>Examine and verify substrate suitability for product installation.</w:t>
      </w:r>
    </w:p>
    <w:p w14:paraId="5C65CBFB" w14:textId="77777777" w:rsidR="00170B9E" w:rsidRPr="001C2FB7" w:rsidRDefault="00170B9E" w:rsidP="00BF4D4F">
      <w:pPr>
        <w:pStyle w:val="Level1"/>
      </w:pPr>
      <w:r w:rsidRPr="001C2FB7">
        <w:t>Protect existing construction and completed work from damage.</w:t>
      </w:r>
    </w:p>
    <w:p w14:paraId="484F55DE" w14:textId="77777777" w:rsidR="00170B9E" w:rsidRPr="001C2FB7" w:rsidRDefault="004875D5" w:rsidP="00BF4D4F">
      <w:pPr>
        <w:pStyle w:val="Level1"/>
      </w:pPr>
      <w:r w:rsidRPr="001C2FB7">
        <w:t xml:space="preserve">Notify </w:t>
      </w:r>
      <w:r w:rsidR="00170B9E" w:rsidRPr="001C2FB7">
        <w:t>Contracting Officer's Representative</w:t>
      </w:r>
      <w:r w:rsidRPr="001C2FB7">
        <w:t xml:space="preserve"> in writing of conditions detrimental to proper completion of work.</w:t>
      </w:r>
    </w:p>
    <w:p w14:paraId="269DFEE4" w14:textId="77777777" w:rsidR="004875D5" w:rsidRPr="001C2FB7" w:rsidRDefault="004875D5" w:rsidP="00BF4D4F">
      <w:pPr>
        <w:pStyle w:val="Level1"/>
      </w:pPr>
      <w:r w:rsidRPr="001C2FB7">
        <w:t xml:space="preserve">Do not proceed with work until unsatisfactory conditions </w:t>
      </w:r>
      <w:r w:rsidR="00170B9E" w:rsidRPr="001C2FB7">
        <w:t xml:space="preserve">are </w:t>
      </w:r>
      <w:r w:rsidRPr="001C2FB7">
        <w:t>corrected.</w:t>
      </w:r>
    </w:p>
    <w:p w14:paraId="1648311F" w14:textId="77777777" w:rsidR="00FB75CB" w:rsidRPr="001C2FB7" w:rsidRDefault="00FB75CB" w:rsidP="00D136EE">
      <w:pPr>
        <w:pStyle w:val="ArticleB"/>
        <w:outlineLvl w:val="1"/>
      </w:pPr>
      <w:r w:rsidRPr="001C2FB7">
        <w:t>INSTALLATION</w:t>
      </w:r>
      <w:r w:rsidR="001C2FB7" w:rsidRPr="001C2FB7">
        <w:t xml:space="preserve"> - </w:t>
      </w:r>
      <w:r w:rsidRPr="001C2FB7">
        <w:t>GENERAL</w:t>
      </w:r>
    </w:p>
    <w:p w14:paraId="6A911FE4" w14:textId="77777777" w:rsidR="00FB75CB" w:rsidRPr="001C2FB7" w:rsidRDefault="001C2FB7" w:rsidP="00BF4D4F">
      <w:pPr>
        <w:pStyle w:val="Level1"/>
      </w:pPr>
      <w:r>
        <w:t>Install products according to manufacturer's instructions // and approved submittal drawings //.</w:t>
      </w:r>
    </w:p>
    <w:p w14:paraId="5C815F6B" w14:textId="77777777" w:rsidR="00FB75CB" w:rsidRPr="001C2FB7" w:rsidRDefault="00FB75CB" w:rsidP="00BF4D4F">
      <w:pPr>
        <w:pStyle w:val="Level2"/>
      </w:pPr>
      <w:r w:rsidRPr="001C2FB7">
        <w:t>When manufacturer's instructions deviate from specifications, submit proposed resolution for Contracting Officer's Representative consideration.</w:t>
      </w:r>
    </w:p>
    <w:p w14:paraId="6A3673CB" w14:textId="77777777" w:rsidR="004875D5" w:rsidRPr="001C2FB7" w:rsidRDefault="00FB75CB" w:rsidP="00D136EE">
      <w:pPr>
        <w:pStyle w:val="ArticleB"/>
        <w:outlineLvl w:val="1"/>
      </w:pPr>
      <w:r w:rsidRPr="001C2FB7">
        <w:t>CONTROL JOINT INSTALLATION</w:t>
      </w:r>
    </w:p>
    <w:p w14:paraId="4605307A" w14:textId="77777777" w:rsidR="00191883" w:rsidRPr="001C2FB7" w:rsidRDefault="00DB4549" w:rsidP="00BF4D4F">
      <w:pPr>
        <w:pStyle w:val="Level1"/>
      </w:pPr>
      <w:r w:rsidRPr="001C2FB7">
        <w:t>See drawings for location of building control joints and surface control joints.</w:t>
      </w:r>
    </w:p>
    <w:p w14:paraId="50218A37" w14:textId="77777777" w:rsidR="00C57D8E" w:rsidRPr="001C2FB7" w:rsidRDefault="00DB4549" w:rsidP="00BF4D4F">
      <w:pPr>
        <w:pStyle w:val="Level1"/>
      </w:pPr>
      <w:r w:rsidRPr="001C2FB7">
        <w:t>Install surface control joints as follows</w:t>
      </w:r>
      <w:r w:rsidR="001C2FB7" w:rsidRPr="001C2FB7">
        <w:t>:</w:t>
      </w:r>
    </w:p>
    <w:p w14:paraId="31C04E47" w14:textId="77777777" w:rsidR="00C57D8E" w:rsidRPr="001C2FB7" w:rsidRDefault="00DB4549" w:rsidP="00BF4D4F">
      <w:pPr>
        <w:pStyle w:val="Level2"/>
      </w:pPr>
      <w:r w:rsidRPr="001C2FB7">
        <w:t>Direct Exterior Finish</w:t>
      </w:r>
      <w:r w:rsidR="001C2FB7" w:rsidRPr="001C2FB7">
        <w:t xml:space="preserve">: </w:t>
      </w:r>
      <w:r w:rsidRPr="001C2FB7">
        <w:t>Install at 6 meters (20</w:t>
      </w:r>
      <w:r w:rsidR="001C2FB7" w:rsidRPr="001C2FB7">
        <w:t> feet)</w:t>
      </w:r>
      <w:r w:rsidRPr="001C2FB7">
        <w:t xml:space="preserve"> </w:t>
      </w:r>
      <w:r w:rsidR="00201C01" w:rsidRPr="001C2FB7">
        <w:t>maximum on center,</w:t>
      </w:r>
      <w:r w:rsidRPr="001C2FB7">
        <w:t xml:space="preserve"> </w:t>
      </w:r>
      <w:r w:rsidR="00FB75CB" w:rsidRPr="001C2FB7">
        <w:t>both directions</w:t>
      </w:r>
      <w:r w:rsidRPr="001C2FB7">
        <w:t>, erecting continuous vertical joints first at building expansion joints, intersection of dissimilar substrates or finishing materials where concentrated stresses or movement is anticipated. Leave 13</w:t>
      </w:r>
      <w:r w:rsidR="001C2FB7" w:rsidRPr="001C2FB7">
        <w:t> mm (</w:t>
      </w:r>
      <w:r w:rsidRPr="001C2FB7">
        <w:t>1/2</w:t>
      </w:r>
      <w:r w:rsidR="00035C86" w:rsidRPr="001C2FB7">
        <w:t xml:space="preserve">inch) </w:t>
      </w:r>
      <w:r w:rsidRPr="001C2FB7">
        <w:t>minimum continuous gap between board panels to receive control joint.</w:t>
      </w:r>
    </w:p>
    <w:p w14:paraId="3987BBA8" w14:textId="77777777" w:rsidR="004875D5" w:rsidRPr="001C2FB7" w:rsidRDefault="001C2FB7" w:rsidP="00BF4D4F">
      <w:pPr>
        <w:pStyle w:val="Level2"/>
      </w:pPr>
      <w:r>
        <w:t>Unit Finish: Install at 5 meters (16 feet) maximum on center, both directions, or at lesser spacing as recommended by // tile // and // brick // manufacturer, erecting continuous vertical joints first. Leave 13 mm (1/2 inch) minimum, continuous gap between board panels to receive control joint or sealant backer and sealant.</w:t>
      </w:r>
    </w:p>
    <w:p w14:paraId="2736E8E9" w14:textId="77777777" w:rsidR="004875D5" w:rsidRPr="00C25465" w:rsidRDefault="004875D5" w:rsidP="00D136EE">
      <w:pPr>
        <w:pStyle w:val="SpecNote"/>
        <w:outlineLvl w:val="9"/>
      </w:pPr>
      <w:r w:rsidRPr="00C25465">
        <w:t>SPEC WRITER NOTE</w:t>
      </w:r>
      <w:r w:rsidR="001C2FB7" w:rsidRPr="00C25465">
        <w:t>:</w:t>
      </w:r>
    </w:p>
    <w:p w14:paraId="0091F410" w14:textId="77777777" w:rsidR="004875D5" w:rsidRPr="00C25465" w:rsidRDefault="00D60820" w:rsidP="00D136EE">
      <w:pPr>
        <w:pStyle w:val="SpecNoteNumbered"/>
      </w:pPr>
      <w:r w:rsidRPr="00C25465">
        <w:t xml:space="preserve">1. </w:t>
      </w:r>
      <w:r w:rsidR="00DB4549" w:rsidRPr="00C25465">
        <w:t>EIFS Class PB systems can often be installed with continuous surfaces interrupted only where expansion and control joints occur in the building.</w:t>
      </w:r>
    </w:p>
    <w:p w14:paraId="7A4CACE0" w14:textId="77777777" w:rsidR="00DB4549" w:rsidRDefault="00D60820" w:rsidP="00D136EE">
      <w:pPr>
        <w:pStyle w:val="SpecNoteNumbered"/>
      </w:pPr>
      <w:r w:rsidRPr="00C25465">
        <w:t xml:space="preserve">2. </w:t>
      </w:r>
      <w:r w:rsidR="00DB4549" w:rsidRPr="00C25465">
        <w:t>Follow EIFS manufacturer recommendation for locating control joints.</w:t>
      </w:r>
    </w:p>
    <w:p w14:paraId="3A135D6D" w14:textId="77777777" w:rsidR="00D136EE" w:rsidRPr="00C25465" w:rsidRDefault="00D136EE" w:rsidP="00D136EE">
      <w:pPr>
        <w:pStyle w:val="SpecNote"/>
        <w:spacing w:line="360" w:lineRule="auto"/>
        <w:outlineLvl w:val="9"/>
      </w:pPr>
    </w:p>
    <w:p w14:paraId="6A910DE0" w14:textId="77777777" w:rsidR="004875D5" w:rsidRPr="001C2FB7" w:rsidRDefault="00DB4549" w:rsidP="00BF4D4F">
      <w:pPr>
        <w:pStyle w:val="Level2"/>
      </w:pPr>
      <w:r w:rsidRPr="001C2FB7">
        <w:lastRenderedPageBreak/>
        <w:t>Exterior Insulation and Finish System. Install at 15 meters (50</w:t>
      </w:r>
      <w:r w:rsidR="001C2FB7" w:rsidRPr="001C2FB7">
        <w:t> feet)</w:t>
      </w:r>
      <w:r w:rsidRPr="001C2FB7">
        <w:t xml:space="preserve"> maximum in both directions and at building expansion joints, floor lines and where EIFS intersects other materials per manufacturer's recommendations.</w:t>
      </w:r>
    </w:p>
    <w:p w14:paraId="59CE4388" w14:textId="77777777" w:rsidR="004875D5" w:rsidRPr="001C2FB7" w:rsidRDefault="00FB75CB" w:rsidP="00D136EE">
      <w:pPr>
        <w:pStyle w:val="ArticleB"/>
        <w:outlineLvl w:val="1"/>
      </w:pPr>
      <w:r w:rsidRPr="001C2FB7">
        <w:t>SEALANT INSTALLATION</w:t>
      </w:r>
    </w:p>
    <w:p w14:paraId="5901AD98" w14:textId="77777777" w:rsidR="00C57D8E" w:rsidRPr="001C2FB7" w:rsidRDefault="001C2FB7" w:rsidP="00BF4D4F">
      <w:pPr>
        <w:pStyle w:val="Level1"/>
      </w:pPr>
      <w:r>
        <w:t>// Direct Exterior Finish System: // Unit Finish: // Apply sealant at intersections of gypsum board with windows, doors, control joints, other openings and locations as shown on drawings.</w:t>
      </w:r>
    </w:p>
    <w:p w14:paraId="306D7D5B" w14:textId="77777777" w:rsidR="004875D5" w:rsidRPr="001C2FB7" w:rsidRDefault="00DB4549" w:rsidP="00BF4D4F">
      <w:pPr>
        <w:pStyle w:val="Level1"/>
      </w:pPr>
      <w:r w:rsidRPr="001C2FB7">
        <w:t>Exterior Insulation and Finish System</w:t>
      </w:r>
      <w:r w:rsidR="001C2FB7" w:rsidRPr="001C2FB7">
        <w:t xml:space="preserve">: </w:t>
      </w:r>
      <w:r w:rsidRPr="001C2FB7">
        <w:t xml:space="preserve">Apply sealant </w:t>
      </w:r>
      <w:r w:rsidR="00C3084A" w:rsidRPr="001C2FB7">
        <w:t>according to</w:t>
      </w:r>
      <w:r w:rsidR="00191883" w:rsidRPr="001C2FB7">
        <w:t xml:space="preserve"> </w:t>
      </w:r>
      <w:r w:rsidRPr="001C2FB7">
        <w:t>EIFS manufacturer's recommendation.</w:t>
      </w:r>
    </w:p>
    <w:p w14:paraId="736EDD6E" w14:textId="77777777" w:rsidR="00191883" w:rsidRPr="001C2FB7" w:rsidRDefault="00191883" w:rsidP="00BF4D4F">
      <w:pPr>
        <w:pStyle w:val="Level1"/>
      </w:pPr>
      <w:r w:rsidRPr="001C2FB7">
        <w:t>Do not apply sealant in locations intended for water drainage.</w:t>
      </w:r>
    </w:p>
    <w:p w14:paraId="7F31A8D6" w14:textId="77777777" w:rsidR="004875D5" w:rsidRPr="001C2FB7" w:rsidRDefault="00BA382B" w:rsidP="00D136EE">
      <w:pPr>
        <w:pStyle w:val="ArticleB"/>
        <w:outlineLvl w:val="1"/>
      </w:pPr>
      <w:r w:rsidRPr="001C2FB7">
        <w:t>SYNTHETIC STUCCO FINISH INSTALLATION</w:t>
      </w:r>
    </w:p>
    <w:p w14:paraId="2F271EE4" w14:textId="77777777" w:rsidR="006C513C" w:rsidRPr="001C2FB7" w:rsidRDefault="00DB4549" w:rsidP="00BF4D4F">
      <w:pPr>
        <w:pStyle w:val="Level1"/>
      </w:pPr>
      <w:r w:rsidRPr="001C2FB7">
        <w:t>Joint Reinforcement</w:t>
      </w:r>
      <w:r w:rsidR="001C2FB7" w:rsidRPr="001C2FB7">
        <w:t xml:space="preserve">: </w:t>
      </w:r>
      <w:r w:rsidRPr="001C2FB7">
        <w:t>Pre</w:t>
      </w:r>
      <w:r w:rsidR="001C2FB7" w:rsidRPr="001C2FB7">
        <w:noBreakHyphen/>
      </w:r>
      <w:r w:rsidRPr="001C2FB7">
        <w:t xml:space="preserve">fill </w:t>
      </w:r>
      <w:r w:rsidR="00033C89" w:rsidRPr="001C2FB7">
        <w:t>gypsum</w:t>
      </w:r>
      <w:r w:rsidRPr="001C2FB7">
        <w:t xml:space="preserve"> board joints and trim with synthetic stucco </w:t>
      </w:r>
      <w:r w:rsidR="009B755F" w:rsidRPr="001C2FB7">
        <w:t>base coat</w:t>
      </w:r>
      <w:r w:rsidRPr="001C2FB7">
        <w:t xml:space="preserve"> mixed according to manufacturer's directions.</w:t>
      </w:r>
    </w:p>
    <w:p w14:paraId="0AD8E221" w14:textId="77777777" w:rsidR="006C513C" w:rsidRPr="001C2FB7" w:rsidRDefault="00DB4549" w:rsidP="00BF4D4F">
      <w:pPr>
        <w:pStyle w:val="Level2"/>
      </w:pPr>
      <w:r w:rsidRPr="001C2FB7">
        <w:t xml:space="preserve">Immediately embed reinforcing tape into wet </w:t>
      </w:r>
      <w:r w:rsidR="009B755F" w:rsidRPr="001C2FB7">
        <w:t>base coat</w:t>
      </w:r>
      <w:r w:rsidRPr="001C2FB7">
        <w:t xml:space="preserve"> and tightly trowel to board surface to avoid crowning joints.</w:t>
      </w:r>
    </w:p>
    <w:p w14:paraId="3D67C289" w14:textId="77777777" w:rsidR="004875D5" w:rsidRPr="001C2FB7" w:rsidRDefault="00DB4549" w:rsidP="00BF4D4F">
      <w:pPr>
        <w:pStyle w:val="Level2"/>
      </w:pPr>
      <w:r w:rsidRPr="001C2FB7">
        <w:t xml:space="preserve">Cure for four hours </w:t>
      </w:r>
      <w:r w:rsidR="006C513C" w:rsidRPr="001C2FB7">
        <w:t xml:space="preserve">minimum </w:t>
      </w:r>
      <w:r w:rsidRPr="001C2FB7">
        <w:t xml:space="preserve">before </w:t>
      </w:r>
      <w:r w:rsidR="006C513C" w:rsidRPr="001C2FB7">
        <w:t xml:space="preserve">applying </w:t>
      </w:r>
      <w:r w:rsidRPr="001C2FB7">
        <w:t>base coat.</w:t>
      </w:r>
    </w:p>
    <w:p w14:paraId="509EE499" w14:textId="77777777" w:rsidR="006C513C" w:rsidRPr="001C2FB7" w:rsidRDefault="00DB4549" w:rsidP="00BF4D4F">
      <w:pPr>
        <w:pStyle w:val="Level1"/>
      </w:pPr>
      <w:r w:rsidRPr="001C2FB7">
        <w:t>Base Coat</w:t>
      </w:r>
      <w:r w:rsidR="001C2FB7" w:rsidRPr="001C2FB7">
        <w:t xml:space="preserve">: </w:t>
      </w:r>
      <w:r w:rsidR="009B755F" w:rsidRPr="001C2FB7">
        <w:t xml:space="preserve">Uniformly apply </w:t>
      </w:r>
      <w:r w:rsidRPr="001C2FB7">
        <w:t>base coat minimum 1.6</w:t>
      </w:r>
      <w:r w:rsidR="001C2FB7" w:rsidRPr="001C2FB7">
        <w:t> mm (</w:t>
      </w:r>
      <w:r w:rsidRPr="001C2FB7">
        <w:t>1/16</w:t>
      </w:r>
      <w:r w:rsidR="001C2FB7" w:rsidRPr="001C2FB7">
        <w:t> inch)</w:t>
      </w:r>
      <w:r w:rsidR="006C513C" w:rsidRPr="001C2FB7">
        <w:t xml:space="preserve"> thick,</w:t>
      </w:r>
      <w:r w:rsidR="00127DE0" w:rsidRPr="001C2FB7">
        <w:t xml:space="preserve"> </w:t>
      </w:r>
      <w:r w:rsidRPr="001C2FB7">
        <w:t>smooth and flat over entire surface including joints and trim. Dampen board surface as necessary under rapid drying conditions.</w:t>
      </w:r>
    </w:p>
    <w:p w14:paraId="7AB4B1D2" w14:textId="77777777" w:rsidR="004875D5" w:rsidRPr="001C2FB7" w:rsidRDefault="00DB4549" w:rsidP="00BF4D4F">
      <w:pPr>
        <w:pStyle w:val="Level2"/>
      </w:pPr>
      <w:r w:rsidRPr="001C2FB7">
        <w:t xml:space="preserve">Embed reinforcing fabric in basecoat while wet and cover with basecoat material so fabric </w:t>
      </w:r>
      <w:r w:rsidR="006C513C" w:rsidRPr="001C2FB7">
        <w:t xml:space="preserve">pattern </w:t>
      </w:r>
      <w:r w:rsidRPr="001C2FB7">
        <w:t>is not visible.</w:t>
      </w:r>
    </w:p>
    <w:p w14:paraId="0116C93E" w14:textId="77777777" w:rsidR="00004F7A" w:rsidRPr="001C2FB7" w:rsidRDefault="00DB4549" w:rsidP="00BF4D4F">
      <w:pPr>
        <w:pStyle w:val="Level1"/>
      </w:pPr>
      <w:r w:rsidRPr="001C2FB7">
        <w:t>Finish</w:t>
      </w:r>
      <w:r w:rsidR="001C2FB7" w:rsidRPr="001C2FB7">
        <w:t xml:space="preserve">: </w:t>
      </w:r>
      <w:r w:rsidRPr="001C2FB7">
        <w:t xml:space="preserve">Trowel apply exterior finish to base coat texturing surface as specified to uniform thickness of </w:t>
      </w:r>
      <w:r w:rsidR="006C513C" w:rsidRPr="001C2FB7">
        <w:t>1.5</w:t>
      </w:r>
      <w:r w:rsidRPr="001C2FB7">
        <w:t xml:space="preserve"> mm to </w:t>
      </w:r>
      <w:r w:rsidR="006C513C" w:rsidRPr="001C2FB7">
        <w:t>5</w:t>
      </w:r>
      <w:r w:rsidR="001C2FB7" w:rsidRPr="001C2FB7">
        <w:t> mm (</w:t>
      </w:r>
      <w:r w:rsidRPr="001C2FB7">
        <w:t>1/16</w:t>
      </w:r>
      <w:r w:rsidR="00004F7A" w:rsidRPr="001C2FB7">
        <w:t xml:space="preserve"> inch </w:t>
      </w:r>
      <w:r w:rsidRPr="001C2FB7">
        <w:t>to 3/16</w:t>
      </w:r>
      <w:r w:rsidR="001C2FB7" w:rsidRPr="001C2FB7">
        <w:t> inch)</w:t>
      </w:r>
      <w:r w:rsidR="00004F7A" w:rsidRPr="001C2FB7">
        <w:t>.</w:t>
      </w:r>
    </w:p>
    <w:p w14:paraId="6232FE0D" w14:textId="77777777" w:rsidR="006C513C" w:rsidRPr="001C2FB7" w:rsidRDefault="00DB4549" w:rsidP="00BF4D4F">
      <w:pPr>
        <w:pStyle w:val="Level2"/>
      </w:pPr>
      <w:r w:rsidRPr="001C2FB7">
        <w:t>Dampen base coat as necessary under rapid drying conditions.</w:t>
      </w:r>
    </w:p>
    <w:p w14:paraId="59493135" w14:textId="77777777" w:rsidR="00C57D8E" w:rsidRPr="001C2FB7" w:rsidRDefault="001E569E" w:rsidP="00BF4D4F">
      <w:pPr>
        <w:pStyle w:val="Level2"/>
      </w:pPr>
      <w:r w:rsidRPr="001C2FB7">
        <w:t xml:space="preserve">Extend finish so breaks </w:t>
      </w:r>
      <w:r w:rsidR="00DB4549" w:rsidRPr="001C2FB7">
        <w:t xml:space="preserve">between batches occur at surface breaks such as corners, control joints, windows, </w:t>
      </w:r>
      <w:r w:rsidRPr="001C2FB7">
        <w:t>and other interruptions.</w:t>
      </w:r>
    </w:p>
    <w:p w14:paraId="67F1A68D" w14:textId="77777777" w:rsidR="004875D5" w:rsidRPr="001C2FB7" w:rsidRDefault="00BA382B" w:rsidP="00D136EE">
      <w:pPr>
        <w:pStyle w:val="ArticleB"/>
        <w:outlineLvl w:val="1"/>
      </w:pPr>
      <w:r w:rsidRPr="001C2FB7">
        <w:t>UNIT FINISH INSTALLATION</w:t>
      </w:r>
    </w:p>
    <w:p w14:paraId="3C8F696E" w14:textId="77777777" w:rsidR="001E569E" w:rsidRPr="001C2FB7" w:rsidRDefault="00DB4549" w:rsidP="00BF4D4F">
      <w:pPr>
        <w:pStyle w:val="Level1"/>
      </w:pPr>
      <w:r w:rsidRPr="001C2FB7">
        <w:t>Joint Reinforcement</w:t>
      </w:r>
      <w:r w:rsidR="001C2FB7" w:rsidRPr="001C2FB7">
        <w:t xml:space="preserve">: </w:t>
      </w:r>
      <w:r w:rsidRPr="001C2FB7">
        <w:t>Pre</w:t>
      </w:r>
      <w:r w:rsidR="001C2FB7" w:rsidRPr="001C2FB7">
        <w:noBreakHyphen/>
      </w:r>
      <w:r w:rsidRPr="001C2FB7">
        <w:t xml:space="preserve">fill </w:t>
      </w:r>
      <w:r w:rsidR="00033C89" w:rsidRPr="001C2FB7">
        <w:t xml:space="preserve">gypsum </w:t>
      </w:r>
      <w:r w:rsidRPr="001C2FB7">
        <w:t xml:space="preserve">board joints and trim with latex fortified mortar mixed according to manufacturer's </w:t>
      </w:r>
      <w:r w:rsidR="001E569E" w:rsidRPr="001C2FB7">
        <w:t>instructions</w:t>
      </w:r>
      <w:r w:rsidRPr="001C2FB7">
        <w:t>.</w:t>
      </w:r>
    </w:p>
    <w:p w14:paraId="64CC849D" w14:textId="77777777" w:rsidR="001E569E" w:rsidRPr="001C2FB7" w:rsidRDefault="00DB4549" w:rsidP="00BF4D4F">
      <w:pPr>
        <w:pStyle w:val="Level2"/>
      </w:pPr>
      <w:r w:rsidRPr="001C2FB7">
        <w:t>Immediately embed reinforcing tape into wet mortar and tightly trowel to board surface to avoid crowning joints.</w:t>
      </w:r>
    </w:p>
    <w:p w14:paraId="15086B35" w14:textId="77777777" w:rsidR="004875D5" w:rsidRPr="001C2FB7" w:rsidRDefault="00DB4549" w:rsidP="00BF4D4F">
      <w:pPr>
        <w:pStyle w:val="Level2"/>
      </w:pPr>
      <w:r w:rsidRPr="001C2FB7">
        <w:t>Cure for</w:t>
      </w:r>
      <w:r w:rsidR="001E569E" w:rsidRPr="001C2FB7">
        <w:t xml:space="preserve"> </w:t>
      </w:r>
      <w:r w:rsidRPr="001C2FB7">
        <w:t>four hours</w:t>
      </w:r>
      <w:r w:rsidR="001E569E" w:rsidRPr="001C2FB7">
        <w:t xml:space="preserve"> minimum</w:t>
      </w:r>
      <w:r w:rsidRPr="001C2FB7">
        <w:t xml:space="preserve"> before </w:t>
      </w:r>
      <w:r w:rsidR="001E569E" w:rsidRPr="001C2FB7">
        <w:t xml:space="preserve">applying </w:t>
      </w:r>
      <w:r w:rsidRPr="001C2FB7">
        <w:t>skim coat.</w:t>
      </w:r>
    </w:p>
    <w:p w14:paraId="7F058081" w14:textId="77777777" w:rsidR="00004F7A" w:rsidRPr="001C2FB7" w:rsidRDefault="00DB4549" w:rsidP="00BF4D4F">
      <w:pPr>
        <w:pStyle w:val="Level1"/>
      </w:pPr>
      <w:r w:rsidRPr="001C2FB7">
        <w:t>Skim Coat</w:t>
      </w:r>
      <w:r w:rsidR="001C2FB7" w:rsidRPr="001C2FB7">
        <w:t xml:space="preserve">: </w:t>
      </w:r>
      <w:r w:rsidR="00004F7A" w:rsidRPr="001C2FB7">
        <w:t xml:space="preserve">Uniformly apply </w:t>
      </w:r>
      <w:r w:rsidRPr="001C2FB7">
        <w:t>skim coat of latex fortified mortar a minimum of 3</w:t>
      </w:r>
      <w:r w:rsidR="001C2FB7" w:rsidRPr="001C2FB7">
        <w:t> mm (</w:t>
      </w:r>
      <w:r w:rsidRPr="001C2FB7">
        <w:t>1/8</w:t>
      </w:r>
      <w:r w:rsidR="001C2FB7" w:rsidRPr="001C2FB7">
        <w:t> inch)</w:t>
      </w:r>
      <w:r w:rsidR="00004F7A" w:rsidRPr="001C2FB7">
        <w:t xml:space="preserve"> </w:t>
      </w:r>
      <w:r w:rsidRPr="001C2FB7">
        <w:t>thick</w:t>
      </w:r>
      <w:r w:rsidR="001E569E" w:rsidRPr="001C2FB7">
        <w:t>,</w:t>
      </w:r>
      <w:r w:rsidRPr="001C2FB7">
        <w:t xml:space="preserve"> smooth and flat over entire surface.</w:t>
      </w:r>
    </w:p>
    <w:p w14:paraId="111FD42B" w14:textId="77777777" w:rsidR="001E569E" w:rsidRPr="001C2FB7" w:rsidRDefault="00DB4549" w:rsidP="00BF4D4F">
      <w:pPr>
        <w:pStyle w:val="Level2"/>
      </w:pPr>
      <w:r w:rsidRPr="001C2FB7">
        <w:t>Dampen board surface as necessary under rapid drying conditions.</w:t>
      </w:r>
    </w:p>
    <w:p w14:paraId="0D1B407A" w14:textId="77777777" w:rsidR="004875D5" w:rsidRPr="001C2FB7" w:rsidRDefault="001C2FB7" w:rsidP="00BF4D4F">
      <w:pPr>
        <w:pStyle w:val="Level2"/>
      </w:pPr>
      <w:r>
        <w:lastRenderedPageBreak/>
        <w:t>Cure 24 hours minimum before applying bond coat for setting // ceramic tile // thin brick //.</w:t>
      </w:r>
    </w:p>
    <w:p w14:paraId="69854D67" w14:textId="77777777" w:rsidR="004875D5" w:rsidRPr="001C2FB7" w:rsidRDefault="001C2FB7" w:rsidP="00BF4D4F">
      <w:pPr>
        <w:pStyle w:val="Level1"/>
      </w:pPr>
      <w:r>
        <w:t>// Ceramic Tile: // Thin Brick: //</w:t>
      </w:r>
    </w:p>
    <w:p w14:paraId="39F75464" w14:textId="77777777" w:rsidR="00004F7A" w:rsidRPr="001C2FB7" w:rsidRDefault="00DB4549" w:rsidP="00BF4D4F">
      <w:pPr>
        <w:pStyle w:val="Level2"/>
      </w:pPr>
      <w:r w:rsidRPr="001C2FB7">
        <w:t>Bonding Coat</w:t>
      </w:r>
      <w:r w:rsidR="001C2FB7" w:rsidRPr="001C2FB7">
        <w:t>:</w:t>
      </w:r>
    </w:p>
    <w:p w14:paraId="606D505A" w14:textId="77777777" w:rsidR="00004F7A" w:rsidRPr="001C2FB7" w:rsidRDefault="00DB4549" w:rsidP="00BF4D4F">
      <w:pPr>
        <w:pStyle w:val="Level3"/>
      </w:pPr>
      <w:r w:rsidRPr="001C2FB7">
        <w:t xml:space="preserve">Install according to </w:t>
      </w:r>
      <w:r w:rsidR="001C2FB7" w:rsidRPr="001C2FB7">
        <w:t>ANSI </w:t>
      </w:r>
      <w:r w:rsidR="00004F7A" w:rsidRPr="001C2FB7">
        <w:t>A108.5</w:t>
      </w:r>
      <w:r w:rsidRPr="001C2FB7">
        <w:t xml:space="preserve">. Apply latex fortified mortar bonding coat, using notched trowel </w:t>
      </w:r>
      <w:r w:rsidR="001E569E" w:rsidRPr="001C2FB7">
        <w:t xml:space="preserve">to suit applied </w:t>
      </w:r>
      <w:r w:rsidRPr="001C2FB7">
        <w:t>finish</w:t>
      </w:r>
      <w:r w:rsidR="00515393" w:rsidRPr="001C2FB7">
        <w:t xml:space="preserve"> to produce minimum 2.4</w:t>
      </w:r>
      <w:r w:rsidR="001C2FB7" w:rsidRPr="001C2FB7">
        <w:t> mm (</w:t>
      </w:r>
      <w:r w:rsidR="00515393" w:rsidRPr="001C2FB7">
        <w:t>3/32</w:t>
      </w:r>
      <w:r w:rsidR="001C2FB7" w:rsidRPr="001C2FB7">
        <w:t> inch)</w:t>
      </w:r>
      <w:r w:rsidR="00515393" w:rsidRPr="001C2FB7">
        <w:t xml:space="preserve"> thick mortar under installed finish</w:t>
      </w:r>
      <w:r w:rsidRPr="001C2FB7">
        <w:t>.</w:t>
      </w:r>
    </w:p>
    <w:p w14:paraId="5CB0663C" w14:textId="77777777" w:rsidR="00515393" w:rsidRPr="001C2FB7" w:rsidRDefault="00DB4549" w:rsidP="00BF4D4F">
      <w:pPr>
        <w:pStyle w:val="Level3"/>
      </w:pPr>
      <w:r w:rsidRPr="001C2FB7">
        <w:t>Dampen skim coat as necessary under rapid drying conditions.</w:t>
      </w:r>
    </w:p>
    <w:p w14:paraId="764EE7F5" w14:textId="77777777" w:rsidR="00515393" w:rsidRPr="001C2FB7" w:rsidRDefault="001C2FB7" w:rsidP="00BF4D4F">
      <w:pPr>
        <w:pStyle w:val="Level3"/>
      </w:pPr>
      <w:r>
        <w:t>Back butter // ceramic tile // thin brick // for 100 percent mortar contact.</w:t>
      </w:r>
    </w:p>
    <w:p w14:paraId="4C258BE1" w14:textId="77777777" w:rsidR="00004F7A" w:rsidRPr="001C2FB7" w:rsidRDefault="00DB4549" w:rsidP="00BF4D4F">
      <w:pPr>
        <w:pStyle w:val="Level3"/>
      </w:pPr>
      <w:r w:rsidRPr="001C2FB7">
        <w:t>Install tile by firmly pressing into freshly notched mortar.</w:t>
      </w:r>
    </w:p>
    <w:p w14:paraId="5774038A" w14:textId="77777777" w:rsidR="00515393" w:rsidRPr="001C2FB7" w:rsidRDefault="00DB4549" w:rsidP="00BF4D4F">
      <w:pPr>
        <w:pStyle w:val="Level4"/>
      </w:pPr>
      <w:r w:rsidRPr="001C2FB7">
        <w:t>Use sliding and twisting motion to embed units and obtain a 100</w:t>
      </w:r>
      <w:r w:rsidR="00004F7A" w:rsidRPr="001C2FB7">
        <w:t xml:space="preserve"> percent </w:t>
      </w:r>
      <w:r w:rsidRPr="001C2FB7">
        <w:t>mortar contact.</w:t>
      </w:r>
    </w:p>
    <w:p w14:paraId="18B8A5F1" w14:textId="77777777" w:rsidR="00515393" w:rsidRPr="001C2FB7" w:rsidRDefault="00DB4549" w:rsidP="00BF4D4F">
      <w:pPr>
        <w:pStyle w:val="Level3"/>
      </w:pPr>
      <w:r w:rsidRPr="001C2FB7">
        <w:t>Maintain joint alignment and spacing.</w:t>
      </w:r>
    </w:p>
    <w:p w14:paraId="7EC2DC19" w14:textId="77777777" w:rsidR="004875D5" w:rsidRPr="001C2FB7" w:rsidRDefault="00515393" w:rsidP="00BF4D4F">
      <w:pPr>
        <w:pStyle w:val="Level3"/>
      </w:pPr>
      <w:r w:rsidRPr="001C2FB7">
        <w:t xml:space="preserve">Beat </w:t>
      </w:r>
      <w:r w:rsidR="00DB4549" w:rsidRPr="001C2FB7">
        <w:t xml:space="preserve">tiles into place with beating blocks to close up grooves in mortar left by </w:t>
      </w:r>
      <w:r w:rsidRPr="001C2FB7">
        <w:t xml:space="preserve">notched </w:t>
      </w:r>
      <w:r w:rsidR="00DB4549" w:rsidRPr="001C2FB7">
        <w:t>trowel.</w:t>
      </w:r>
    </w:p>
    <w:p w14:paraId="1482AB36" w14:textId="77777777" w:rsidR="00515393" w:rsidRPr="001C2FB7" w:rsidRDefault="00DB4549" w:rsidP="00BF4D4F">
      <w:pPr>
        <w:pStyle w:val="Level2"/>
      </w:pPr>
      <w:r w:rsidRPr="001C2FB7">
        <w:t>Grout</w:t>
      </w:r>
      <w:r w:rsidR="001C2FB7" w:rsidRPr="001C2FB7">
        <w:t xml:space="preserve">: </w:t>
      </w:r>
      <w:r w:rsidRPr="001C2FB7">
        <w:t xml:space="preserve">Apply grout </w:t>
      </w:r>
      <w:r w:rsidR="00C3084A" w:rsidRPr="001C2FB7">
        <w:t>according to</w:t>
      </w:r>
      <w:r w:rsidRPr="001C2FB7">
        <w:t xml:space="preserve"> </w:t>
      </w:r>
      <w:r w:rsidR="001C2FB7" w:rsidRPr="001C2FB7">
        <w:t>ANSI </w:t>
      </w:r>
      <w:r w:rsidR="00004F7A" w:rsidRPr="001C2FB7">
        <w:t>A108.10</w:t>
      </w:r>
      <w:r w:rsidRPr="001C2FB7">
        <w:t xml:space="preserve"> after tile mortar has firmly set for 24 hours.</w:t>
      </w:r>
    </w:p>
    <w:p w14:paraId="73EF0178" w14:textId="77777777" w:rsidR="00515393" w:rsidRPr="001C2FB7" w:rsidRDefault="00DB4549" w:rsidP="00BF4D4F">
      <w:pPr>
        <w:pStyle w:val="Level3"/>
      </w:pPr>
      <w:r w:rsidRPr="001C2FB7">
        <w:t xml:space="preserve">Fill and compress </w:t>
      </w:r>
      <w:r w:rsidR="00515393" w:rsidRPr="001C2FB7">
        <w:t xml:space="preserve">joints </w:t>
      </w:r>
      <w:r w:rsidRPr="001C2FB7">
        <w:t>solidly with grout and tool to provide specified appearance.</w:t>
      </w:r>
    </w:p>
    <w:p w14:paraId="3318440B" w14:textId="77777777" w:rsidR="00515393" w:rsidRPr="001C2FB7" w:rsidRDefault="00DB4549" w:rsidP="00BF4D4F">
      <w:pPr>
        <w:pStyle w:val="Level3"/>
      </w:pPr>
      <w:r w:rsidRPr="001C2FB7">
        <w:t>Clean any grout from finish surfaces.</w:t>
      </w:r>
    </w:p>
    <w:p w14:paraId="44F71FC1" w14:textId="77777777" w:rsidR="00C57D8E" w:rsidRPr="001C2FB7" w:rsidRDefault="00DB4549" w:rsidP="00BF4D4F">
      <w:pPr>
        <w:pStyle w:val="Level3"/>
      </w:pPr>
      <w:r w:rsidRPr="001C2FB7">
        <w:t xml:space="preserve">Cure as required by </w:t>
      </w:r>
      <w:r w:rsidR="001C2FB7" w:rsidRPr="001C2FB7">
        <w:t>ANSI </w:t>
      </w:r>
      <w:r w:rsidRPr="001C2FB7">
        <w:t>A108.10.</w:t>
      </w:r>
    </w:p>
    <w:p w14:paraId="578A0D12" w14:textId="77777777" w:rsidR="004875D5" w:rsidRPr="001C2FB7" w:rsidRDefault="00BA382B" w:rsidP="00D136EE">
      <w:pPr>
        <w:pStyle w:val="ArticleB"/>
        <w:outlineLvl w:val="1"/>
      </w:pPr>
      <w:r w:rsidRPr="001C2FB7">
        <w:t>EXTERIOR INSULATION AND FINISH SYSTEM INSTALLATION</w:t>
      </w:r>
    </w:p>
    <w:p w14:paraId="66246333" w14:textId="77777777" w:rsidR="00C57D8E" w:rsidRPr="001C2FB7" w:rsidRDefault="00DB4549" w:rsidP="00BF4D4F">
      <w:pPr>
        <w:pStyle w:val="Level1"/>
      </w:pPr>
      <w:r w:rsidRPr="001C2FB7">
        <w:t>Insulation Board</w:t>
      </w:r>
      <w:r w:rsidR="009F0768" w:rsidRPr="001C2FB7">
        <w:t xml:space="preserve"> Layout</w:t>
      </w:r>
      <w:r w:rsidR="001C2FB7" w:rsidRPr="001C2FB7">
        <w:t xml:space="preserve">: </w:t>
      </w:r>
      <w:r w:rsidRPr="001C2FB7">
        <w:t xml:space="preserve">Place horizontally from level base line. Stagger vertical joints and interlock at corners. Butt joints tightly. Provide flush surfaces at joints. Offset insulation board joints from joints in sheathing </w:t>
      </w:r>
      <w:r w:rsidR="00515393" w:rsidRPr="001C2FB7">
        <w:t>minimum</w:t>
      </w:r>
      <w:r w:rsidRPr="001C2FB7">
        <w:t xml:space="preserve"> 200</w:t>
      </w:r>
      <w:r w:rsidR="001C2FB7" w:rsidRPr="001C2FB7">
        <w:t> mm (</w:t>
      </w:r>
      <w:r w:rsidRPr="001C2FB7">
        <w:t>8</w:t>
      </w:r>
      <w:r w:rsidR="001C2FB7" w:rsidRPr="001C2FB7">
        <w:t> inches)</w:t>
      </w:r>
      <w:r w:rsidRPr="001C2FB7">
        <w:t>. Do not align joints with corners of doors, windows and other openings. Do not leave insulation board exposed longer than recommended by insulation manufacturer.</w:t>
      </w:r>
    </w:p>
    <w:p w14:paraId="1CFE7871" w14:textId="77777777" w:rsidR="00C57D8E" w:rsidRPr="001C2FB7" w:rsidRDefault="00DB4549" w:rsidP="00BF4D4F">
      <w:pPr>
        <w:pStyle w:val="Level1"/>
      </w:pPr>
      <w:r w:rsidRPr="001C2FB7">
        <w:t>Adhesive</w:t>
      </w:r>
      <w:r w:rsidR="001C2FB7" w:rsidRPr="001C2FB7">
        <w:t xml:space="preserve">: </w:t>
      </w:r>
      <w:r w:rsidRPr="001C2FB7">
        <w:t xml:space="preserve">Apply directly to entire back surface of the insulation board as recommended by the system manufacturer and immediately apply to </w:t>
      </w:r>
      <w:r w:rsidR="00033C89" w:rsidRPr="001C2FB7">
        <w:t xml:space="preserve">gypsum </w:t>
      </w:r>
      <w:r w:rsidRPr="001C2FB7">
        <w:t xml:space="preserve">board substrate. Apply firm pressure over entire board to ensure uniform contact and level surface. Allow adhesive to cure for 24 hours </w:t>
      </w:r>
      <w:r w:rsidR="009F0768" w:rsidRPr="001C2FB7">
        <w:t xml:space="preserve">minimum </w:t>
      </w:r>
      <w:r w:rsidRPr="001C2FB7">
        <w:t>before sanding.</w:t>
      </w:r>
    </w:p>
    <w:p w14:paraId="695F4384" w14:textId="77777777" w:rsidR="00E21F39" w:rsidRPr="001C2FB7" w:rsidRDefault="00E21F39" w:rsidP="00BF4D4F">
      <w:pPr>
        <w:pStyle w:val="Level1"/>
      </w:pPr>
      <w:r w:rsidRPr="001C2FB7">
        <w:t xml:space="preserve">Create means of drainage between insulation board and </w:t>
      </w:r>
      <w:r w:rsidR="00033C89" w:rsidRPr="001C2FB7">
        <w:t xml:space="preserve">gypsum </w:t>
      </w:r>
      <w:r w:rsidRPr="001C2FB7">
        <w:t>board sheathing.</w:t>
      </w:r>
    </w:p>
    <w:p w14:paraId="06AE0F33" w14:textId="77777777" w:rsidR="00E21F39" w:rsidRPr="001C2FB7" w:rsidRDefault="00E21F39" w:rsidP="00BF4D4F">
      <w:pPr>
        <w:pStyle w:val="Level1"/>
      </w:pPr>
      <w:r w:rsidRPr="001C2FB7">
        <w:t>Flash penetrations and terminations to discharge water to exterior.</w:t>
      </w:r>
    </w:p>
    <w:p w14:paraId="5E89CEBF" w14:textId="77777777" w:rsidR="004875D5" w:rsidRPr="001C2FB7" w:rsidRDefault="00DB4549" w:rsidP="00BF4D4F">
      <w:pPr>
        <w:pStyle w:val="Level1"/>
      </w:pPr>
      <w:r w:rsidRPr="001C2FB7">
        <w:lastRenderedPageBreak/>
        <w:t>Mechanical Fasteners</w:t>
      </w:r>
      <w:r w:rsidR="001C2FB7" w:rsidRPr="001C2FB7">
        <w:t xml:space="preserve">: </w:t>
      </w:r>
      <w:r w:rsidRPr="001C2FB7">
        <w:t>Fasten with manufacturer's standard anchors, spaced as recommended by manufacturer,</w:t>
      </w:r>
      <w:r w:rsidR="009F0768" w:rsidRPr="001C2FB7">
        <w:t xml:space="preserve"> maximum </w:t>
      </w:r>
      <w:r w:rsidRPr="001C2FB7">
        <w:t>600</w:t>
      </w:r>
      <w:r w:rsidR="001C2FB7" w:rsidRPr="001C2FB7">
        <w:t> mm (</w:t>
      </w:r>
      <w:r w:rsidR="009F0768" w:rsidRPr="001C2FB7">
        <w:t>24</w:t>
      </w:r>
      <w:r w:rsidR="001C2FB7" w:rsidRPr="001C2FB7">
        <w:t> inches)</w:t>
      </w:r>
      <w:r w:rsidRPr="001C2FB7">
        <w:t xml:space="preserve"> </w:t>
      </w:r>
      <w:r w:rsidR="009F0768" w:rsidRPr="001C2FB7">
        <w:t xml:space="preserve">on center </w:t>
      </w:r>
      <w:r w:rsidRPr="001C2FB7">
        <w:t>horizontally and vertically.</w:t>
      </w:r>
    </w:p>
    <w:p w14:paraId="67CD7091" w14:textId="77777777" w:rsidR="004875D5" w:rsidRPr="001C2FB7" w:rsidRDefault="00DB4549" w:rsidP="00BF4D4F">
      <w:pPr>
        <w:pStyle w:val="Level1"/>
      </w:pPr>
      <w:r w:rsidRPr="001C2FB7">
        <w:t>Sanding</w:t>
      </w:r>
      <w:r w:rsidR="001C2FB7" w:rsidRPr="001C2FB7">
        <w:t xml:space="preserve">: </w:t>
      </w:r>
      <w:r w:rsidRPr="001C2FB7">
        <w:t xml:space="preserve">Sand entire surface of insulation before </w:t>
      </w:r>
      <w:r w:rsidR="009F0768" w:rsidRPr="001C2FB7">
        <w:t xml:space="preserve">applying </w:t>
      </w:r>
      <w:r w:rsidRPr="001C2FB7">
        <w:t>base coat, level high joints and remove dirt and weathering damage. Do not pre</w:t>
      </w:r>
      <w:r w:rsidR="001C2FB7" w:rsidRPr="001C2FB7">
        <w:noBreakHyphen/>
      </w:r>
      <w:r w:rsidRPr="001C2FB7">
        <w:t>fill low areas with basecoat.</w:t>
      </w:r>
    </w:p>
    <w:p w14:paraId="4F645C31" w14:textId="77777777" w:rsidR="00126212" w:rsidRPr="001C2FB7" w:rsidRDefault="00DB4549" w:rsidP="00BF4D4F">
      <w:pPr>
        <w:pStyle w:val="Level1"/>
      </w:pPr>
      <w:r w:rsidRPr="001C2FB7">
        <w:t>Base Coat</w:t>
      </w:r>
      <w:r w:rsidR="001C2FB7" w:rsidRPr="001C2FB7">
        <w:t xml:space="preserve">: </w:t>
      </w:r>
      <w:r w:rsidRPr="001C2FB7">
        <w:t>Trowel apply uniform thickness of base coat</w:t>
      </w:r>
      <w:r w:rsidR="009F0768" w:rsidRPr="001C2FB7">
        <w:t xml:space="preserve"> to insulation</w:t>
      </w:r>
      <w:r w:rsidR="00126212" w:rsidRPr="001C2FB7">
        <w:t xml:space="preserve"> </w:t>
      </w:r>
      <w:r w:rsidR="00201C01" w:rsidRPr="001C2FB7">
        <w:t>with</w:t>
      </w:r>
      <w:r w:rsidR="0092138D" w:rsidRPr="001C2FB7">
        <w:t xml:space="preserve"> m</w:t>
      </w:r>
      <w:r w:rsidR="00126212" w:rsidRPr="001C2FB7">
        <w:t>inimum thickness of 1</w:t>
      </w:r>
      <w:r w:rsidR="001C2FB7" w:rsidRPr="001C2FB7">
        <w:noBreakHyphen/>
      </w:r>
      <w:r w:rsidR="00126212" w:rsidRPr="001C2FB7">
        <w:t xml:space="preserve">1/2 times reinforcing fabric thickness and </w:t>
      </w:r>
      <w:r w:rsidR="00C3084A" w:rsidRPr="001C2FB7">
        <w:t>minimum</w:t>
      </w:r>
      <w:r w:rsidR="00126212" w:rsidRPr="001C2FB7">
        <w:t xml:space="preserve"> 2.4</w:t>
      </w:r>
      <w:r w:rsidR="001C2FB7" w:rsidRPr="001C2FB7">
        <w:t> mm (</w:t>
      </w:r>
      <w:r w:rsidR="00126212" w:rsidRPr="001C2FB7">
        <w:t>3/32</w:t>
      </w:r>
      <w:r w:rsidR="001C2FB7" w:rsidRPr="001C2FB7">
        <w:t> inches)</w:t>
      </w:r>
      <w:r w:rsidR="00126212" w:rsidRPr="001C2FB7">
        <w:t xml:space="preserve"> wet thickness</w:t>
      </w:r>
      <w:r w:rsidR="00127DE0" w:rsidRPr="001C2FB7">
        <w:t>.</w:t>
      </w:r>
    </w:p>
    <w:p w14:paraId="5831A4C2" w14:textId="77777777" w:rsidR="004875D5" w:rsidRPr="001C2FB7" w:rsidRDefault="00DB4549" w:rsidP="00BF4D4F">
      <w:pPr>
        <w:pStyle w:val="Level1"/>
      </w:pPr>
      <w:r w:rsidRPr="001C2FB7">
        <w:t>Install reinforcing fabric</w:t>
      </w:r>
      <w:r w:rsidR="00126212" w:rsidRPr="001C2FB7">
        <w:t xml:space="preserve"> embedded in base coat</w:t>
      </w:r>
      <w:r w:rsidRPr="001C2FB7">
        <w:t xml:space="preserve">. Provide diagonal reinforcement at opening corners, </w:t>
      </w:r>
      <w:r w:rsidR="00201C01" w:rsidRPr="001C2FB7">
        <w:t>back wrapping</w:t>
      </w:r>
      <w:r w:rsidRPr="001C2FB7">
        <w:t xml:space="preserve">, and other reinforcement recommended by EIFS manufacturer. </w:t>
      </w:r>
      <w:r w:rsidR="00004F7A" w:rsidRPr="001C2FB7">
        <w:t xml:space="preserve">Ensure </w:t>
      </w:r>
      <w:r w:rsidRPr="001C2FB7">
        <w:t>fabric</w:t>
      </w:r>
      <w:r w:rsidR="00004F7A" w:rsidRPr="001C2FB7">
        <w:t xml:space="preserve"> </w:t>
      </w:r>
      <w:r w:rsidR="0092138D" w:rsidRPr="001C2FB7">
        <w:t xml:space="preserve">pattern </w:t>
      </w:r>
      <w:r w:rsidR="00004F7A" w:rsidRPr="001C2FB7">
        <w:t>is</w:t>
      </w:r>
      <w:r w:rsidRPr="001C2FB7">
        <w:t xml:space="preserve"> not visible beneath the surface of the basecoat after installation. Cure basecoat 24 hours </w:t>
      </w:r>
      <w:r w:rsidR="0092138D" w:rsidRPr="001C2FB7">
        <w:t xml:space="preserve">minimum </w:t>
      </w:r>
      <w:r w:rsidRPr="001C2FB7">
        <w:t xml:space="preserve">before </w:t>
      </w:r>
      <w:r w:rsidR="0092138D" w:rsidRPr="001C2FB7">
        <w:t xml:space="preserve">applying </w:t>
      </w:r>
      <w:r w:rsidRPr="001C2FB7">
        <w:t>finish coat.</w:t>
      </w:r>
    </w:p>
    <w:p w14:paraId="038A81F8" w14:textId="77777777" w:rsidR="0092138D" w:rsidRPr="001C2FB7" w:rsidRDefault="00DB4549" w:rsidP="00BF4D4F">
      <w:pPr>
        <w:pStyle w:val="Level1"/>
      </w:pPr>
      <w:r w:rsidRPr="001C2FB7">
        <w:t>Finish</w:t>
      </w:r>
      <w:r w:rsidR="0092138D" w:rsidRPr="001C2FB7">
        <w:t xml:space="preserve"> Coat</w:t>
      </w:r>
      <w:r w:rsidR="001C2FB7" w:rsidRPr="001C2FB7">
        <w:t>:</w:t>
      </w:r>
    </w:p>
    <w:p w14:paraId="73A8B240" w14:textId="77777777" w:rsidR="0092138D" w:rsidRPr="001C2FB7" w:rsidRDefault="00DB4549" w:rsidP="00BF4D4F">
      <w:pPr>
        <w:pStyle w:val="Level2"/>
      </w:pPr>
      <w:r w:rsidRPr="001C2FB7">
        <w:t xml:space="preserve">Inspect basecoat for damage or defects and repair </w:t>
      </w:r>
      <w:r w:rsidR="0092138D" w:rsidRPr="001C2FB7">
        <w:t>before</w:t>
      </w:r>
      <w:r w:rsidRPr="001C2FB7">
        <w:t xml:space="preserve"> </w:t>
      </w:r>
      <w:r w:rsidR="0092138D" w:rsidRPr="001C2FB7">
        <w:t xml:space="preserve">applying </w:t>
      </w:r>
      <w:r w:rsidRPr="001C2FB7">
        <w:t>finish coat.</w:t>
      </w:r>
    </w:p>
    <w:p w14:paraId="29CB3311" w14:textId="77777777" w:rsidR="0092138D" w:rsidRPr="001C2FB7" w:rsidRDefault="00DB4549" w:rsidP="00BF4D4F">
      <w:pPr>
        <w:pStyle w:val="Level2"/>
      </w:pPr>
      <w:r w:rsidRPr="001C2FB7">
        <w:t>Trowel apply finish coat</w:t>
      </w:r>
      <w:r w:rsidR="0092138D" w:rsidRPr="001C2FB7">
        <w:t xml:space="preserve"> </w:t>
      </w:r>
      <w:r w:rsidRPr="001C2FB7">
        <w:t>minimum 1.6</w:t>
      </w:r>
      <w:r w:rsidR="001C2FB7" w:rsidRPr="001C2FB7">
        <w:t> mm (</w:t>
      </w:r>
      <w:r w:rsidRPr="001C2FB7">
        <w:t>1/16</w:t>
      </w:r>
      <w:r w:rsidR="001C2FB7" w:rsidRPr="001C2FB7">
        <w:t> inch)</w:t>
      </w:r>
      <w:r w:rsidR="0092138D" w:rsidRPr="001C2FB7">
        <w:t xml:space="preserve"> thick</w:t>
      </w:r>
      <w:r w:rsidRPr="001C2FB7">
        <w:t>.</w:t>
      </w:r>
    </w:p>
    <w:p w14:paraId="7372E9B7" w14:textId="77777777" w:rsidR="0092138D" w:rsidRPr="001C2FB7" w:rsidRDefault="00DB4549" w:rsidP="00BF4D4F">
      <w:pPr>
        <w:pStyle w:val="Level2"/>
      </w:pPr>
      <w:r w:rsidRPr="001C2FB7">
        <w:t>Texture finish as required.</w:t>
      </w:r>
    </w:p>
    <w:p w14:paraId="1A7D09D1" w14:textId="77777777" w:rsidR="004875D5" w:rsidRPr="001C2FB7" w:rsidRDefault="0092138D" w:rsidP="00BF4D4F">
      <w:pPr>
        <w:pStyle w:val="Level2"/>
      </w:pPr>
      <w:r w:rsidRPr="001C2FB7">
        <w:t>Surface Tolerance</w:t>
      </w:r>
      <w:r w:rsidR="001C2FB7" w:rsidRPr="001C2FB7">
        <w:t xml:space="preserve">: </w:t>
      </w:r>
      <w:r w:rsidRPr="001C2FB7">
        <w:t>Maximum</w:t>
      </w:r>
      <w:r w:rsidR="00DB4549" w:rsidRPr="001C2FB7">
        <w:t xml:space="preserve"> 1</w:t>
      </w:r>
      <w:r w:rsidRPr="001C2FB7">
        <w:t>/</w:t>
      </w:r>
      <w:r w:rsidR="00DB4549" w:rsidRPr="001C2FB7">
        <w:t>500 (1/4 inch in 10</w:t>
      </w:r>
      <w:r w:rsidR="001C2FB7" w:rsidRPr="001C2FB7">
        <w:t> feet)</w:t>
      </w:r>
      <w:r w:rsidRPr="001C2FB7">
        <w:t xml:space="preserve"> deviation from plumb and plane</w:t>
      </w:r>
      <w:r w:rsidR="00DB4549" w:rsidRPr="001C2FB7">
        <w:t>.</w:t>
      </w:r>
    </w:p>
    <w:p w14:paraId="49EE65FA" w14:textId="77777777" w:rsidR="004875D5" w:rsidRPr="001C2FB7" w:rsidRDefault="001C2FB7" w:rsidP="00BF4D4F">
      <w:pPr>
        <w:pStyle w:val="SpecNormalCentered"/>
      </w:pPr>
      <w:r w:rsidRPr="001C2FB7">
        <w:noBreakHyphen/>
        <w:t xml:space="preserve"> - E N D - </w:t>
      </w:r>
      <w:r w:rsidRPr="001C2FB7">
        <w:noBreakHyphen/>
      </w:r>
    </w:p>
    <w:sectPr w:rsidR="004875D5" w:rsidRPr="001C2FB7" w:rsidSect="001C2F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1B9D4" w14:textId="77777777" w:rsidR="00D937DF" w:rsidRDefault="00D937DF">
      <w:r>
        <w:separator/>
      </w:r>
    </w:p>
  </w:endnote>
  <w:endnote w:type="continuationSeparator" w:id="0">
    <w:p w14:paraId="49DD3464" w14:textId="77777777" w:rsidR="00D937DF" w:rsidRDefault="00D9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268F0" w14:textId="77777777" w:rsidR="00CA42FA" w:rsidRDefault="00CA4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9ADFE" w14:textId="77777777" w:rsidR="00963BE4" w:rsidRPr="001C2FB7" w:rsidRDefault="00963BE4" w:rsidP="00BF4D4F">
    <w:pPr>
      <w:pStyle w:val="Footer"/>
    </w:pPr>
    <w:r>
      <w:t xml:space="preserve">07 24 00 - </w:t>
    </w:r>
    <w:r>
      <w:fldChar w:fldCharType="begin"/>
    </w:r>
    <w:r>
      <w:instrText xml:space="preserve"> PAGE  \* MERGEFORMAT </w:instrText>
    </w:r>
    <w:r>
      <w:fldChar w:fldCharType="separate"/>
    </w:r>
    <w:r w:rsidR="0090772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E51C8" w14:textId="77777777" w:rsidR="00CA42FA" w:rsidRDefault="00CA4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206CD" w14:textId="77777777" w:rsidR="00D937DF" w:rsidRDefault="00D937DF">
      <w:r>
        <w:separator/>
      </w:r>
    </w:p>
  </w:footnote>
  <w:footnote w:type="continuationSeparator" w:id="0">
    <w:p w14:paraId="287023E4" w14:textId="77777777" w:rsidR="00D937DF" w:rsidRDefault="00D9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8B7C6" w14:textId="77777777" w:rsidR="00CA42FA" w:rsidRDefault="00CA42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8BFEC" w14:textId="5AFE0892" w:rsidR="00963BE4" w:rsidRDefault="00CA0603" w:rsidP="00BF4D4F">
    <w:pPr>
      <w:pStyle w:val="Header"/>
    </w:pPr>
    <w:r>
      <w:t>0</w:t>
    </w:r>
    <w:r w:rsidR="00CA42FA">
      <w:t>1</w:t>
    </w:r>
    <w:r>
      <w:t>-0</w:t>
    </w:r>
    <w:r w:rsidR="00CA42FA">
      <w:t>1</w:t>
    </w:r>
    <w:r>
      <w:t>-2</w:t>
    </w:r>
    <w:r w:rsidR="00CA42FA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9501D" w14:textId="77777777" w:rsidR="00CA42FA" w:rsidRDefault="00CA4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30284"/>
    <w:multiLevelType w:val="multilevel"/>
    <w:tmpl w:val="2800FCB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5D5"/>
    <w:rsid w:val="00002589"/>
    <w:rsid w:val="00002798"/>
    <w:rsid w:val="00004F7A"/>
    <w:rsid w:val="0001049C"/>
    <w:rsid w:val="00013B51"/>
    <w:rsid w:val="00033C89"/>
    <w:rsid w:val="00035C86"/>
    <w:rsid w:val="0003696A"/>
    <w:rsid w:val="0004152E"/>
    <w:rsid w:val="000476DE"/>
    <w:rsid w:val="00060031"/>
    <w:rsid w:val="00061873"/>
    <w:rsid w:val="00080C03"/>
    <w:rsid w:val="0009651D"/>
    <w:rsid w:val="000B4278"/>
    <w:rsid w:val="000C181B"/>
    <w:rsid w:val="000D4D7B"/>
    <w:rsid w:val="000E5152"/>
    <w:rsid w:val="000E6198"/>
    <w:rsid w:val="000E700E"/>
    <w:rsid w:val="000F22AD"/>
    <w:rsid w:val="001075C9"/>
    <w:rsid w:val="00107E87"/>
    <w:rsid w:val="00112687"/>
    <w:rsid w:val="00126212"/>
    <w:rsid w:val="00127DE0"/>
    <w:rsid w:val="00144EE2"/>
    <w:rsid w:val="001471EE"/>
    <w:rsid w:val="00170B9E"/>
    <w:rsid w:val="00176182"/>
    <w:rsid w:val="001844BC"/>
    <w:rsid w:val="00191883"/>
    <w:rsid w:val="00191F60"/>
    <w:rsid w:val="00197084"/>
    <w:rsid w:val="001C2FB7"/>
    <w:rsid w:val="001D01EE"/>
    <w:rsid w:val="001D65CC"/>
    <w:rsid w:val="001E569E"/>
    <w:rsid w:val="001F1EF9"/>
    <w:rsid w:val="00201C01"/>
    <w:rsid w:val="00203BC9"/>
    <w:rsid w:val="0022723B"/>
    <w:rsid w:val="00245E8B"/>
    <w:rsid w:val="002561AA"/>
    <w:rsid w:val="00265C00"/>
    <w:rsid w:val="0028007E"/>
    <w:rsid w:val="002A1F77"/>
    <w:rsid w:val="002C446C"/>
    <w:rsid w:val="002D0079"/>
    <w:rsid w:val="002D3323"/>
    <w:rsid w:val="002F7820"/>
    <w:rsid w:val="003000EC"/>
    <w:rsid w:val="00306BCF"/>
    <w:rsid w:val="003276A2"/>
    <w:rsid w:val="00330C8F"/>
    <w:rsid w:val="00332808"/>
    <w:rsid w:val="0035193B"/>
    <w:rsid w:val="00354322"/>
    <w:rsid w:val="003612B4"/>
    <w:rsid w:val="00375BE3"/>
    <w:rsid w:val="003778EE"/>
    <w:rsid w:val="003A39A1"/>
    <w:rsid w:val="003B1B83"/>
    <w:rsid w:val="003B59A9"/>
    <w:rsid w:val="003D01B8"/>
    <w:rsid w:val="003E654B"/>
    <w:rsid w:val="003F6E2F"/>
    <w:rsid w:val="004120E5"/>
    <w:rsid w:val="004169EC"/>
    <w:rsid w:val="00432E8E"/>
    <w:rsid w:val="00455A12"/>
    <w:rsid w:val="00461705"/>
    <w:rsid w:val="00462F7C"/>
    <w:rsid w:val="004875D5"/>
    <w:rsid w:val="00490384"/>
    <w:rsid w:val="004A2709"/>
    <w:rsid w:val="004C4B27"/>
    <w:rsid w:val="004E0B61"/>
    <w:rsid w:val="004F369C"/>
    <w:rsid w:val="0050297F"/>
    <w:rsid w:val="00515393"/>
    <w:rsid w:val="00541107"/>
    <w:rsid w:val="0054272F"/>
    <w:rsid w:val="00546376"/>
    <w:rsid w:val="00567FD1"/>
    <w:rsid w:val="00577260"/>
    <w:rsid w:val="00597300"/>
    <w:rsid w:val="005979BA"/>
    <w:rsid w:val="005A2980"/>
    <w:rsid w:val="005A6DAA"/>
    <w:rsid w:val="005B0F45"/>
    <w:rsid w:val="005C6184"/>
    <w:rsid w:val="005C7F74"/>
    <w:rsid w:val="005E53F5"/>
    <w:rsid w:val="005F739F"/>
    <w:rsid w:val="006323EE"/>
    <w:rsid w:val="00633C0A"/>
    <w:rsid w:val="006442BF"/>
    <w:rsid w:val="00645C02"/>
    <w:rsid w:val="00675BFD"/>
    <w:rsid w:val="006A3437"/>
    <w:rsid w:val="006C513C"/>
    <w:rsid w:val="006D2DE4"/>
    <w:rsid w:val="006D3583"/>
    <w:rsid w:val="006E44B1"/>
    <w:rsid w:val="0072058A"/>
    <w:rsid w:val="007254A4"/>
    <w:rsid w:val="00727897"/>
    <w:rsid w:val="00727A1D"/>
    <w:rsid w:val="0075450D"/>
    <w:rsid w:val="007678D6"/>
    <w:rsid w:val="00767F5C"/>
    <w:rsid w:val="007959E9"/>
    <w:rsid w:val="007B4DF8"/>
    <w:rsid w:val="007C7D06"/>
    <w:rsid w:val="007D4235"/>
    <w:rsid w:val="007E0FD8"/>
    <w:rsid w:val="007E5DE5"/>
    <w:rsid w:val="00800361"/>
    <w:rsid w:val="00802651"/>
    <w:rsid w:val="008045BC"/>
    <w:rsid w:val="008125BF"/>
    <w:rsid w:val="008151F6"/>
    <w:rsid w:val="00837D8B"/>
    <w:rsid w:val="0084481E"/>
    <w:rsid w:val="00846317"/>
    <w:rsid w:val="00847A76"/>
    <w:rsid w:val="00870F85"/>
    <w:rsid w:val="00892AC0"/>
    <w:rsid w:val="008953AA"/>
    <w:rsid w:val="00897C99"/>
    <w:rsid w:val="008A320B"/>
    <w:rsid w:val="008B5A7C"/>
    <w:rsid w:val="008C12B3"/>
    <w:rsid w:val="008E0244"/>
    <w:rsid w:val="008F163E"/>
    <w:rsid w:val="008F2DC9"/>
    <w:rsid w:val="008F4912"/>
    <w:rsid w:val="008F6706"/>
    <w:rsid w:val="00900F25"/>
    <w:rsid w:val="00902AA1"/>
    <w:rsid w:val="00907727"/>
    <w:rsid w:val="009100C9"/>
    <w:rsid w:val="009206FB"/>
    <w:rsid w:val="0092138D"/>
    <w:rsid w:val="009239A6"/>
    <w:rsid w:val="00935C1D"/>
    <w:rsid w:val="00940A61"/>
    <w:rsid w:val="00942DF5"/>
    <w:rsid w:val="009525E8"/>
    <w:rsid w:val="00952E4E"/>
    <w:rsid w:val="00953EA3"/>
    <w:rsid w:val="00957362"/>
    <w:rsid w:val="00961DCE"/>
    <w:rsid w:val="00963BE4"/>
    <w:rsid w:val="00971950"/>
    <w:rsid w:val="00971D44"/>
    <w:rsid w:val="00977564"/>
    <w:rsid w:val="009B755F"/>
    <w:rsid w:val="009C4AD2"/>
    <w:rsid w:val="009D5595"/>
    <w:rsid w:val="009F0768"/>
    <w:rsid w:val="009F1538"/>
    <w:rsid w:val="00A014B6"/>
    <w:rsid w:val="00A046D8"/>
    <w:rsid w:val="00A13BF7"/>
    <w:rsid w:val="00A23452"/>
    <w:rsid w:val="00A35A31"/>
    <w:rsid w:val="00A41C90"/>
    <w:rsid w:val="00A4205D"/>
    <w:rsid w:val="00A6575B"/>
    <w:rsid w:val="00A93A47"/>
    <w:rsid w:val="00AB3566"/>
    <w:rsid w:val="00AC645F"/>
    <w:rsid w:val="00AE22B7"/>
    <w:rsid w:val="00AF1718"/>
    <w:rsid w:val="00AF6A9D"/>
    <w:rsid w:val="00B027B3"/>
    <w:rsid w:val="00B12495"/>
    <w:rsid w:val="00B73AB3"/>
    <w:rsid w:val="00B8399B"/>
    <w:rsid w:val="00B83B03"/>
    <w:rsid w:val="00B84495"/>
    <w:rsid w:val="00BA382B"/>
    <w:rsid w:val="00BB240C"/>
    <w:rsid w:val="00BC7728"/>
    <w:rsid w:val="00BD4A05"/>
    <w:rsid w:val="00BE61EA"/>
    <w:rsid w:val="00BF27FD"/>
    <w:rsid w:val="00BF2EC3"/>
    <w:rsid w:val="00BF4D4F"/>
    <w:rsid w:val="00C03969"/>
    <w:rsid w:val="00C11438"/>
    <w:rsid w:val="00C146ED"/>
    <w:rsid w:val="00C205BD"/>
    <w:rsid w:val="00C22959"/>
    <w:rsid w:val="00C25465"/>
    <w:rsid w:val="00C3084A"/>
    <w:rsid w:val="00C3142C"/>
    <w:rsid w:val="00C33630"/>
    <w:rsid w:val="00C409B8"/>
    <w:rsid w:val="00C57D8E"/>
    <w:rsid w:val="00C6784C"/>
    <w:rsid w:val="00C8312F"/>
    <w:rsid w:val="00C95EBA"/>
    <w:rsid w:val="00CA0603"/>
    <w:rsid w:val="00CA42FA"/>
    <w:rsid w:val="00CA680A"/>
    <w:rsid w:val="00CB0996"/>
    <w:rsid w:val="00D02EEE"/>
    <w:rsid w:val="00D1343C"/>
    <w:rsid w:val="00D136EE"/>
    <w:rsid w:val="00D22322"/>
    <w:rsid w:val="00D24094"/>
    <w:rsid w:val="00D27A3D"/>
    <w:rsid w:val="00D31099"/>
    <w:rsid w:val="00D54A6D"/>
    <w:rsid w:val="00D60820"/>
    <w:rsid w:val="00D62450"/>
    <w:rsid w:val="00D759E4"/>
    <w:rsid w:val="00D76027"/>
    <w:rsid w:val="00D937DF"/>
    <w:rsid w:val="00DA143D"/>
    <w:rsid w:val="00DB4549"/>
    <w:rsid w:val="00DD3998"/>
    <w:rsid w:val="00DF5C65"/>
    <w:rsid w:val="00E06525"/>
    <w:rsid w:val="00E179CF"/>
    <w:rsid w:val="00E2077B"/>
    <w:rsid w:val="00E21F39"/>
    <w:rsid w:val="00E31FFC"/>
    <w:rsid w:val="00E34EAA"/>
    <w:rsid w:val="00E45677"/>
    <w:rsid w:val="00E534FF"/>
    <w:rsid w:val="00E617D7"/>
    <w:rsid w:val="00E62864"/>
    <w:rsid w:val="00E73546"/>
    <w:rsid w:val="00EA2C91"/>
    <w:rsid w:val="00EB63C5"/>
    <w:rsid w:val="00F0415F"/>
    <w:rsid w:val="00F07B44"/>
    <w:rsid w:val="00F117D7"/>
    <w:rsid w:val="00F34566"/>
    <w:rsid w:val="00F35011"/>
    <w:rsid w:val="00F41C69"/>
    <w:rsid w:val="00F6563C"/>
    <w:rsid w:val="00F70609"/>
    <w:rsid w:val="00F727ED"/>
    <w:rsid w:val="00F75946"/>
    <w:rsid w:val="00F86C0C"/>
    <w:rsid w:val="00FA0746"/>
    <w:rsid w:val="00FA35F4"/>
    <w:rsid w:val="00FA677A"/>
    <w:rsid w:val="00FB5096"/>
    <w:rsid w:val="00FB67DA"/>
    <w:rsid w:val="00FB6D95"/>
    <w:rsid w:val="00FB75CB"/>
    <w:rsid w:val="00FE7A86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9725C"/>
  <w15:docId w15:val="{1BF2161C-85AA-4B50-8CA4-9FB9EC27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76A2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3276A2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3276A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276A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2FB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2FB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2FB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2FB7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2FB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2FB7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C2FB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C2FB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1C2FB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1C2FB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1C2FB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1C2FB7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1C2FB7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1C2FB7"/>
    <w:rPr>
      <w:rFonts w:ascii="Calibri Light" w:hAnsi="Calibri Light"/>
      <w:sz w:val="22"/>
      <w:szCs w:val="22"/>
    </w:rPr>
  </w:style>
  <w:style w:type="paragraph" w:customStyle="1" w:styleId="PRN">
    <w:name w:val="PRN"/>
    <w:basedOn w:val="Normal"/>
    <w:rsid w:val="001C2FB7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styleId="Header">
    <w:name w:val="header"/>
    <w:basedOn w:val="SpecNormal"/>
    <w:link w:val="HeaderChar"/>
    <w:rsid w:val="003276A2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CA0603"/>
    <w:rPr>
      <w:rFonts w:ascii="Courier New" w:hAnsi="Courier New"/>
    </w:rPr>
  </w:style>
  <w:style w:type="paragraph" w:styleId="Footer">
    <w:name w:val="footer"/>
    <w:basedOn w:val="Header"/>
    <w:link w:val="FooterChar"/>
    <w:rsid w:val="003276A2"/>
    <w:pPr>
      <w:jc w:val="center"/>
    </w:pPr>
  </w:style>
  <w:style w:type="character" w:customStyle="1" w:styleId="FooterChar">
    <w:name w:val="Footer Char"/>
    <w:basedOn w:val="DefaultParagraphFont"/>
    <w:link w:val="Footer"/>
    <w:rsid w:val="00CA0603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3276A2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3276A2"/>
    <w:pPr>
      <w:numPr>
        <w:ilvl w:val="1"/>
        <w:numId w:val="3"/>
      </w:numPr>
    </w:pPr>
    <w:rPr>
      <w:b/>
    </w:rPr>
  </w:style>
  <w:style w:type="paragraph" w:styleId="BalloonText">
    <w:name w:val="Balloon Text"/>
    <w:basedOn w:val="Normal"/>
    <w:link w:val="BalloonTextChar"/>
    <w:rsid w:val="003276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76A2"/>
    <w:rPr>
      <w:rFonts w:ascii="Segoe UI" w:hAnsi="Segoe UI" w:cs="Segoe UI"/>
      <w:sz w:val="18"/>
      <w:szCs w:val="18"/>
    </w:rPr>
  </w:style>
  <w:style w:type="paragraph" w:customStyle="1" w:styleId="SpecNormal">
    <w:name w:val="SpecNormal"/>
    <w:basedOn w:val="Normal"/>
    <w:link w:val="SpecNormalChar1"/>
    <w:rsid w:val="003276A2"/>
    <w:pPr>
      <w:suppressAutoHyphens/>
    </w:pPr>
  </w:style>
  <w:style w:type="character" w:customStyle="1" w:styleId="SpecNormalChar1">
    <w:name w:val="SpecNormal Char1"/>
    <w:link w:val="SpecNormal"/>
    <w:rsid w:val="003276A2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3276A2"/>
    <w:pPr>
      <w:numPr>
        <w:ilvl w:val="2"/>
        <w:numId w:val="3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3276A2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3276A2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3276A2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3276A2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3276A2"/>
    <w:rPr>
      <w:rFonts w:ascii="Courier New" w:hAnsi="Courier New"/>
    </w:rPr>
  </w:style>
  <w:style w:type="paragraph" w:customStyle="1" w:styleId="Level4">
    <w:name w:val="Level4"/>
    <w:basedOn w:val="Level3"/>
    <w:rsid w:val="003276A2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3276A2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3276A2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3276A2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3276A2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3276A2"/>
    <w:pPr>
      <w:jc w:val="center"/>
    </w:pPr>
  </w:style>
  <w:style w:type="paragraph" w:customStyle="1" w:styleId="SpecNote">
    <w:name w:val="SpecNote"/>
    <w:basedOn w:val="SpecNormal"/>
    <w:link w:val="SpecNoteChar1"/>
    <w:rsid w:val="003276A2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3276A2"/>
    <w:rPr>
      <w:rFonts w:ascii="Courier New" w:hAnsi="Courier New"/>
    </w:rPr>
  </w:style>
  <w:style w:type="paragraph" w:customStyle="1" w:styleId="SpecNoteNumbered">
    <w:name w:val="SpecNote Numbered"/>
    <w:basedOn w:val="SpecNote"/>
    <w:rsid w:val="003276A2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3276A2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3276A2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3276A2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5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0</TotalTime>
  <Pages>12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 24 00 - EXTERIOR INSULATION AND FINISH SYSTEMS</vt:lpstr>
    </vt:vector>
  </TitlesOfParts>
  <Company>Department of Veterans Affairs</Company>
  <LinksUpToDate>false</LinksUpToDate>
  <CharactersWithSpaces>19846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 24 00 - EXTERIOR INSULATION AND FINISH SYSTEMS</dc:title>
  <dc:subject>Master Construction Specifications</dc:subject>
  <dc:creator>Department of Veterans Affairs, Office of Construction and Facilities Management, Facilities Standards Service</dc:creator>
  <cp:lastModifiedBy>Kelly Lloyd</cp:lastModifiedBy>
  <cp:revision>2</cp:revision>
  <cp:lastPrinted>2015-10-23T18:52:00Z</cp:lastPrinted>
  <dcterms:created xsi:type="dcterms:W3CDTF">2021-03-01T17:10:00Z</dcterms:created>
  <dcterms:modified xsi:type="dcterms:W3CDTF">2021-03-01T17:10:00Z</dcterms:modified>
</cp:coreProperties>
</file>