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E7F" w:rsidRPr="00184F53" w:rsidRDefault="007A6E7F">
      <w:pPr>
        <w:pStyle w:val="SpecTitle"/>
      </w:pPr>
      <w:r w:rsidRPr="00184F53">
        <w:t>SECTION 05 21 00</w:t>
      </w:r>
      <w:r w:rsidRPr="00184F53">
        <w:br/>
        <w:t>STEEL JOIST FRAMING</w:t>
      </w:r>
    </w:p>
    <w:p w:rsidR="00057C6F" w:rsidRPr="00EA6BDB" w:rsidRDefault="00057C6F" w:rsidP="00941C8E">
      <w:pPr>
        <w:pStyle w:val="SpecNote"/>
      </w:pPr>
      <w:r w:rsidRPr="00EA6BDB">
        <w:t>SPEC WRITER NOTE: Delete between //</w:t>
      </w:r>
      <w:r w:rsidRPr="00EA6BDB">
        <w:noBreakHyphen/>
      </w:r>
      <w:r w:rsidRPr="00EA6BDB">
        <w:noBreakHyphen/>
      </w:r>
      <w:r w:rsidRPr="00EA6BDB">
        <w:noBreakHyphen/>
        <w:t>// if not applicable to project. Also delete any other item or paragraph not applicable in the section and renumber the paragraphs.</w:t>
      </w:r>
    </w:p>
    <w:p w:rsidR="00057C6F" w:rsidRPr="00EA6BDB" w:rsidRDefault="00057C6F">
      <w:pPr>
        <w:pStyle w:val="SpecNote"/>
      </w:pPr>
    </w:p>
    <w:p w:rsidR="00057C6F" w:rsidRPr="00EA6BDB" w:rsidRDefault="00057C6F" w:rsidP="00FF1020">
      <w:pPr>
        <w:pStyle w:val="ArticleB"/>
        <w:outlineLvl w:val="0"/>
      </w:pPr>
      <w:r w:rsidRPr="00EA6BDB">
        <w:t xml:space="preserve">PART 1 </w:t>
      </w:r>
      <w:r w:rsidRPr="00EA6BDB">
        <w:noBreakHyphen/>
        <w:t xml:space="preserve"> GENERAL</w:t>
      </w:r>
    </w:p>
    <w:p w:rsidR="00057C6F" w:rsidRPr="00EA6BDB" w:rsidRDefault="00057C6F" w:rsidP="00FF1020">
      <w:pPr>
        <w:pStyle w:val="ArticleB"/>
        <w:outlineLvl w:val="0"/>
      </w:pPr>
      <w:r w:rsidRPr="00EA6BDB">
        <w:t>1.1 DESCRIPTION:</w:t>
      </w:r>
    </w:p>
    <w:p w:rsidR="00057C6F" w:rsidRPr="00EA6BDB" w:rsidRDefault="00057C6F">
      <w:pPr>
        <w:pStyle w:val="Level1"/>
      </w:pPr>
      <w:r w:rsidRPr="00EA6BDB">
        <w:tab/>
        <w:t xml:space="preserve">This section specifies open web, </w:t>
      </w:r>
      <w:proofErr w:type="spellStart"/>
      <w:r w:rsidRPr="00EA6BDB">
        <w:t>longspan</w:t>
      </w:r>
      <w:proofErr w:type="spellEnd"/>
      <w:r w:rsidRPr="00EA6BDB">
        <w:t xml:space="preserve">, and deep </w:t>
      </w:r>
      <w:proofErr w:type="spellStart"/>
      <w:r w:rsidRPr="00EA6BDB">
        <w:t>longspan</w:t>
      </w:r>
      <w:proofErr w:type="spellEnd"/>
      <w:r w:rsidRPr="00EA6BDB">
        <w:t xml:space="preserve"> steel joists // and joist girders //.</w:t>
      </w:r>
    </w:p>
    <w:p w:rsidR="00057C6F" w:rsidRPr="00EA6BDB" w:rsidRDefault="00057C6F" w:rsidP="00FF1020">
      <w:pPr>
        <w:pStyle w:val="ArticleB"/>
        <w:outlineLvl w:val="0"/>
      </w:pPr>
      <w:r w:rsidRPr="00EA6BDB">
        <w:t>1.2 RELATED WORK:</w:t>
      </w:r>
    </w:p>
    <w:p w:rsidR="00057C6F" w:rsidRPr="00EA6BDB" w:rsidRDefault="00057C6F">
      <w:pPr>
        <w:pStyle w:val="Level1"/>
      </w:pPr>
      <w:r w:rsidRPr="00EA6BDB">
        <w:t>A.</w:t>
      </w:r>
      <w:r w:rsidRPr="00EA6BDB">
        <w:tab/>
        <w:t xml:space="preserve">Structural Steel: </w:t>
      </w:r>
      <w:r w:rsidR="007A6E7F" w:rsidRPr="00184F53">
        <w:t>Section 05 12 00, STRUCTURAL STEEL FRAMING</w:t>
      </w:r>
      <w:r w:rsidRPr="00EA6BDB">
        <w:t>.</w:t>
      </w:r>
    </w:p>
    <w:p w:rsidR="00057C6F" w:rsidRPr="00EA6BDB" w:rsidRDefault="00057C6F">
      <w:pPr>
        <w:pStyle w:val="Level1"/>
      </w:pPr>
      <w:r w:rsidRPr="00EA6BDB">
        <w:t>B.</w:t>
      </w:r>
      <w:r w:rsidRPr="00EA6BDB">
        <w:tab/>
        <w:t xml:space="preserve">Finish Painting: </w:t>
      </w:r>
      <w:r w:rsidR="007A6E7F" w:rsidRPr="00184F53">
        <w:t>Section 09 91 00, PAINTING</w:t>
      </w:r>
      <w:r w:rsidRPr="00EA6BDB">
        <w:t>.</w:t>
      </w:r>
    </w:p>
    <w:p w:rsidR="00E3794A" w:rsidRPr="00EA6BDB" w:rsidRDefault="00E3794A" w:rsidP="008E71FF">
      <w:pPr>
        <w:pStyle w:val="Level1"/>
        <w:keepNext/>
        <w:tabs>
          <w:tab w:val="left" w:pos="0"/>
        </w:tabs>
        <w:ind w:hanging="720"/>
        <w:outlineLvl w:val="0"/>
        <w:rPr>
          <w:b/>
        </w:rPr>
      </w:pPr>
      <w:bookmarkStart w:id="0" w:name="_GoBack"/>
      <w:r w:rsidRPr="00EA6BDB">
        <w:rPr>
          <w:b/>
        </w:rPr>
        <w:t>1.3 DESIGN REQUIREMENTS</w:t>
      </w:r>
      <w:r w:rsidR="00F11692">
        <w:rPr>
          <w:b/>
        </w:rPr>
        <w:t>:</w:t>
      </w:r>
    </w:p>
    <w:bookmarkEnd w:id="0"/>
    <w:p w:rsidR="00EA6BDB" w:rsidRPr="0035361B" w:rsidRDefault="00D94562" w:rsidP="0035361B">
      <w:pPr>
        <w:pStyle w:val="Level1"/>
      </w:pPr>
      <w:r w:rsidRPr="0035361B">
        <w:tab/>
      </w:r>
      <w:r w:rsidR="00EA6BDB" w:rsidRPr="0035361B">
        <w:t xml:space="preserve">Design all elements with the latest published version of applicable </w:t>
      </w:r>
      <w:r w:rsidR="00F11692" w:rsidRPr="0035361B">
        <w:t>C</w:t>
      </w:r>
      <w:r w:rsidR="00EA6BDB" w:rsidRPr="0035361B">
        <w:t>odes.</w:t>
      </w:r>
    </w:p>
    <w:p w:rsidR="00057C6F" w:rsidRPr="00EA6BDB" w:rsidRDefault="00057C6F" w:rsidP="00FF1020">
      <w:pPr>
        <w:pStyle w:val="ArticleB"/>
        <w:outlineLvl w:val="0"/>
      </w:pPr>
      <w:r w:rsidRPr="00EA6BDB">
        <w:t>1.3 TOLERANCES:</w:t>
      </w:r>
    </w:p>
    <w:p w:rsidR="00057C6F" w:rsidRPr="00EA6BDB" w:rsidRDefault="00057C6F">
      <w:pPr>
        <w:pStyle w:val="Level1"/>
      </w:pPr>
      <w:r w:rsidRPr="00EA6BDB">
        <w:tab/>
        <w:t>Deviation from a straight line between ends of any installed joist shall not exceed 10 mm in 3 m (3/8 inch in 10 feet).</w:t>
      </w:r>
    </w:p>
    <w:p w:rsidR="00057C6F" w:rsidRPr="00EA6BDB" w:rsidRDefault="00057C6F" w:rsidP="00FF1020">
      <w:pPr>
        <w:pStyle w:val="ArticleB"/>
        <w:outlineLvl w:val="0"/>
      </w:pPr>
      <w:r w:rsidRPr="00EA6BDB">
        <w:t>1.4 REGULATORY REQUIREMENTS:</w:t>
      </w:r>
    </w:p>
    <w:p w:rsidR="00057C6F" w:rsidRPr="00EA6BDB" w:rsidRDefault="00057C6F">
      <w:pPr>
        <w:pStyle w:val="Level1"/>
      </w:pPr>
      <w:r w:rsidRPr="00EA6BDB">
        <w:tab/>
      </w:r>
      <w:r w:rsidR="00F11692" w:rsidRPr="00F11692">
        <w:rPr>
          <w:caps/>
        </w:rPr>
        <w:t>Steel Joist Institut</w:t>
      </w:r>
      <w:r w:rsidR="00F11692">
        <w:rPr>
          <w:caps/>
        </w:rPr>
        <w:t>E</w:t>
      </w:r>
      <w:r w:rsidRPr="00EA6BDB">
        <w:t>: Standard Specifications, Load Tables and Weight Tables for Steel Joists and Joist Girders, (</w:t>
      </w:r>
      <w:r w:rsidR="00B85A3B" w:rsidRPr="00EA6BDB">
        <w:t>Latest Edition</w:t>
      </w:r>
      <w:r w:rsidRPr="00EA6BDB">
        <w:t>).</w:t>
      </w:r>
    </w:p>
    <w:p w:rsidR="00057C6F" w:rsidRPr="00EA6BDB" w:rsidRDefault="00057C6F" w:rsidP="00FF1020">
      <w:pPr>
        <w:pStyle w:val="ArticleB"/>
        <w:outlineLvl w:val="0"/>
      </w:pPr>
      <w:r w:rsidRPr="00EA6BDB">
        <w:t>1.5 SUBMITTALS:</w:t>
      </w:r>
    </w:p>
    <w:p w:rsidR="00057C6F" w:rsidRPr="00EA6BDB" w:rsidRDefault="00057C6F">
      <w:pPr>
        <w:pStyle w:val="Level1"/>
      </w:pPr>
      <w:r w:rsidRPr="00EA6BDB">
        <w:t>A.</w:t>
      </w:r>
      <w:r w:rsidRPr="00EA6BDB">
        <w:tab/>
        <w:t xml:space="preserve">Submit in accordance with </w:t>
      </w:r>
      <w:r w:rsidR="007A6E7F" w:rsidRPr="00184F53">
        <w:t>Section 01 33 23, SHOP DRAWINGS, PRODUCT DATA, AND SAMPLES</w:t>
      </w:r>
      <w:r w:rsidRPr="00EA6BDB">
        <w:t>.</w:t>
      </w:r>
    </w:p>
    <w:p w:rsidR="00057C6F" w:rsidRPr="00EA6BDB" w:rsidRDefault="00057C6F">
      <w:pPr>
        <w:pStyle w:val="Level1"/>
      </w:pPr>
      <w:r w:rsidRPr="00EA6BDB">
        <w:t>B.</w:t>
      </w:r>
      <w:r w:rsidRPr="00EA6BDB">
        <w:tab/>
        <w:t>Shop and Erection Drawings: Complete.</w:t>
      </w:r>
    </w:p>
    <w:p w:rsidR="00057C6F" w:rsidRPr="00EA6BDB" w:rsidRDefault="00057C6F">
      <w:pPr>
        <w:pStyle w:val="Level2"/>
      </w:pPr>
      <w:r w:rsidRPr="00EA6BDB">
        <w:t>1.</w:t>
      </w:r>
      <w:r w:rsidRPr="00EA6BDB">
        <w:tab/>
        <w:t>Fabrication drawings including details and schedules for the fabrication and assembly of each joist.</w:t>
      </w:r>
    </w:p>
    <w:p w:rsidR="00057C6F" w:rsidRPr="00EA6BDB" w:rsidRDefault="00057C6F">
      <w:pPr>
        <w:pStyle w:val="Level2"/>
      </w:pPr>
      <w:r w:rsidRPr="00EA6BDB">
        <w:t>2.</w:t>
      </w:r>
      <w:r w:rsidRPr="00EA6BDB">
        <w:tab/>
        <w:t>Erection drawings showing the size and location of each joist, bridging, cross bracing, bearing details, connections, welds, bolts and bearing plates.</w:t>
      </w:r>
    </w:p>
    <w:p w:rsidR="00057C6F" w:rsidRPr="00EA6BDB" w:rsidRDefault="00057C6F">
      <w:pPr>
        <w:pStyle w:val="Level1"/>
      </w:pPr>
      <w:r w:rsidRPr="00EA6BDB">
        <w:t>C.</w:t>
      </w:r>
      <w:r w:rsidRPr="00EA6BDB">
        <w:tab/>
        <w:t xml:space="preserve">Certificates: </w:t>
      </w:r>
      <w:r w:rsidRPr="00F11692">
        <w:rPr>
          <w:caps/>
        </w:rPr>
        <w:t>Steel Joist Institut</w:t>
      </w:r>
      <w:r w:rsidR="00F11692">
        <w:rPr>
          <w:caps/>
        </w:rPr>
        <w:t>E</w:t>
      </w:r>
      <w:r w:rsidRPr="00EA6BDB">
        <w:t xml:space="preserve"> compliance.</w:t>
      </w:r>
    </w:p>
    <w:p w:rsidR="00057C6F" w:rsidRPr="00EA6BDB" w:rsidRDefault="00057C6F">
      <w:pPr>
        <w:pStyle w:val="SpecNote"/>
      </w:pPr>
      <w:r w:rsidRPr="00EA6BDB">
        <w:t>SPEC WRITER NOTE: Indicate design loads, including uplift loads on drawings. Include snow drift loads by diagram. Slope roofs to preclude ponding.</w:t>
      </w:r>
    </w:p>
    <w:p w:rsidR="00057C6F" w:rsidRPr="00EA6BDB" w:rsidRDefault="00057C6F">
      <w:pPr>
        <w:pStyle w:val="SpecNote"/>
      </w:pPr>
    </w:p>
    <w:p w:rsidR="00057C6F" w:rsidRPr="00EA6BDB" w:rsidRDefault="00057C6F">
      <w:pPr>
        <w:pStyle w:val="Level1"/>
      </w:pPr>
      <w:r w:rsidRPr="00EA6BDB">
        <w:t>D.</w:t>
      </w:r>
      <w:r w:rsidRPr="00EA6BDB">
        <w:tab/>
        <w:t>Design Calculations: If requested by the Resident Engineer, submit complete calculations covering the design of all members and connections. Calculations must be specifically applicable to the joists supplied.</w:t>
      </w:r>
    </w:p>
    <w:p w:rsidR="00057C6F" w:rsidRPr="00EA6BDB" w:rsidRDefault="00057C6F" w:rsidP="00FF1020">
      <w:pPr>
        <w:pStyle w:val="ArticleB"/>
        <w:outlineLvl w:val="0"/>
      </w:pPr>
      <w:r w:rsidRPr="00EA6BDB">
        <w:lastRenderedPageBreak/>
        <w:t>1.6 QUALITY ASSURANCE:</w:t>
      </w:r>
    </w:p>
    <w:p w:rsidR="00057C6F" w:rsidRPr="00EA6BDB" w:rsidRDefault="00D94562">
      <w:pPr>
        <w:pStyle w:val="Level1"/>
      </w:pPr>
      <w:r>
        <w:tab/>
      </w:r>
      <w:r w:rsidR="00057C6F" w:rsidRPr="00EA6BDB">
        <w:t>Provide documentation that the joist manufacturer is a member of the Steel Joist Institute and has satisfactorily completed work of a similar scope and nature.</w:t>
      </w:r>
    </w:p>
    <w:p w:rsidR="00057C6F" w:rsidRPr="00EA6BDB" w:rsidRDefault="00057C6F" w:rsidP="00FF1020">
      <w:pPr>
        <w:pStyle w:val="ArticleB"/>
        <w:outlineLvl w:val="0"/>
      </w:pPr>
      <w:r w:rsidRPr="00EA6BDB">
        <w:t>1.7 APPLICABLE PUBLICATIONS:</w:t>
      </w:r>
    </w:p>
    <w:p w:rsidR="00057C6F" w:rsidRPr="00EA6BDB" w:rsidRDefault="00057C6F">
      <w:pPr>
        <w:pStyle w:val="Level1"/>
      </w:pPr>
      <w:r w:rsidRPr="00EA6BDB">
        <w:t>A.</w:t>
      </w:r>
      <w:r w:rsidRPr="00EA6BDB">
        <w:tab/>
        <w:t>Publications listed below form a part of this specification to extent referenced. Publications are referenced in text by basic designation only.</w:t>
      </w:r>
    </w:p>
    <w:p w:rsidR="00057C6F" w:rsidRPr="00EA6BDB" w:rsidRDefault="00057C6F">
      <w:pPr>
        <w:pStyle w:val="Level1"/>
      </w:pPr>
      <w:r w:rsidRPr="00EA6BDB">
        <w:t>B.</w:t>
      </w:r>
      <w:r w:rsidRPr="00EA6BDB">
        <w:tab/>
        <w:t>American Institute of Steel Construction (AISC):</w:t>
      </w:r>
    </w:p>
    <w:p w:rsidR="00057C6F" w:rsidRPr="00EA6BDB" w:rsidRDefault="00057C6F">
      <w:pPr>
        <w:pStyle w:val="Level2"/>
      </w:pPr>
      <w:r w:rsidRPr="00EA6BDB">
        <w:t>1.</w:t>
      </w:r>
      <w:r w:rsidRPr="00EA6BDB">
        <w:tab/>
        <w:t>Specification for Structural Steel Buildings – Allowable Stress Design and Plastic Design (</w:t>
      </w:r>
      <w:r w:rsidR="00A71378" w:rsidRPr="00EA6BDB">
        <w:t>Latest Edition</w:t>
      </w:r>
      <w:r w:rsidRPr="00EA6BDB">
        <w:t>)</w:t>
      </w:r>
      <w:r w:rsidR="005E34FA">
        <w:t>.</w:t>
      </w:r>
    </w:p>
    <w:p w:rsidR="00057C6F" w:rsidRPr="00EA6BDB" w:rsidRDefault="00057C6F">
      <w:pPr>
        <w:pStyle w:val="Level2"/>
      </w:pPr>
      <w:r w:rsidRPr="00EA6BDB">
        <w:t>2.</w:t>
      </w:r>
      <w:r w:rsidRPr="00EA6BDB">
        <w:tab/>
        <w:t>Load and Resistance Factor Design Specification for Structural Steel Buildings (</w:t>
      </w:r>
      <w:r w:rsidR="00B85A3B" w:rsidRPr="00EA6BDB">
        <w:t>Latest Edition</w:t>
      </w:r>
      <w:r w:rsidRPr="00EA6BDB">
        <w:t>)</w:t>
      </w:r>
      <w:r w:rsidR="005E34FA">
        <w:t>.</w:t>
      </w:r>
    </w:p>
    <w:p w:rsidR="00057C6F" w:rsidRPr="00EA6BDB" w:rsidRDefault="00057C6F">
      <w:pPr>
        <w:pStyle w:val="Level1"/>
      </w:pPr>
      <w:r w:rsidRPr="00EA6BDB">
        <w:t>C.</w:t>
      </w:r>
      <w:r w:rsidRPr="00EA6BDB">
        <w:tab/>
        <w:t>American Society for Testing and Materials (ASTM):</w:t>
      </w:r>
    </w:p>
    <w:p w:rsidR="00057C6F" w:rsidRDefault="00057C6F">
      <w:pPr>
        <w:pStyle w:val="Pubs"/>
      </w:pPr>
      <w:r w:rsidRPr="00EA6BDB">
        <w:t>A307</w:t>
      </w:r>
      <w:r w:rsidR="00702F22">
        <w:t>-07</w:t>
      </w:r>
      <w:r w:rsidRPr="00EA6BDB">
        <w:tab/>
        <w:t xml:space="preserve">Carbon Steel Bolts and Studs, 400 </w:t>
      </w:r>
      <w:proofErr w:type="spellStart"/>
      <w:r w:rsidRPr="00EA6BDB">
        <w:t>MPa</w:t>
      </w:r>
      <w:proofErr w:type="spellEnd"/>
      <w:r w:rsidRPr="00EA6BDB">
        <w:t xml:space="preserve"> (60,000 psi) Tensile Strength</w:t>
      </w:r>
    </w:p>
    <w:p w:rsidR="00732EB5" w:rsidRPr="00EA6BDB" w:rsidRDefault="00732EB5">
      <w:pPr>
        <w:pStyle w:val="Pubs"/>
      </w:pPr>
      <w:r w:rsidRPr="00732EB5">
        <w:t>F3125/F3125M-15</w:t>
      </w:r>
      <w:r w:rsidRPr="00732EB5">
        <w:tab/>
        <w:t xml:space="preserve">Standard Specification for High Strength Structural Bolts, Steel and Alloy Steel, Heat Treated, 120 </w:t>
      </w:r>
      <w:proofErr w:type="spellStart"/>
      <w:r w:rsidRPr="00732EB5">
        <w:t>ksi</w:t>
      </w:r>
      <w:proofErr w:type="spellEnd"/>
      <w:r w:rsidRPr="00732EB5">
        <w:t xml:space="preserve"> (830 </w:t>
      </w:r>
      <w:proofErr w:type="spellStart"/>
      <w:r w:rsidRPr="00732EB5">
        <w:t>MPa</w:t>
      </w:r>
      <w:proofErr w:type="spellEnd"/>
      <w:r w:rsidRPr="00732EB5">
        <w:t xml:space="preserve">) and 150 </w:t>
      </w:r>
      <w:proofErr w:type="spellStart"/>
      <w:r w:rsidRPr="00732EB5">
        <w:t>ksi</w:t>
      </w:r>
      <w:proofErr w:type="spellEnd"/>
      <w:r w:rsidRPr="00732EB5">
        <w:t xml:space="preserve"> (1040 </w:t>
      </w:r>
      <w:proofErr w:type="spellStart"/>
      <w:r w:rsidRPr="00732EB5">
        <w:t>MPa</w:t>
      </w:r>
      <w:proofErr w:type="spellEnd"/>
      <w:r w:rsidRPr="00732EB5">
        <w:t>) Minimum Tensile Strength, Inch and Metric Dimensions</w:t>
      </w:r>
    </w:p>
    <w:p w:rsidR="00057C6F" w:rsidRPr="00EA6BDB" w:rsidRDefault="00057C6F">
      <w:pPr>
        <w:pStyle w:val="Level1"/>
      </w:pPr>
      <w:r w:rsidRPr="00EA6BDB">
        <w:t>D.</w:t>
      </w:r>
      <w:r w:rsidRPr="00EA6BDB">
        <w:tab/>
        <w:t>American Welding Society (AWS):</w:t>
      </w:r>
    </w:p>
    <w:p w:rsidR="00057C6F" w:rsidRPr="00EA6BDB" w:rsidRDefault="00057C6F">
      <w:pPr>
        <w:pStyle w:val="Pubs"/>
      </w:pPr>
      <w:r w:rsidRPr="00EA6BDB">
        <w:t>D1.1-0</w:t>
      </w:r>
      <w:r w:rsidR="00702F22">
        <w:t>8</w:t>
      </w:r>
      <w:r w:rsidRPr="00EA6BDB">
        <w:tab/>
        <w:t>Structural Welding Code – Steel</w:t>
      </w:r>
    </w:p>
    <w:p w:rsidR="00057C6F" w:rsidRPr="00EA6BDB" w:rsidRDefault="00057C6F">
      <w:pPr>
        <w:pStyle w:val="Level1"/>
      </w:pPr>
      <w:smartTag w:uri="urn:schemas-microsoft-com:office:smarttags" w:element="place">
        <w:r w:rsidRPr="00EA6BDB">
          <w:t>E.</w:t>
        </w:r>
        <w:r w:rsidRPr="00EA6BDB">
          <w:tab/>
          <w:t>SSPC</w:t>
        </w:r>
      </w:smartTag>
      <w:r w:rsidRPr="00EA6BDB">
        <w:t>: The Society for Protective Coatings:</w:t>
      </w:r>
    </w:p>
    <w:p w:rsidR="00057C6F" w:rsidRPr="00EA6BDB" w:rsidRDefault="00057C6F">
      <w:pPr>
        <w:pStyle w:val="Level1"/>
      </w:pPr>
      <w:r w:rsidRPr="00EA6BDB">
        <w:tab/>
        <w:t>Steel Structures Painting Manual, Volumes 1 and 2</w:t>
      </w:r>
    </w:p>
    <w:p w:rsidR="00057C6F" w:rsidRPr="00EA6BDB" w:rsidRDefault="00057C6F">
      <w:pPr>
        <w:pStyle w:val="Level1"/>
      </w:pPr>
      <w:r w:rsidRPr="00EA6BDB">
        <w:t>F.</w:t>
      </w:r>
      <w:r w:rsidRPr="00EA6BDB">
        <w:tab/>
        <w:t>Steel Joist Institute (STEEL JOIST INSTITUTE):</w:t>
      </w:r>
    </w:p>
    <w:p w:rsidR="00057C6F" w:rsidRPr="00EA6BDB" w:rsidRDefault="00057C6F" w:rsidP="00811969">
      <w:pPr>
        <w:pStyle w:val="Level2"/>
        <w:ind w:left="720" w:firstLine="0"/>
      </w:pPr>
      <w:r w:rsidRPr="00EA6BDB">
        <w:t>Standard Specifications, Load Tables and Weight Tables for Steel Joists and Joist Girders (</w:t>
      </w:r>
      <w:r w:rsidR="00B85A3B" w:rsidRPr="00EA6BDB">
        <w:t>Latest Edition</w:t>
      </w:r>
      <w:r w:rsidRPr="00EA6BDB">
        <w:t>)</w:t>
      </w:r>
      <w:r w:rsidR="005E34FA">
        <w:t>.</w:t>
      </w:r>
    </w:p>
    <w:p w:rsidR="00057C6F" w:rsidRPr="00EA6BDB" w:rsidRDefault="00057C6F">
      <w:pPr>
        <w:pStyle w:val="Level1"/>
      </w:pPr>
      <w:r w:rsidRPr="00EA6BDB">
        <w:t>G.</w:t>
      </w:r>
      <w:r w:rsidRPr="00EA6BDB">
        <w:tab/>
      </w:r>
      <w:smartTag w:uri="urn:schemas-microsoft-com:office:smarttags" w:element="place">
        <w:smartTag w:uri="urn:schemas-microsoft-com:office:smarttags" w:element="country-region">
          <w:r w:rsidRPr="00EA6BDB">
            <w:t>U.S.</w:t>
          </w:r>
        </w:smartTag>
      </w:smartTag>
      <w:r w:rsidRPr="00EA6BDB">
        <w:t xml:space="preserve"> Army Corps of Engineers:</w:t>
      </w:r>
    </w:p>
    <w:p w:rsidR="00057C6F" w:rsidRPr="00EA6BDB" w:rsidRDefault="00057C6F">
      <w:pPr>
        <w:pStyle w:val="Pubs"/>
      </w:pPr>
      <w:r w:rsidRPr="00EA6BDB">
        <w:t>CRD-C-621</w:t>
      </w:r>
      <w:r w:rsidRPr="00EA6BDB">
        <w:tab/>
        <w:t>Specification for Non-Shrink Grout</w:t>
      </w:r>
    </w:p>
    <w:p w:rsidR="00057C6F" w:rsidRPr="00EA6BDB" w:rsidRDefault="00057C6F">
      <w:pPr>
        <w:pStyle w:val="SpecNote"/>
      </w:pPr>
      <w:r w:rsidRPr="00EA6BDB">
        <w:t>SPEC WRITER NOTE: Update material requirements to agree with applicable requirements (types, grades, classes, and other related items) specified in the referenced Applicable Publications.</w:t>
      </w:r>
    </w:p>
    <w:p w:rsidR="00057C6F" w:rsidRPr="00EA6BDB" w:rsidRDefault="00057C6F">
      <w:pPr>
        <w:pStyle w:val="SpecNote"/>
      </w:pPr>
    </w:p>
    <w:p w:rsidR="00057C6F" w:rsidRPr="00EA6BDB" w:rsidRDefault="00057C6F" w:rsidP="00FF1020">
      <w:pPr>
        <w:pStyle w:val="ArticleB"/>
        <w:outlineLvl w:val="0"/>
      </w:pPr>
      <w:r w:rsidRPr="00EA6BDB">
        <w:t xml:space="preserve">PART 2 </w:t>
      </w:r>
      <w:r w:rsidRPr="00EA6BDB">
        <w:noBreakHyphen/>
        <w:t xml:space="preserve"> PRODUCTS</w:t>
      </w:r>
    </w:p>
    <w:p w:rsidR="00057C6F" w:rsidRPr="00EA6BDB" w:rsidRDefault="00057C6F" w:rsidP="00FF1020">
      <w:pPr>
        <w:pStyle w:val="ArticleB"/>
        <w:outlineLvl w:val="0"/>
      </w:pPr>
      <w:r w:rsidRPr="00EA6BDB">
        <w:t>2.1 OPEN WEB STEEL JOISTS:</w:t>
      </w:r>
    </w:p>
    <w:p w:rsidR="00057C6F" w:rsidRPr="00EA6BDB" w:rsidRDefault="00D94562">
      <w:pPr>
        <w:pStyle w:val="Level1"/>
      </w:pPr>
      <w:r>
        <w:tab/>
      </w:r>
      <w:r w:rsidR="00057C6F" w:rsidRPr="00EA6BDB">
        <w:t>K</w:t>
      </w:r>
      <w:r w:rsidR="00057C6F" w:rsidRPr="00EA6BDB">
        <w:noBreakHyphen/>
        <w:t xml:space="preserve">Series conforming to </w:t>
      </w:r>
      <w:r w:rsidR="00057C6F" w:rsidRPr="00F11692">
        <w:rPr>
          <w:caps/>
        </w:rPr>
        <w:t>Steel Joist Institute</w:t>
      </w:r>
      <w:r w:rsidR="00057C6F" w:rsidRPr="00EA6BDB">
        <w:t xml:space="preserve"> </w:t>
      </w:r>
      <w:r w:rsidR="00F11692">
        <w:t>standard s</w:t>
      </w:r>
      <w:r w:rsidR="00057C6F" w:rsidRPr="00EA6BDB">
        <w:t>pecifications.</w:t>
      </w:r>
    </w:p>
    <w:p w:rsidR="00057C6F" w:rsidRPr="00EA6BDB" w:rsidRDefault="00057C6F" w:rsidP="00FF1020">
      <w:pPr>
        <w:pStyle w:val="ArticleB"/>
        <w:outlineLvl w:val="0"/>
      </w:pPr>
      <w:r w:rsidRPr="00EA6BDB">
        <w:lastRenderedPageBreak/>
        <w:t>2.2 LONGSPAN STEEL JOISTS AND DEEP LONGSPAN STEEL JOISTS:</w:t>
      </w:r>
    </w:p>
    <w:p w:rsidR="00057C6F" w:rsidRPr="00EA6BDB" w:rsidRDefault="00D94562">
      <w:pPr>
        <w:pStyle w:val="Level1"/>
      </w:pPr>
      <w:r>
        <w:tab/>
      </w:r>
      <w:r w:rsidR="00057C6F" w:rsidRPr="00EA6BDB">
        <w:t>LH</w:t>
      </w:r>
      <w:r w:rsidR="00057C6F" w:rsidRPr="00EA6BDB">
        <w:noBreakHyphen/>
        <w:t>Series and DLH</w:t>
      </w:r>
      <w:r w:rsidR="00057C6F" w:rsidRPr="00EA6BDB">
        <w:noBreakHyphen/>
        <w:t xml:space="preserve">Series conforming to </w:t>
      </w:r>
      <w:r w:rsidR="00057C6F" w:rsidRPr="00F11692">
        <w:rPr>
          <w:caps/>
        </w:rPr>
        <w:t>Steel Joist Institute</w:t>
      </w:r>
      <w:r w:rsidR="00057C6F" w:rsidRPr="00EA6BDB">
        <w:t xml:space="preserve"> </w:t>
      </w:r>
      <w:r w:rsidR="00F11692">
        <w:t>s</w:t>
      </w:r>
      <w:r w:rsidR="00057C6F" w:rsidRPr="00EA6BDB">
        <w:t xml:space="preserve">tandard </w:t>
      </w:r>
      <w:r w:rsidR="00F11692">
        <w:t>s</w:t>
      </w:r>
      <w:r w:rsidR="00057C6F" w:rsidRPr="00EA6BDB">
        <w:t>pecifications.</w:t>
      </w:r>
    </w:p>
    <w:p w:rsidR="00057C6F" w:rsidRPr="00EA6BDB" w:rsidRDefault="00057C6F" w:rsidP="00FF1020">
      <w:pPr>
        <w:pStyle w:val="ArticleB"/>
        <w:outlineLvl w:val="0"/>
      </w:pPr>
      <w:r w:rsidRPr="00EA6BDB">
        <w:t>2.3 ACCESSORIES – FITTINGS:</w:t>
      </w:r>
    </w:p>
    <w:p w:rsidR="00057C6F" w:rsidRPr="00EA6BDB" w:rsidRDefault="00057C6F">
      <w:pPr>
        <w:pStyle w:val="Level1"/>
      </w:pPr>
      <w:r w:rsidRPr="00EA6BDB">
        <w:t>A.</w:t>
      </w:r>
      <w:r w:rsidRPr="00EA6BDB">
        <w:tab/>
        <w:t>Accessories and fittings, including end supports an</w:t>
      </w:r>
      <w:r w:rsidR="00F11692">
        <w:t>d bridging, in accordance with s</w:t>
      </w:r>
      <w:r w:rsidRPr="00EA6BDB">
        <w:t xml:space="preserve">tandard </w:t>
      </w:r>
      <w:r w:rsidRPr="00F11692">
        <w:rPr>
          <w:caps/>
        </w:rPr>
        <w:t>Steel Joist Institute</w:t>
      </w:r>
      <w:r w:rsidRPr="00EA6BDB">
        <w:t xml:space="preserve"> </w:t>
      </w:r>
      <w:r w:rsidR="00F11692">
        <w:t>s</w:t>
      </w:r>
      <w:r w:rsidRPr="00EA6BDB">
        <w:t>pecification under which joists were designed.</w:t>
      </w:r>
    </w:p>
    <w:p w:rsidR="00057C6F" w:rsidRPr="00EA6BDB" w:rsidRDefault="00057C6F">
      <w:pPr>
        <w:pStyle w:val="Level1"/>
      </w:pPr>
      <w:r w:rsidRPr="00EA6BDB">
        <w:t>B.</w:t>
      </w:r>
      <w:r w:rsidRPr="00EA6BDB">
        <w:tab/>
        <w:t>Unfinished Threaded Fasteners: ASTM A307, Grade A, regular hexagon type, low carbon steel.</w:t>
      </w:r>
    </w:p>
    <w:p w:rsidR="00057C6F" w:rsidRPr="00EA6BDB" w:rsidRDefault="00057C6F">
      <w:pPr>
        <w:pStyle w:val="Level1"/>
      </w:pPr>
      <w:r w:rsidRPr="00EA6BDB">
        <w:t>C.</w:t>
      </w:r>
      <w:r w:rsidRPr="00EA6BDB">
        <w:tab/>
        <w:t>High-strength bolts, inc</w:t>
      </w:r>
      <w:r w:rsidR="00F35C6E">
        <w:t>luding nuts and washers: ASTM F3125</w:t>
      </w:r>
      <w:r w:rsidRPr="00EA6BDB">
        <w:t xml:space="preserve"> heavy hexagon structural bolts.</w:t>
      </w:r>
    </w:p>
    <w:p w:rsidR="00057C6F" w:rsidRPr="00EA6BDB" w:rsidRDefault="00057C6F">
      <w:pPr>
        <w:pStyle w:val="SpecNote"/>
      </w:pPr>
      <w:r w:rsidRPr="00EA6BDB">
        <w:t>SPEC WRITER NOTE: Select bedding mortar type to suit project standards, or retain all as contractor’s option.</w:t>
      </w:r>
    </w:p>
    <w:p w:rsidR="00057C6F" w:rsidRPr="00EA6BDB" w:rsidRDefault="00057C6F">
      <w:pPr>
        <w:pStyle w:val="SpecNote"/>
      </w:pPr>
    </w:p>
    <w:p w:rsidR="00057C6F" w:rsidRPr="00EA6BDB" w:rsidRDefault="00057C6F" w:rsidP="00FF1020">
      <w:pPr>
        <w:pStyle w:val="ArticleB"/>
        <w:outlineLvl w:val="0"/>
      </w:pPr>
      <w:r w:rsidRPr="00EA6BDB">
        <w:t>2.4 BEDDING MORTAR:</w:t>
      </w:r>
    </w:p>
    <w:p w:rsidR="00057C6F" w:rsidRPr="00EA6BDB" w:rsidRDefault="00057C6F">
      <w:pPr>
        <w:pStyle w:val="Level1"/>
      </w:pPr>
      <w:r w:rsidRPr="00EA6BDB">
        <w:t>A.</w:t>
      </w:r>
      <w:r w:rsidRPr="00EA6BDB">
        <w:tab/>
        <w:t>For joist ends bearing on concrete or masonry, provide bedding mortar as follows:</w:t>
      </w:r>
    </w:p>
    <w:p w:rsidR="00057C6F" w:rsidRPr="00EA6BDB" w:rsidRDefault="00057C6F">
      <w:pPr>
        <w:pStyle w:val="Level2"/>
      </w:pPr>
      <w:r w:rsidRPr="00EA6BDB">
        <w:t>1.</w:t>
      </w:r>
      <w:r w:rsidRPr="00EA6BDB">
        <w:tab/>
        <w:t>Portland cement and sand, mixed at a ratio of 1 part cement to 3 parts sand, by volume, with enough water for placement and hydration.</w:t>
      </w:r>
    </w:p>
    <w:p w:rsidR="00057C6F" w:rsidRPr="00EA6BDB" w:rsidRDefault="00057C6F">
      <w:pPr>
        <w:pStyle w:val="Level2"/>
      </w:pPr>
      <w:r w:rsidRPr="00EA6BDB">
        <w:t>2.</w:t>
      </w:r>
      <w:r w:rsidRPr="00EA6BDB">
        <w:tab/>
        <w:t xml:space="preserve">Non-metallic, shrinkage-resistant mortar; premixed, non-corrosive, non-staining product containing selected silica sands, </w:t>
      </w:r>
      <w:proofErr w:type="spellStart"/>
      <w:r w:rsidRPr="00EA6BDB">
        <w:t>portland</w:t>
      </w:r>
      <w:proofErr w:type="spellEnd"/>
      <w:r w:rsidRPr="00EA6BDB">
        <w:t xml:space="preserve"> cement, shrinkage compensating agents, plasticizing and water reducing agents, complying with CRD-C-621.</w:t>
      </w:r>
    </w:p>
    <w:p w:rsidR="00057C6F" w:rsidRPr="00EA6BDB" w:rsidRDefault="00057C6F" w:rsidP="00FF1020">
      <w:pPr>
        <w:pStyle w:val="ArticleB"/>
        <w:outlineLvl w:val="0"/>
      </w:pPr>
      <w:r w:rsidRPr="00EA6BDB">
        <w:t xml:space="preserve">PART 3 </w:t>
      </w:r>
      <w:r w:rsidRPr="00EA6BDB">
        <w:noBreakHyphen/>
        <w:t xml:space="preserve"> EXECUTION</w:t>
      </w:r>
    </w:p>
    <w:p w:rsidR="00057C6F" w:rsidRPr="00EA6BDB" w:rsidRDefault="00057C6F" w:rsidP="00FF1020">
      <w:pPr>
        <w:pStyle w:val="ArticleB"/>
        <w:outlineLvl w:val="0"/>
      </w:pPr>
      <w:r w:rsidRPr="00EA6BDB">
        <w:t>3.1 FABRICATION:</w:t>
      </w:r>
    </w:p>
    <w:p w:rsidR="00057C6F" w:rsidRPr="00EA6BDB" w:rsidRDefault="00057C6F">
      <w:pPr>
        <w:pStyle w:val="Level1"/>
      </w:pPr>
      <w:r w:rsidRPr="00EA6BDB">
        <w:t>A.</w:t>
      </w:r>
      <w:r w:rsidRPr="00EA6BDB">
        <w:tab/>
        <w:t xml:space="preserve">Fabrication and assembly in accordance with applicable </w:t>
      </w:r>
      <w:r w:rsidR="00F11692">
        <w:t xml:space="preserve">standard </w:t>
      </w:r>
      <w:r w:rsidR="00F11692" w:rsidRPr="00F11692">
        <w:rPr>
          <w:caps/>
        </w:rPr>
        <w:t>Steel Joist Institut</w:t>
      </w:r>
      <w:r w:rsidR="00F11692">
        <w:rPr>
          <w:caps/>
        </w:rPr>
        <w:t>E</w:t>
      </w:r>
      <w:r w:rsidR="00FD611B">
        <w:t xml:space="preserve"> s</w:t>
      </w:r>
      <w:r w:rsidRPr="00EA6BDB">
        <w:t>pecification:</w:t>
      </w:r>
    </w:p>
    <w:p w:rsidR="00057C6F" w:rsidRPr="00EA6BDB" w:rsidRDefault="00057C6F">
      <w:pPr>
        <w:pStyle w:val="Level2"/>
      </w:pPr>
      <w:r w:rsidRPr="00EA6BDB">
        <w:t>1.</w:t>
      </w:r>
      <w:r w:rsidRPr="00EA6BDB">
        <w:tab/>
        <w:t>Make chord splices with full penetration welds capable of developing the ultimate strength in tension of the parent material. Make no allowance for the strength of back-up bars or other material incidental to welding.</w:t>
      </w:r>
    </w:p>
    <w:p w:rsidR="00057C6F" w:rsidRPr="00EA6BDB" w:rsidRDefault="00057C6F">
      <w:pPr>
        <w:pStyle w:val="Level2"/>
      </w:pPr>
      <w:r w:rsidRPr="00EA6BDB">
        <w:t>2.</w:t>
      </w:r>
      <w:r w:rsidRPr="00EA6BDB">
        <w:tab/>
        <w:t>Provide shop-welded connection plates at panel points to receive supplemental framing.</w:t>
      </w:r>
    </w:p>
    <w:p w:rsidR="00057C6F" w:rsidRPr="00EA6BDB" w:rsidRDefault="00057C6F">
      <w:pPr>
        <w:pStyle w:val="SpecNote"/>
      </w:pPr>
      <w:r w:rsidRPr="00EA6BDB">
        <w:t xml:space="preserve">SPEC WRITER NOTE: Size and spacing of holes in chords for securing wood </w:t>
      </w:r>
      <w:proofErr w:type="spellStart"/>
      <w:r w:rsidRPr="00EA6BDB">
        <w:t>nailers</w:t>
      </w:r>
      <w:proofErr w:type="spellEnd"/>
      <w:r w:rsidRPr="00EA6BDB">
        <w:t xml:space="preserve"> and other work should be shown on the drawings.</w:t>
      </w:r>
    </w:p>
    <w:p w:rsidR="00057C6F" w:rsidRPr="00EA6BDB" w:rsidRDefault="00057C6F">
      <w:pPr>
        <w:pStyle w:val="SpecNote"/>
      </w:pPr>
    </w:p>
    <w:p w:rsidR="00057C6F" w:rsidRPr="00EA6BDB" w:rsidRDefault="00057C6F">
      <w:pPr>
        <w:pStyle w:val="Level2"/>
      </w:pPr>
      <w:r w:rsidRPr="00EA6BDB">
        <w:lastRenderedPageBreak/>
        <w:t>3.</w:t>
      </w:r>
      <w:r w:rsidRPr="00EA6BDB">
        <w:tab/>
        <w:t>Holes in Chord Members: Provide holes in chord members where shown for securing other work to steel joists; however, deduct area of holes from the area of chord when calculating strength of member.</w:t>
      </w:r>
    </w:p>
    <w:p w:rsidR="00057C6F" w:rsidRPr="00EA6BDB" w:rsidRDefault="00057C6F">
      <w:pPr>
        <w:pStyle w:val="Level2"/>
      </w:pPr>
      <w:r w:rsidRPr="00EA6BDB">
        <w:t>4.</w:t>
      </w:r>
      <w:r w:rsidRPr="00EA6BDB">
        <w:tab/>
        <w:t>Extended Ends: Provide extended ends on joists where shown, complying with manufacturer’s standards and requirements of applicable STEEL JOIST INSTITUTE specifications.</w:t>
      </w:r>
    </w:p>
    <w:p w:rsidR="00057C6F" w:rsidRPr="00EA6BDB" w:rsidRDefault="00057C6F">
      <w:pPr>
        <w:pStyle w:val="SpecNote"/>
      </w:pPr>
      <w:r w:rsidRPr="00EA6BDB">
        <w:t>SPEC WRITER NOTE: Delete below if no ceiling materials attached directly to bottom chords (not suspended)</w:t>
      </w:r>
    </w:p>
    <w:p w:rsidR="00057C6F" w:rsidRPr="00EA6BDB" w:rsidRDefault="00057C6F">
      <w:pPr>
        <w:pStyle w:val="SpecNote"/>
      </w:pPr>
    </w:p>
    <w:p w:rsidR="00057C6F" w:rsidRPr="00EA6BDB" w:rsidRDefault="00057C6F">
      <w:pPr>
        <w:pStyle w:val="Level2"/>
      </w:pPr>
      <w:r w:rsidRPr="00EA6BDB">
        <w:t>5.</w:t>
      </w:r>
      <w:r w:rsidRPr="00EA6BDB">
        <w:tab/>
        <w:t>Ceiling Extensions: Provide ceiling extension in areas having ceilings attached directly to joist bottom chord. Provide either an extended bottom chord element or a separate unit, to suit manufacturer’s standards, of sufficient strength to support ceiling construction. Extend ends to within 12 mm (1/2 inch) of finished wall surface unless otherwise indicated.</w:t>
      </w:r>
    </w:p>
    <w:p w:rsidR="00057C6F" w:rsidRPr="00EA6BDB" w:rsidRDefault="00057C6F">
      <w:pPr>
        <w:pStyle w:val="Level2"/>
      </w:pPr>
      <w:r w:rsidRPr="00EA6BDB">
        <w:t>6.</w:t>
      </w:r>
      <w:r w:rsidRPr="00EA6BDB">
        <w:tab/>
        <w:t>Bridging: Provide horizontal or diagonal type bridging for joists and joist girders, complying with STEEL JOIST INSTITUTE specifications. Provide bridging anchors for ends of bridging lines terminating at walls or beams. Provide bridging adequate to resist the loads indicated on the Contract Documents.</w:t>
      </w:r>
    </w:p>
    <w:p w:rsidR="00057C6F" w:rsidRPr="00EA6BDB" w:rsidRDefault="00057C6F">
      <w:pPr>
        <w:pStyle w:val="Level2"/>
      </w:pPr>
      <w:r w:rsidRPr="00EA6BDB">
        <w:t>7.</w:t>
      </w:r>
      <w:r w:rsidRPr="00EA6BDB">
        <w:tab/>
        <w:t xml:space="preserve">End </w:t>
      </w:r>
      <w:smartTag w:uri="urn:schemas-microsoft-com:office:smarttags" w:element="place">
        <w:smartTag w:uri="urn:schemas-microsoft-com:office:smarttags" w:element="City">
          <w:r w:rsidRPr="00EA6BDB">
            <w:t>Anchorage</w:t>
          </w:r>
        </w:smartTag>
      </w:smartTag>
      <w:r w:rsidRPr="00EA6BDB">
        <w:t>: Provide end anchorages</w:t>
      </w:r>
      <w:r w:rsidR="00F11692">
        <w:t>,</w:t>
      </w:r>
      <w:r w:rsidRPr="00EA6BDB">
        <w:t xml:space="preserve"> including bearing plates, to secure joists to adjacent construction, complying with STEEL JOIST INSTITUTE specifications, unless otherwise indicated. Design all end anchorages to resist a minimum net uplift of 1.6 kPa (35 pounds per square foot) of supported area.</w:t>
      </w:r>
    </w:p>
    <w:p w:rsidR="00057C6F" w:rsidRPr="00EA6BDB" w:rsidRDefault="00057C6F">
      <w:pPr>
        <w:pStyle w:val="SpecNote"/>
      </w:pPr>
      <w:r w:rsidRPr="00EA6BDB">
        <w:t>SPEC WRITER NOTE: Delete below if none; applicable only for K-series joists; coordinate with drawings.</w:t>
      </w:r>
    </w:p>
    <w:p w:rsidR="00057C6F" w:rsidRPr="00EA6BDB" w:rsidRDefault="00057C6F">
      <w:pPr>
        <w:pStyle w:val="SpecNote"/>
      </w:pPr>
    </w:p>
    <w:p w:rsidR="00057C6F" w:rsidRPr="00EA6BDB" w:rsidRDefault="00057C6F">
      <w:pPr>
        <w:pStyle w:val="Level2"/>
      </w:pPr>
      <w:r w:rsidRPr="00EA6BDB">
        <w:t>8.</w:t>
      </w:r>
      <w:r w:rsidRPr="00EA6BDB">
        <w:tab/>
        <w:t>Header Units: Provide header units to support all joists at openings in floor or roof system not framed with steel shapes.</w:t>
      </w:r>
    </w:p>
    <w:p w:rsidR="00057C6F" w:rsidRPr="00EA6BDB" w:rsidRDefault="00057C6F">
      <w:pPr>
        <w:pStyle w:val="Level2"/>
      </w:pPr>
      <w:r w:rsidRPr="00EA6BDB">
        <w:t>9.</w:t>
      </w:r>
      <w:r w:rsidRPr="00EA6BDB">
        <w:tab/>
        <w:t>Provide supplemental steel support framing for metal deck where normal deck bearing is precluded by other framing members and minor openings.</w:t>
      </w:r>
    </w:p>
    <w:p w:rsidR="00057C6F" w:rsidRPr="00EA6BDB" w:rsidRDefault="00057C6F" w:rsidP="00FF1020">
      <w:pPr>
        <w:pStyle w:val="ArticleB"/>
        <w:outlineLvl w:val="0"/>
      </w:pPr>
      <w:r w:rsidRPr="00EA6BDB">
        <w:t>3.2 SHOP PAINTING:</w:t>
      </w:r>
    </w:p>
    <w:p w:rsidR="00057C6F" w:rsidRPr="00EA6BDB" w:rsidRDefault="00057C6F">
      <w:pPr>
        <w:pStyle w:val="Level1"/>
      </w:pPr>
      <w:r w:rsidRPr="00EA6BDB">
        <w:t>A.</w:t>
      </w:r>
      <w:r w:rsidRPr="00EA6BDB">
        <w:tab/>
        <w:t xml:space="preserve">Shop painting in accordance with applicable </w:t>
      </w:r>
      <w:r w:rsidR="00F11692" w:rsidRPr="00F11692">
        <w:rPr>
          <w:caps/>
        </w:rPr>
        <w:t>Steel Joist Institut</w:t>
      </w:r>
      <w:r w:rsidR="00F11692">
        <w:rPr>
          <w:caps/>
        </w:rPr>
        <w:t>E</w:t>
      </w:r>
      <w:r w:rsidR="00F11692" w:rsidRPr="00EA6BDB">
        <w:t xml:space="preserve"> </w:t>
      </w:r>
      <w:r w:rsidR="00F11692">
        <w:t>standard s</w:t>
      </w:r>
      <w:r w:rsidRPr="00EA6BDB">
        <w:t>pecification.</w:t>
      </w:r>
    </w:p>
    <w:p w:rsidR="00057C6F" w:rsidRPr="00EA6BDB" w:rsidRDefault="00057C6F">
      <w:pPr>
        <w:pStyle w:val="Level1"/>
      </w:pPr>
      <w:r w:rsidRPr="00EA6BDB">
        <w:t>B.</w:t>
      </w:r>
      <w:r w:rsidRPr="00EA6BDB">
        <w:tab/>
        <w:t>Shop paint joists and accessories with a rust</w:t>
      </w:r>
      <w:r w:rsidRPr="00EA6BDB">
        <w:noBreakHyphen/>
        <w:t xml:space="preserve">inhibiting primer paint. For joists which will be finish painted, limit paint to a primer which is compatible with specified finish paint. In high humidity areas, shop </w:t>
      </w:r>
      <w:r w:rsidRPr="00EA6BDB">
        <w:lastRenderedPageBreak/>
        <w:t>paint joists with a zinc-rich primer to receive top coats per the paint system manufacturer’s recommendations.</w:t>
      </w:r>
    </w:p>
    <w:p w:rsidR="00057C6F" w:rsidRPr="00EA6BDB" w:rsidRDefault="00057C6F" w:rsidP="00FF1020">
      <w:pPr>
        <w:pStyle w:val="ArticleB"/>
        <w:outlineLvl w:val="0"/>
      </w:pPr>
      <w:r w:rsidRPr="00EA6BDB">
        <w:t>3.3 ERECTION:</w:t>
      </w:r>
    </w:p>
    <w:p w:rsidR="00057C6F" w:rsidRPr="00EA6BDB" w:rsidRDefault="00057C6F">
      <w:pPr>
        <w:pStyle w:val="Level1"/>
      </w:pPr>
      <w:r w:rsidRPr="00EA6BDB">
        <w:t>A.</w:t>
      </w:r>
      <w:r w:rsidRPr="00EA6BDB">
        <w:tab/>
        <w:t xml:space="preserve">Installation of joists in accordance with applicable </w:t>
      </w:r>
      <w:r w:rsidR="00DA0612" w:rsidRPr="00F11692">
        <w:rPr>
          <w:caps/>
        </w:rPr>
        <w:t>Steel Joist Institut</w:t>
      </w:r>
      <w:r w:rsidR="00DA0612">
        <w:rPr>
          <w:caps/>
        </w:rPr>
        <w:t>E</w:t>
      </w:r>
      <w:r w:rsidRPr="00EA6BDB">
        <w:t xml:space="preserve"> </w:t>
      </w:r>
      <w:r w:rsidR="00DA0612">
        <w:t>s</w:t>
      </w:r>
      <w:r w:rsidRPr="00EA6BDB">
        <w:t xml:space="preserve">tandard </w:t>
      </w:r>
      <w:r w:rsidR="00DA0612">
        <w:t>s</w:t>
      </w:r>
      <w:r w:rsidRPr="00EA6BDB">
        <w:t>pecification.</w:t>
      </w:r>
    </w:p>
    <w:p w:rsidR="00057C6F" w:rsidRPr="00EA6BDB" w:rsidRDefault="00057C6F">
      <w:pPr>
        <w:pStyle w:val="Level1"/>
      </w:pPr>
      <w:r w:rsidRPr="00EA6BDB">
        <w:t>B.</w:t>
      </w:r>
      <w:r w:rsidRPr="00EA6BDB">
        <w:tab/>
        <w:t>Handle joists in a manner to avoid damaging of joists. Remove damaged joists from site, except when field repair is approved and such repairs are satisfactorily made in accordance with manufacturer's recommendations.</w:t>
      </w:r>
    </w:p>
    <w:p w:rsidR="00057C6F" w:rsidRPr="00EA6BDB" w:rsidRDefault="00057C6F">
      <w:pPr>
        <w:pStyle w:val="SpecNote"/>
      </w:pPr>
      <w:r w:rsidRPr="00EA6BDB">
        <w:t xml:space="preserve">SPEC WRITER NOTE: Standard specs indicate joists supported on concrete or masonry must rest on steel bearing plates. Plates to be designed and shown by the </w:t>
      </w:r>
      <w:r w:rsidR="00D4470B" w:rsidRPr="00EA6BDB">
        <w:t>St</w:t>
      </w:r>
      <w:r w:rsidR="000A1E9C" w:rsidRPr="00EA6BDB">
        <w:t>r</w:t>
      </w:r>
      <w:r w:rsidR="00D4470B" w:rsidRPr="00EA6BDB">
        <w:t xml:space="preserve">uctural </w:t>
      </w:r>
      <w:r w:rsidRPr="00EA6BDB">
        <w:t>Engineer. Minimum size 100 mm x 150 mm (4 inch x 6 inch) wide for K-series, 150 mm x 230 mm (6 inch x 9 inch) for LH and DLH series.</w:t>
      </w:r>
    </w:p>
    <w:p w:rsidR="00057C6F" w:rsidRPr="00EA6BDB" w:rsidRDefault="00057C6F">
      <w:pPr>
        <w:pStyle w:val="SpecNote"/>
      </w:pPr>
    </w:p>
    <w:p w:rsidR="00057C6F" w:rsidRPr="00EA6BDB" w:rsidRDefault="00057C6F" w:rsidP="008735A8">
      <w:pPr>
        <w:pStyle w:val="Level1"/>
      </w:pPr>
      <w:r w:rsidRPr="00EA6BDB">
        <w:t>C.</w:t>
      </w:r>
      <w:r w:rsidRPr="00EA6BDB">
        <w:tab/>
        <w:t xml:space="preserve">Accurately set joists and end anchorage in accordance with the applicable </w:t>
      </w:r>
      <w:r w:rsidR="00DA0612" w:rsidRPr="00F11692">
        <w:rPr>
          <w:caps/>
        </w:rPr>
        <w:t>Steel Joist Institut</w:t>
      </w:r>
      <w:r w:rsidR="00DA0612">
        <w:rPr>
          <w:caps/>
        </w:rPr>
        <w:t>E</w:t>
      </w:r>
      <w:r w:rsidR="00DA0612" w:rsidRPr="00EA6BDB">
        <w:t xml:space="preserve"> </w:t>
      </w:r>
      <w:r w:rsidR="00DA0612">
        <w:t>s</w:t>
      </w:r>
      <w:r w:rsidRPr="00EA6BDB">
        <w:t xml:space="preserve">tandard </w:t>
      </w:r>
      <w:r w:rsidR="00DA0612">
        <w:t>s</w:t>
      </w:r>
      <w:r w:rsidRPr="00EA6BDB">
        <w:t>pecification. Secure joists resting on masonry or concrete bearing surfaces by welding or bolting to the steel bearing plates as indicated on the Contract Documents. Secure bridging and anchoring in place prior to application of any construction loads. Distribute any temporary loads so that carrying capacity of any joist is not exceeded</w:t>
      </w:r>
      <w:r w:rsidR="00FD611B">
        <w:t>.</w:t>
      </w:r>
      <w:r w:rsidRPr="00EA6BDB">
        <w:t xml:space="preserve"> Loads shall not be applied to bridging</w:t>
      </w:r>
      <w:r w:rsidR="00811969">
        <w:t xml:space="preserve"> w</w:t>
      </w:r>
      <w:r w:rsidRPr="00EA6BDB">
        <w:t>here joist lengths are 12 m (40 feet) and lo</w:t>
      </w:r>
      <w:r w:rsidR="00811969">
        <w:t>nger</w:t>
      </w:r>
      <w:r w:rsidR="0035361B">
        <w:t>.</w:t>
      </w:r>
      <w:r w:rsidR="008735A8">
        <w:t xml:space="preserve"> </w:t>
      </w:r>
      <w:r w:rsidR="00811969">
        <w:t>W</w:t>
      </w:r>
      <w:r w:rsidR="00811969" w:rsidRPr="00EA6BDB">
        <w:t>here joist lengths are 12 m (40 feet) and lo</w:t>
      </w:r>
      <w:r w:rsidR="00811969">
        <w:t xml:space="preserve">nger, </w:t>
      </w:r>
      <w:r w:rsidRPr="00EA6BDB">
        <w:t>install a center row of bolted diagonal bridging to provide lateral stability before slackening of hoisting lines.</w:t>
      </w:r>
    </w:p>
    <w:p w:rsidR="00057C6F" w:rsidRPr="00EA6BDB" w:rsidRDefault="00057C6F" w:rsidP="00FF1020">
      <w:pPr>
        <w:pStyle w:val="ArticleB"/>
        <w:outlineLvl w:val="0"/>
      </w:pPr>
      <w:r w:rsidRPr="00EA6BDB">
        <w:t>3.4 FIELD PAINTING:</w:t>
      </w:r>
    </w:p>
    <w:p w:rsidR="00057C6F" w:rsidRPr="00EA6BDB" w:rsidRDefault="00057C6F">
      <w:pPr>
        <w:pStyle w:val="Level1"/>
      </w:pPr>
      <w:r w:rsidRPr="00EA6BDB">
        <w:t>A.</w:t>
      </w:r>
      <w:r w:rsidRPr="00EA6BDB">
        <w:tab/>
        <w:t>Clean abraded, corroded, and field welded areas and touch up with same type of paint used in shop painting.</w:t>
      </w:r>
    </w:p>
    <w:p w:rsidR="00057C6F" w:rsidRPr="00EA6BDB" w:rsidRDefault="00057C6F">
      <w:pPr>
        <w:pStyle w:val="Level1"/>
      </w:pPr>
      <w:r w:rsidRPr="00EA6BDB">
        <w:t>B.</w:t>
      </w:r>
      <w:r w:rsidRPr="00EA6BDB">
        <w:tab/>
        <w:t xml:space="preserve">Finish painting of steel surfaces is specified in </w:t>
      </w:r>
      <w:r w:rsidR="007A6E7F" w:rsidRPr="00184F53">
        <w:t>Section 09 91 00, PAINTING</w:t>
      </w:r>
      <w:r w:rsidRPr="00EA6BDB">
        <w:t>.</w:t>
      </w:r>
    </w:p>
    <w:p w:rsidR="00057C6F" w:rsidRDefault="00057C6F">
      <w:pPr>
        <w:pStyle w:val="SpecNormal"/>
        <w:jc w:val="center"/>
      </w:pPr>
      <w:r w:rsidRPr="00EA6BDB">
        <w:noBreakHyphen/>
        <w:t xml:space="preserve"> </w:t>
      </w:r>
      <w:r w:rsidRPr="00EA6BDB">
        <w:noBreakHyphen/>
        <w:t xml:space="preserve"> </w:t>
      </w:r>
      <w:r w:rsidRPr="00EA6BDB">
        <w:noBreakHyphen/>
        <w:t xml:space="preserve"> E N D </w:t>
      </w:r>
      <w:r w:rsidRPr="00EA6BDB">
        <w:noBreakHyphen/>
        <w:t xml:space="preserve"> </w:t>
      </w:r>
      <w:r w:rsidRPr="00EA6BDB">
        <w:noBreakHyphen/>
        <w:t xml:space="preserve"> </w:t>
      </w:r>
      <w:r w:rsidRPr="00EA6BDB">
        <w:noBreakHyphen/>
      </w:r>
    </w:p>
    <w:sectPr w:rsidR="00057C6F">
      <w:headerReference w:type="default" r:id="rId7"/>
      <w:footerReference w:type="default" r:id="rId8"/>
      <w:pgSz w:w="12240" w:h="15840"/>
      <w:pgMar w:top="1440" w:right="1440" w:bottom="108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C1E" w:rsidRDefault="00453C1E">
      <w:r>
        <w:separator/>
      </w:r>
    </w:p>
  </w:endnote>
  <w:endnote w:type="continuationSeparator" w:id="0">
    <w:p w:rsidR="00453C1E" w:rsidRDefault="0045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8E6" w:rsidRPr="007A6E7F" w:rsidRDefault="00A808E6" w:rsidP="007A6E7F">
    <w:pPr>
      <w:pStyle w:val="Footer"/>
    </w:pPr>
    <w:r w:rsidRPr="001711EC">
      <w:t>05 21 00</w:t>
    </w:r>
    <w:r>
      <w:t xml:space="preserve"> - </w:t>
    </w:r>
    <w:r>
      <w:fldChar w:fldCharType="begin"/>
    </w:r>
    <w:r>
      <w:instrText xml:space="preserve"> PAGE  \* MERGEFORMAT </w:instrText>
    </w:r>
    <w:r>
      <w:fldChar w:fldCharType="separate"/>
    </w:r>
    <w:r w:rsidR="002B4DF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C1E" w:rsidRDefault="00453C1E">
      <w:r>
        <w:separator/>
      </w:r>
    </w:p>
  </w:footnote>
  <w:footnote w:type="continuationSeparator" w:id="0">
    <w:p w:rsidR="00453C1E" w:rsidRDefault="0045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8E6" w:rsidRDefault="00D00725">
    <w:pPr>
      <w:pStyle w:val="Header"/>
    </w:pPr>
    <w:r>
      <w:t>11-</w:t>
    </w:r>
    <w:r w:rsidR="00D3564E">
      <w:t>0</w:t>
    </w:r>
    <w:r>
      <w:t>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F47C2"/>
    <w:multiLevelType w:val="hybridMultilevel"/>
    <w:tmpl w:val="6E7298D2"/>
    <w:lvl w:ilvl="0" w:tplc="43EE52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E276F36"/>
    <w:multiLevelType w:val="hybridMultilevel"/>
    <w:tmpl w:val="5A98FB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7FE554CE"/>
    <w:multiLevelType w:val="hybridMultilevel"/>
    <w:tmpl w:val="39BE9966"/>
    <w:lvl w:ilvl="0" w:tplc="1604206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0E"/>
    <w:rsid w:val="00002F02"/>
    <w:rsid w:val="00057C6F"/>
    <w:rsid w:val="000718AD"/>
    <w:rsid w:val="00096BCF"/>
    <w:rsid w:val="000A1E9C"/>
    <w:rsid w:val="001711EC"/>
    <w:rsid w:val="00184F53"/>
    <w:rsid w:val="00197107"/>
    <w:rsid w:val="002051D2"/>
    <w:rsid w:val="002B4DF0"/>
    <w:rsid w:val="002E1395"/>
    <w:rsid w:val="002E24E0"/>
    <w:rsid w:val="0035361B"/>
    <w:rsid w:val="003D1F3C"/>
    <w:rsid w:val="00432F00"/>
    <w:rsid w:val="0044588A"/>
    <w:rsid w:val="00453C1E"/>
    <w:rsid w:val="004D57FE"/>
    <w:rsid w:val="004E1B54"/>
    <w:rsid w:val="005738B9"/>
    <w:rsid w:val="005A43B5"/>
    <w:rsid w:val="005C1757"/>
    <w:rsid w:val="005E34FA"/>
    <w:rsid w:val="005F0B48"/>
    <w:rsid w:val="00603AE9"/>
    <w:rsid w:val="00610554"/>
    <w:rsid w:val="00614624"/>
    <w:rsid w:val="006319BD"/>
    <w:rsid w:val="0068509E"/>
    <w:rsid w:val="006D4C91"/>
    <w:rsid w:val="006F378A"/>
    <w:rsid w:val="00702F22"/>
    <w:rsid w:val="007167CB"/>
    <w:rsid w:val="00732EB5"/>
    <w:rsid w:val="00736609"/>
    <w:rsid w:val="00781358"/>
    <w:rsid w:val="007A6E7F"/>
    <w:rsid w:val="00811969"/>
    <w:rsid w:val="008735A8"/>
    <w:rsid w:val="00884DD2"/>
    <w:rsid w:val="008919F4"/>
    <w:rsid w:val="008B56ED"/>
    <w:rsid w:val="008E71FF"/>
    <w:rsid w:val="008F2B92"/>
    <w:rsid w:val="00941C8E"/>
    <w:rsid w:val="00992F5F"/>
    <w:rsid w:val="00A01D0E"/>
    <w:rsid w:val="00A2311A"/>
    <w:rsid w:val="00A34EB5"/>
    <w:rsid w:val="00A71378"/>
    <w:rsid w:val="00A808E6"/>
    <w:rsid w:val="00B10FD2"/>
    <w:rsid w:val="00B61C09"/>
    <w:rsid w:val="00B85A3B"/>
    <w:rsid w:val="00BF30AA"/>
    <w:rsid w:val="00C252F5"/>
    <w:rsid w:val="00C62B1D"/>
    <w:rsid w:val="00CC02B2"/>
    <w:rsid w:val="00CE5B40"/>
    <w:rsid w:val="00D00725"/>
    <w:rsid w:val="00D12B0C"/>
    <w:rsid w:val="00D3564E"/>
    <w:rsid w:val="00D4470B"/>
    <w:rsid w:val="00D72AAF"/>
    <w:rsid w:val="00D94562"/>
    <w:rsid w:val="00DA0612"/>
    <w:rsid w:val="00DD1227"/>
    <w:rsid w:val="00E12622"/>
    <w:rsid w:val="00E3794A"/>
    <w:rsid w:val="00EA6BDB"/>
    <w:rsid w:val="00ED5A13"/>
    <w:rsid w:val="00F11692"/>
    <w:rsid w:val="00F35C6E"/>
    <w:rsid w:val="00F364D2"/>
    <w:rsid w:val="00F80853"/>
    <w:rsid w:val="00F918B4"/>
    <w:rsid w:val="00FC7132"/>
    <w:rsid w:val="00FD611B"/>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CE707BC-A8C3-491A-8B9F-03C40444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pPr>
      <w:suppressAutoHyphens/>
      <w:spacing w:after="0" w:line="360" w:lineRule="auto"/>
    </w:pPr>
  </w:style>
  <w:style w:type="paragraph" w:customStyle="1" w:styleId="SpecNote">
    <w:name w:val="SpecNote"/>
    <w:basedOn w:val="SpecNormal"/>
    <w:pPr>
      <w:tabs>
        <w:tab w:val="left" w:pos="4680"/>
      </w:tabs>
      <w:spacing w:line="240" w:lineRule="auto"/>
      <w:ind w:left="4320"/>
    </w:pPr>
  </w:style>
  <w:style w:type="paragraph" w:styleId="Header">
    <w:name w:val="header"/>
    <w:basedOn w:val="Normal"/>
    <w:link w:val="HeaderChar"/>
    <w:uiPriority w:val="99"/>
    <w:pPr>
      <w:suppressAutoHyphens/>
      <w:spacing w:after="0"/>
      <w:jc w:val="right"/>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SpecTable">
    <w:name w:val="SpecTable"/>
    <w:basedOn w:val="SpecNormal"/>
    <w:pPr>
      <w:spacing w:before="60" w:after="60" w:line="240" w:lineRule="auto"/>
      <w:jc w:val="center"/>
    </w:pPr>
    <w:rPr>
      <w:spacing w:val="-2"/>
    </w:r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SpecTitle">
    <w:name w:val="SpecTitle"/>
    <w:basedOn w:val="SpecNormal"/>
    <w:pPr>
      <w:spacing w:after="240"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sid w:val="00D4470B"/>
    <w:rPr>
      <w:rFonts w:ascii="Tahoma" w:hAnsi="Tahoma" w:cs="Tahoma"/>
      <w:sz w:val="16"/>
      <w:szCs w:val="16"/>
    </w:rPr>
  </w:style>
  <w:style w:type="paragraph" w:styleId="DocumentMap">
    <w:name w:val="Document Map"/>
    <w:basedOn w:val="Normal"/>
    <w:semiHidden/>
    <w:rsid w:val="00FF1020"/>
    <w:pPr>
      <w:shd w:val="clear" w:color="auto" w:fill="000080"/>
    </w:pPr>
    <w:rPr>
      <w:rFonts w:ascii="Tahoma" w:hAnsi="Tahoma" w:cs="Tahoma"/>
    </w:rPr>
  </w:style>
  <w:style w:type="paragraph" w:customStyle="1" w:styleId="SCT">
    <w:name w:val="SCT"/>
    <w:basedOn w:val="Normal"/>
    <w:rsid w:val="007A6E7F"/>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7A6E7F"/>
    <w:rPr>
      <w:color w:val="00CC00"/>
      <w:u w:val="single"/>
      <w:bdr w:val="none" w:sz="0" w:space="0" w:color="auto"/>
      <w:shd w:val="clear" w:color="auto" w:fill="auto"/>
    </w:rPr>
  </w:style>
  <w:style w:type="character" w:customStyle="1" w:styleId="MF95">
    <w:name w:val="MF95"/>
    <w:rsid w:val="007A6E7F"/>
    <w:rPr>
      <w:color w:val="FF00FF"/>
      <w:u w:val="dashLong"/>
      <w:bdr w:val="none" w:sz="0" w:space="0" w:color="auto"/>
      <w:shd w:val="clear" w:color="auto" w:fill="auto"/>
    </w:rPr>
  </w:style>
  <w:style w:type="character" w:customStyle="1" w:styleId="NAM04">
    <w:name w:val="NAM04"/>
    <w:rsid w:val="007A6E7F"/>
    <w:rPr>
      <w:color w:val="FF6600"/>
      <w:u w:val="single"/>
      <w:bdr w:val="none" w:sz="0" w:space="0" w:color="auto"/>
      <w:shd w:val="clear" w:color="auto" w:fill="auto"/>
    </w:rPr>
  </w:style>
  <w:style w:type="character" w:customStyle="1" w:styleId="NAM95">
    <w:name w:val="NAM95"/>
    <w:rsid w:val="007A6E7F"/>
    <w:rPr>
      <w:color w:val="00CCFF"/>
      <w:u w:val="dashLong"/>
      <w:bdr w:val="none" w:sz="0" w:space="0" w:color="auto"/>
      <w:shd w:val="clear" w:color="auto" w:fill="auto"/>
    </w:rPr>
  </w:style>
  <w:style w:type="character" w:customStyle="1" w:styleId="NUM04">
    <w:name w:val="NUM04"/>
    <w:rsid w:val="007A6E7F"/>
    <w:rPr>
      <w:color w:val="FF6600"/>
      <w:u w:val="single"/>
    </w:rPr>
  </w:style>
  <w:style w:type="character" w:customStyle="1" w:styleId="NUM95">
    <w:name w:val="NUM95"/>
    <w:rsid w:val="007A6E7F"/>
    <w:rPr>
      <w:color w:val="00CCFF"/>
      <w:u w:val="dashLong"/>
    </w:rPr>
  </w:style>
  <w:style w:type="character" w:customStyle="1" w:styleId="Unknown">
    <w:name w:val="Unknown"/>
    <w:rsid w:val="007A6E7F"/>
    <w:rPr>
      <w:color w:val="FF6600"/>
      <w:u w:val="dashLong"/>
      <w:bdr w:val="none" w:sz="0" w:space="0" w:color="auto"/>
      <w:shd w:val="clear" w:color="auto" w:fill="FFFFFF"/>
    </w:rPr>
  </w:style>
  <w:style w:type="character" w:customStyle="1" w:styleId="HeaderChar">
    <w:name w:val="Header Char"/>
    <w:link w:val="Header"/>
    <w:uiPriority w:val="99"/>
    <w:rsid w:val="00D0072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05 21 00, STEEL JOIST FRAMING</vt:lpstr>
    </vt:vector>
  </TitlesOfParts>
  <Manager/>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21 00, STEEL JOIST FRAMING</dc:title>
  <dc:subject>Master Construction Specifications</dc:subject>
  <dc:creator>Department of Veterans Affairs, Office of Construction and Facilities Management, Facilities Standards Service</dc:creator>
  <cp:keywords>Steel joists, joist, joists, open web steel joists, open web steel, open web, longspan steel joists, fittings, longspan, bedding mortar, fabrication, paint</cp:keywords>
  <dc:description>This section specifies open web, longspan, and deep longspan steel joists and joist girders.</dc:description>
  <cp:lastModifiedBy>Department of Veterans Affairs</cp:lastModifiedBy>
  <cp:revision>4</cp:revision>
  <cp:lastPrinted>2010-02-02T19:04:00Z</cp:lastPrinted>
  <dcterms:created xsi:type="dcterms:W3CDTF">2018-10-17T12:53:00Z</dcterms:created>
  <dcterms:modified xsi:type="dcterms:W3CDTF">2018-10-17T16:57:00Z</dcterms:modified>
  <cp:category/>
</cp:coreProperties>
</file>