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BC40" w14:textId="77777777" w:rsidR="00046075" w:rsidRDefault="00046075" w:rsidP="00F71AA7">
      <w:pPr>
        <w:pStyle w:val="SpecTitle"/>
        <w:outlineLvl w:val="0"/>
      </w:pPr>
      <w:r w:rsidRPr="00E455A8">
        <w:t>SECTION 03 51 13</w:t>
      </w:r>
      <w:r w:rsidRPr="00E455A8">
        <w:br/>
        <w:t>CEMENTITIOUS WOOD FIBER DECKS</w:t>
      </w:r>
    </w:p>
    <w:p w14:paraId="232ECD89" w14:textId="77777777" w:rsidR="00AC7170" w:rsidRPr="00AC7170" w:rsidRDefault="00AC7170" w:rsidP="00AC7170">
      <w:pPr>
        <w:pStyle w:val="SpecNormal"/>
      </w:pPr>
    </w:p>
    <w:p w14:paraId="247FABA2" w14:textId="77777777" w:rsidR="00FC1C38" w:rsidRDefault="00FC1C38" w:rsidP="00AC7170">
      <w:pPr>
        <w:pStyle w:val="SpecNoteNumbered"/>
      </w:pPr>
      <w:r>
        <w:t>SPEC WRITE NOTE</w:t>
      </w:r>
      <w:r w:rsidR="00851B3C">
        <w:t>S</w:t>
      </w:r>
      <w:r>
        <w:t>:</w:t>
      </w:r>
    </w:p>
    <w:p w14:paraId="50E82B29" w14:textId="570B9308" w:rsidR="00FC1C38" w:rsidRDefault="00FC1C38" w:rsidP="00AC7170">
      <w:pPr>
        <w:pStyle w:val="SpecNoteNumbered"/>
      </w:pPr>
      <w:r>
        <w:t>1.</w:t>
      </w:r>
      <w:r>
        <w:tab/>
        <w:t xml:space="preserve">Delete between // </w:t>
      </w:r>
      <w:r w:rsidR="00153DB4">
        <w:t xml:space="preserve">  </w:t>
      </w:r>
      <w:r>
        <w:t>// if not applicable to project.</w:t>
      </w:r>
    </w:p>
    <w:p w14:paraId="75CC9E68" w14:textId="77777777" w:rsidR="00FC1C38" w:rsidRDefault="00FC1C38" w:rsidP="00AC7170">
      <w:pPr>
        <w:pStyle w:val="SpecNoteNumbered"/>
      </w:pPr>
      <w:r>
        <w:t>2.</w:t>
      </w:r>
      <w:r>
        <w:tab/>
        <w:t>Also delete any other item or paragraph not applicable in the section and renumber the paragraphs.</w:t>
      </w:r>
    </w:p>
    <w:p w14:paraId="45E5E5CE" w14:textId="77777777" w:rsidR="00FC1C38" w:rsidRDefault="00FC1C38" w:rsidP="00AC7170">
      <w:pPr>
        <w:pStyle w:val="SpecNoteNumbered"/>
      </w:pPr>
      <w:r>
        <w:t>3.</w:t>
      </w:r>
      <w:r>
        <w:tab/>
        <w:t>Listed by UL as structural cement-fiber units, and two manufacturers.</w:t>
      </w:r>
    </w:p>
    <w:p w14:paraId="1FADEA94" w14:textId="77777777" w:rsidR="00FC1C38" w:rsidRDefault="00FC1C38" w:rsidP="00F71AA7">
      <w:pPr>
        <w:pStyle w:val="SpecNote"/>
        <w:outlineLvl w:val="9"/>
      </w:pPr>
    </w:p>
    <w:p w14:paraId="6E0CE1F7" w14:textId="5AB2AC07" w:rsidR="00FC1C38" w:rsidRDefault="00FC1C38" w:rsidP="001E26B1">
      <w:pPr>
        <w:pStyle w:val="PART"/>
      </w:pPr>
      <w:r>
        <w:t xml:space="preserve">GENERAL </w:t>
      </w:r>
    </w:p>
    <w:p w14:paraId="7F45B564" w14:textId="5E59F8BE" w:rsidR="00FC1C38" w:rsidRDefault="00FC1C38" w:rsidP="00F71AA7">
      <w:pPr>
        <w:pStyle w:val="ArticleB"/>
        <w:outlineLvl w:val="1"/>
      </w:pPr>
      <w:r>
        <w:t>DESCRIPTION</w:t>
      </w:r>
    </w:p>
    <w:p w14:paraId="304CB67D" w14:textId="56F42B90" w:rsidR="00FC1C38" w:rsidRDefault="00FC1C38">
      <w:pPr>
        <w:pStyle w:val="Level1"/>
      </w:pPr>
      <w:r>
        <w:t>Section specifies structural cement</w:t>
      </w:r>
      <w:r>
        <w:noBreakHyphen/>
        <w:t>fiber units (planks) for roof deck // and acoustical panels //.</w:t>
      </w:r>
    </w:p>
    <w:p w14:paraId="0A01A850" w14:textId="3CA87EF2" w:rsidR="00FC1C38" w:rsidRDefault="00FC1C38" w:rsidP="00F71AA7">
      <w:pPr>
        <w:pStyle w:val="ArticleB"/>
        <w:outlineLvl w:val="1"/>
      </w:pPr>
      <w:r>
        <w:t>SUBMITTALS</w:t>
      </w:r>
    </w:p>
    <w:p w14:paraId="7CA2C2CD" w14:textId="6A77C11E" w:rsidR="00FC1C38" w:rsidRDefault="00FC1C38">
      <w:pPr>
        <w:pStyle w:val="Level1"/>
      </w:pPr>
      <w:r>
        <w:t xml:space="preserve">Submit in accordance with </w:t>
      </w:r>
      <w:r w:rsidR="00046075" w:rsidRPr="00E455A8">
        <w:t>Section 01 33 23, SHOP DRAWINGS, PRODUCT DATA, AND SAMPLES</w:t>
      </w:r>
      <w:r>
        <w:t>.</w:t>
      </w:r>
      <w:r w:rsidR="00B166F8">
        <w:t xml:space="preserve"> All items indicated below are required submittals requiring Contracting Officer’s Representative (COR) review and approval</w:t>
      </w:r>
      <w:r w:rsidR="0081414E">
        <w:t>.</w:t>
      </w:r>
    </w:p>
    <w:p w14:paraId="0B182617" w14:textId="7EB52EC6" w:rsidR="00FC1C38" w:rsidRDefault="00FC1C38">
      <w:pPr>
        <w:pStyle w:val="Level1"/>
      </w:pPr>
      <w:r>
        <w:t>Shop Drawings:</w:t>
      </w:r>
    </w:p>
    <w:p w14:paraId="3879FE52" w14:textId="48084C05" w:rsidR="00FC1C38" w:rsidRDefault="00FC1C38">
      <w:pPr>
        <w:pStyle w:val="Level2"/>
      </w:pPr>
      <w:r>
        <w:t>Cement</w:t>
      </w:r>
      <w:r>
        <w:noBreakHyphen/>
        <w:t xml:space="preserve">fiber unit deck installation details and anchorage. </w:t>
      </w:r>
    </w:p>
    <w:p w14:paraId="3B1E71F2" w14:textId="571E77AF" w:rsidR="00FC1C38" w:rsidRDefault="00FC1C38">
      <w:pPr>
        <w:pStyle w:val="Level2"/>
      </w:pPr>
      <w:r>
        <w:t xml:space="preserve">Show primary frames members and purlins with </w:t>
      </w:r>
      <w:proofErr w:type="spellStart"/>
      <w:r>
        <w:t>subpurlin</w:t>
      </w:r>
      <w:proofErr w:type="spellEnd"/>
      <w:r>
        <w:t xml:space="preserve"> and opening framing.</w:t>
      </w:r>
    </w:p>
    <w:p w14:paraId="1A0628CF" w14:textId="046BA9F3" w:rsidR="00FC1C38" w:rsidRDefault="00FC1C38">
      <w:pPr>
        <w:pStyle w:val="Level1"/>
      </w:pPr>
      <w:r>
        <w:t>Manufacturer's Literature and Data:</w:t>
      </w:r>
    </w:p>
    <w:p w14:paraId="79584325" w14:textId="53AAAAAF" w:rsidR="00FC1C38" w:rsidRPr="00AC7170" w:rsidRDefault="00FC1C38" w:rsidP="00AC7170">
      <w:pPr>
        <w:pStyle w:val="Level2"/>
      </w:pPr>
      <w:r>
        <w:t>Cement</w:t>
      </w:r>
      <w:r>
        <w:noBreakHyphen/>
        <w:t>fiber units showing compliance with specifications including anchorage items and Installation instructions</w:t>
      </w:r>
      <w:r w:rsidR="00AC7170">
        <w:t>.</w:t>
      </w:r>
    </w:p>
    <w:p w14:paraId="4A14DA40" w14:textId="66B6AC5B" w:rsidR="00FC1C38" w:rsidRDefault="00FC1C38">
      <w:pPr>
        <w:pStyle w:val="Level2"/>
      </w:pPr>
      <w:proofErr w:type="spellStart"/>
      <w:r>
        <w:t>Subpurling</w:t>
      </w:r>
      <w:proofErr w:type="spellEnd"/>
      <w:r>
        <w:t>.</w:t>
      </w:r>
    </w:p>
    <w:p w14:paraId="1D05B42D" w14:textId="079EC221" w:rsidR="00FC1C38" w:rsidRDefault="00FC1C38">
      <w:pPr>
        <w:pStyle w:val="Level2"/>
      </w:pPr>
      <w:r>
        <w:t>Grout.</w:t>
      </w:r>
    </w:p>
    <w:p w14:paraId="7EDDDD8A" w14:textId="707151D6" w:rsidR="00FC1C38" w:rsidRDefault="00FC1C38">
      <w:pPr>
        <w:pStyle w:val="Level1"/>
      </w:pPr>
      <w:r>
        <w:t>Certificates: Stating cement</w:t>
      </w:r>
      <w:r>
        <w:noBreakHyphen/>
        <w:t xml:space="preserve">fiber units meet fire hazard classification, wind uplift requirement, and "R" values specified. </w:t>
      </w:r>
    </w:p>
    <w:p w14:paraId="3CDD3BDB" w14:textId="5BE69808" w:rsidR="00456985" w:rsidRPr="0053130E" w:rsidRDefault="00456985" w:rsidP="00AC7170">
      <w:pPr>
        <w:pStyle w:val="Level1"/>
      </w:pPr>
      <w:r w:rsidRPr="0053130E">
        <w:t>Sustainable Construction Submittals:</w:t>
      </w:r>
    </w:p>
    <w:p w14:paraId="0E4E1D9F" w14:textId="77777777" w:rsidR="00456985" w:rsidRDefault="00456985" w:rsidP="00F71AA7">
      <w:pPr>
        <w:pStyle w:val="SpecNote"/>
        <w:outlineLvl w:val="9"/>
      </w:pPr>
      <w:r w:rsidRPr="007673DF">
        <w:t>SPEC WRITER NOTE: Retain sustainable construction submittals appropriate to product.</w:t>
      </w:r>
    </w:p>
    <w:p w14:paraId="6D9B4462" w14:textId="77777777" w:rsidR="00153DB4" w:rsidRPr="007673DF" w:rsidRDefault="00153DB4" w:rsidP="00153DB4">
      <w:pPr>
        <w:pStyle w:val="SpecNormal"/>
      </w:pPr>
    </w:p>
    <w:p w14:paraId="65D3272A" w14:textId="77777777" w:rsidR="00456985" w:rsidRPr="0053130E" w:rsidRDefault="00456985" w:rsidP="00AC7170">
      <w:pPr>
        <w:pStyle w:val="Level2"/>
      </w:pPr>
      <w:r w:rsidRPr="0053130E">
        <w:t>Recycled Content: Identify post</w:t>
      </w:r>
      <w:r w:rsidRPr="0053130E">
        <w:noBreakHyphen/>
        <w:t>consumer and pre</w:t>
      </w:r>
      <w:r w:rsidRPr="0053130E">
        <w:noBreakHyphen/>
        <w:t>consumer recycled content percentage by weight.</w:t>
      </w:r>
    </w:p>
    <w:p w14:paraId="2088E402" w14:textId="18F3EED2" w:rsidR="00FC1C38" w:rsidRDefault="00FC1C38" w:rsidP="00F71AA7">
      <w:pPr>
        <w:pStyle w:val="ArticleB"/>
        <w:outlineLvl w:val="1"/>
      </w:pPr>
      <w:r>
        <w:t>DELIVERY</w:t>
      </w:r>
    </w:p>
    <w:p w14:paraId="3E9FD15B" w14:textId="6E8C2DD0" w:rsidR="00FC1C38" w:rsidRDefault="00FC1C38">
      <w:pPr>
        <w:pStyle w:val="Level1"/>
      </w:pPr>
      <w:r>
        <w:t>Deliver units to site labeled with manufacturer's name, brand and contents.</w:t>
      </w:r>
    </w:p>
    <w:p w14:paraId="142F657B" w14:textId="75425FC0" w:rsidR="00FC1C38" w:rsidRDefault="00FC1C38" w:rsidP="00F71AA7">
      <w:pPr>
        <w:pStyle w:val="ArticleB"/>
        <w:outlineLvl w:val="1"/>
      </w:pPr>
      <w:r>
        <w:lastRenderedPageBreak/>
        <w:t>STORAGE</w:t>
      </w:r>
    </w:p>
    <w:p w14:paraId="7954D5DB" w14:textId="54614C5A" w:rsidR="00FC1C38" w:rsidRDefault="00FC1C38">
      <w:pPr>
        <w:pStyle w:val="Level1"/>
      </w:pPr>
      <w:r>
        <w:t>Store cement</w:t>
      </w:r>
      <w:r>
        <w:noBreakHyphen/>
        <w:t>fiber units and accessories in weathertight and dry storage facility.</w:t>
      </w:r>
    </w:p>
    <w:p w14:paraId="469D18E9" w14:textId="0A4EA79D" w:rsidR="00FC1C38" w:rsidRDefault="00FC1C38">
      <w:pPr>
        <w:pStyle w:val="Level1"/>
      </w:pPr>
      <w:r>
        <w:t>Protect from damage from handling, water, weather, and construction operations before, during, and after installation.</w:t>
      </w:r>
    </w:p>
    <w:p w14:paraId="13D18148" w14:textId="0E6051F2" w:rsidR="00FC1C38" w:rsidRDefault="00FC1C38" w:rsidP="00F71AA7">
      <w:pPr>
        <w:pStyle w:val="ArticleB"/>
        <w:outlineLvl w:val="1"/>
      </w:pPr>
      <w:r>
        <w:t>APPLICABLE PUBLICATIONS</w:t>
      </w:r>
    </w:p>
    <w:p w14:paraId="67596A71" w14:textId="39EC87CC" w:rsidR="00FC1C38" w:rsidRDefault="00FC1C38">
      <w:pPr>
        <w:pStyle w:val="Level1"/>
      </w:pPr>
      <w:r>
        <w:t>Publications listed below form a part of this specification to extent referenced. Publications are referenced in text by basic designation only.</w:t>
      </w:r>
    </w:p>
    <w:p w14:paraId="6C554F3C" w14:textId="3B397A75" w:rsidR="00FC1C38" w:rsidRDefault="007F41D3">
      <w:pPr>
        <w:pStyle w:val="Level1"/>
      </w:pPr>
      <w:r>
        <w:t>ASTM International</w:t>
      </w:r>
      <w:r w:rsidR="00FC1C38">
        <w:t>(ASTM):</w:t>
      </w:r>
    </w:p>
    <w:p w14:paraId="6EDE6CE8" w14:textId="77777777" w:rsidR="00D206A9" w:rsidRDefault="00D206A9" w:rsidP="00D206A9">
      <w:pPr>
        <w:pStyle w:val="Pubs"/>
      </w:pPr>
      <w:r>
        <w:t>A36/A36M-19</w:t>
      </w:r>
      <w:r>
        <w:tab/>
        <w:t>Standard Specification for Carbon Structural Steel</w:t>
      </w:r>
    </w:p>
    <w:p w14:paraId="62ABE046" w14:textId="28875715" w:rsidR="00D206A9" w:rsidRDefault="00D206A9" w:rsidP="00D206A9">
      <w:pPr>
        <w:pStyle w:val="Pubs"/>
        <w:rPr>
          <w:rFonts w:cs="Courier New"/>
        </w:rPr>
      </w:pPr>
      <w:r>
        <w:rPr>
          <w:rFonts w:cs="Courier New"/>
        </w:rPr>
        <w:t>A653/A653M-</w:t>
      </w:r>
      <w:r w:rsidR="006E7257">
        <w:rPr>
          <w:rFonts w:cs="Courier New"/>
        </w:rPr>
        <w:t>20</w:t>
      </w:r>
      <w:r>
        <w:rPr>
          <w:rFonts w:cs="Courier New"/>
        </w:rPr>
        <w:tab/>
        <w:t>Standard Specification for Steel Sheet, Zinc Coated (Galvanized) or Zinc Iron Alloy Coated (</w:t>
      </w:r>
      <w:proofErr w:type="spellStart"/>
      <w:r>
        <w:rPr>
          <w:rFonts w:cs="Courier New"/>
        </w:rPr>
        <w:t>Galvannealed</w:t>
      </w:r>
      <w:proofErr w:type="spellEnd"/>
      <w:r>
        <w:rPr>
          <w:rFonts w:cs="Courier New"/>
        </w:rPr>
        <w:t>) by the Hot Dip Process</w:t>
      </w:r>
    </w:p>
    <w:p w14:paraId="33E3AD64" w14:textId="77777777" w:rsidR="00D206A9" w:rsidRPr="004919C9" w:rsidRDefault="00D206A9" w:rsidP="00D206A9">
      <w:pPr>
        <w:pStyle w:val="Pubs"/>
      </w:pPr>
      <w:r>
        <w:t>C144-18</w:t>
      </w:r>
      <w:r>
        <w:tab/>
        <w:t>Standard Specification for Aggregate for Masonry Mortar</w:t>
      </w:r>
    </w:p>
    <w:p w14:paraId="75A7ABBA" w14:textId="0FF23694" w:rsidR="00D206A9" w:rsidRDefault="00D206A9" w:rsidP="00D206A9">
      <w:pPr>
        <w:pStyle w:val="Pubs"/>
        <w:rPr>
          <w:rFonts w:cs="Courier New"/>
        </w:rPr>
      </w:pPr>
      <w:bookmarkStart w:id="0" w:name="_Hlk33090496"/>
      <w:r>
        <w:rPr>
          <w:rFonts w:cs="Courier New"/>
        </w:rPr>
        <w:t>C150/C150M-</w:t>
      </w:r>
      <w:r w:rsidR="006E7257">
        <w:rPr>
          <w:rFonts w:cs="Courier New"/>
        </w:rPr>
        <w:t>20</w:t>
      </w:r>
      <w:r>
        <w:rPr>
          <w:rFonts w:cs="Courier New"/>
        </w:rPr>
        <w:tab/>
        <w:t xml:space="preserve">Standard Specification for Portland Cement </w:t>
      </w:r>
    </w:p>
    <w:p w14:paraId="7D74E2A7" w14:textId="4FB74B18" w:rsidR="00FC1C38" w:rsidRDefault="00052F8E">
      <w:pPr>
        <w:pStyle w:val="Pubs"/>
      </w:pPr>
      <w:bookmarkStart w:id="1" w:name="_Hlk33160791"/>
      <w:bookmarkEnd w:id="0"/>
      <w:r>
        <w:t>C177-</w:t>
      </w:r>
      <w:r w:rsidR="00941DD7">
        <w:t>1</w:t>
      </w:r>
      <w:r w:rsidR="00D206A9">
        <w:t>9</w:t>
      </w:r>
      <w:r w:rsidR="00FC1C38">
        <w:tab/>
      </w:r>
      <w:r w:rsidR="00D206A9">
        <w:t xml:space="preserve">Standard Test method for </w:t>
      </w:r>
      <w:r w:rsidR="00FC1C38">
        <w:t>Steady-State Heat Flux Measurements and Thermal Transmission Properties by Means of the Guarded Hot-Plate Apparatus</w:t>
      </w:r>
    </w:p>
    <w:p w14:paraId="08282179" w14:textId="3F142F56" w:rsidR="00FC1C38" w:rsidRDefault="00052F8E">
      <w:pPr>
        <w:pStyle w:val="Pubs"/>
      </w:pPr>
      <w:bookmarkStart w:id="2" w:name="_Hlk33160834"/>
      <w:bookmarkEnd w:id="1"/>
      <w:r>
        <w:t>C423-</w:t>
      </w:r>
      <w:r w:rsidR="00D206A9">
        <w:t>17</w:t>
      </w:r>
      <w:r w:rsidR="00FC1C38">
        <w:tab/>
      </w:r>
      <w:r w:rsidR="00D206A9">
        <w:t xml:space="preserve">Standard Test Method for </w:t>
      </w:r>
      <w:r w:rsidR="00FC1C38">
        <w:t>Sound Absorption and Sound Absorption Coefficients by the Reverberation Room Method</w:t>
      </w:r>
    </w:p>
    <w:p w14:paraId="4D9882B2" w14:textId="4537FEF0" w:rsidR="00D206A9" w:rsidRDefault="00D206A9" w:rsidP="00D206A9">
      <w:pPr>
        <w:pStyle w:val="Pubs"/>
        <w:rPr>
          <w:rFonts w:cs="Courier New"/>
        </w:rPr>
      </w:pPr>
      <w:bookmarkStart w:id="3" w:name="_Hlk33090505"/>
      <w:bookmarkEnd w:id="2"/>
      <w:r>
        <w:rPr>
          <w:rFonts w:cs="Courier New"/>
        </w:rPr>
        <w:t>C494/C494M-1</w:t>
      </w:r>
      <w:r w:rsidR="006E7257">
        <w:rPr>
          <w:rFonts w:cs="Courier New"/>
        </w:rPr>
        <w:t>9</w:t>
      </w:r>
      <w:r>
        <w:rPr>
          <w:rFonts w:cs="Courier New"/>
        </w:rPr>
        <w:tab/>
        <w:t>Standard Specification for Chemical Admixtures for Concrete</w:t>
      </w:r>
    </w:p>
    <w:p w14:paraId="31322DF6" w14:textId="2747CBF8" w:rsidR="00FC1C38" w:rsidRDefault="00FC1C38">
      <w:pPr>
        <w:pStyle w:val="Pubs"/>
      </w:pPr>
      <w:bookmarkStart w:id="4" w:name="_Hlk33160887"/>
      <w:bookmarkEnd w:id="3"/>
      <w:r>
        <w:t>C1289-</w:t>
      </w:r>
      <w:r w:rsidR="00180639">
        <w:t>1</w:t>
      </w:r>
      <w:r w:rsidR="00D206A9">
        <w:t>9</w:t>
      </w:r>
      <w:r>
        <w:tab/>
      </w:r>
      <w:r w:rsidR="00D206A9">
        <w:t xml:space="preserve">Standard Specification for </w:t>
      </w:r>
      <w:r>
        <w:t xml:space="preserve">Faced Rigid Cellular </w:t>
      </w:r>
      <w:proofErr w:type="spellStart"/>
      <w:r>
        <w:t>Polyisocynurate</w:t>
      </w:r>
      <w:proofErr w:type="spellEnd"/>
      <w:r>
        <w:t xml:space="preserve"> Thermal Insulation Board</w:t>
      </w:r>
    </w:p>
    <w:p w14:paraId="6D1A0377" w14:textId="1A28357C" w:rsidR="00FC1C38" w:rsidRDefault="00FC1C38">
      <w:pPr>
        <w:pStyle w:val="Pubs"/>
      </w:pPr>
      <w:bookmarkStart w:id="5" w:name="_Hlk33160990"/>
      <w:bookmarkEnd w:id="4"/>
      <w:r>
        <w:t>E84-</w:t>
      </w:r>
      <w:r w:rsidR="006E7257">
        <w:t>20</w:t>
      </w:r>
      <w:r>
        <w:tab/>
      </w:r>
      <w:r w:rsidR="00D206A9">
        <w:t xml:space="preserve">Standard Test Method for </w:t>
      </w:r>
      <w:r>
        <w:t>Surface Burning Characteristics of Building Materials</w:t>
      </w:r>
    </w:p>
    <w:p w14:paraId="1A03E8EA" w14:textId="5FFFB644" w:rsidR="00FC1C38" w:rsidRDefault="00FC1C38">
      <w:pPr>
        <w:pStyle w:val="Pubs"/>
      </w:pPr>
      <w:r>
        <w:t>E119-</w:t>
      </w:r>
      <w:r w:rsidR="006E7257">
        <w:t>20</w:t>
      </w:r>
      <w:r>
        <w:tab/>
      </w:r>
      <w:r w:rsidR="00D206A9">
        <w:t xml:space="preserve">Standard Test Methods for </w:t>
      </w:r>
      <w:r>
        <w:t>Fire Tests of Building Construction and Materials</w:t>
      </w:r>
    </w:p>
    <w:p w14:paraId="230B1614" w14:textId="1CE72985" w:rsidR="00FC1C38" w:rsidRDefault="00FC1C38">
      <w:pPr>
        <w:pStyle w:val="Pubs"/>
      </w:pPr>
      <w:bookmarkStart w:id="6" w:name="_Hlk33161001"/>
      <w:bookmarkEnd w:id="5"/>
      <w:r>
        <w:t>E1264-</w:t>
      </w:r>
      <w:r w:rsidR="00D206A9">
        <w:t>19</w:t>
      </w:r>
      <w:r>
        <w:tab/>
      </w:r>
      <w:r w:rsidR="00D206A9">
        <w:t xml:space="preserve">Standard </w:t>
      </w:r>
      <w:r>
        <w:t>Classification for Acoustical Ceiling Products</w:t>
      </w:r>
    </w:p>
    <w:p w14:paraId="7B5AB229" w14:textId="6B308E5C" w:rsidR="00FC1C38" w:rsidRDefault="00052F8E">
      <w:pPr>
        <w:pStyle w:val="Pubs"/>
      </w:pPr>
      <w:bookmarkStart w:id="7" w:name="_Hlk33161042"/>
      <w:bookmarkEnd w:id="6"/>
      <w:r>
        <w:t>F1667-</w:t>
      </w:r>
      <w:r w:rsidR="00F95C2F">
        <w:t>1</w:t>
      </w:r>
      <w:r w:rsidR="00D206A9">
        <w:t>8a</w:t>
      </w:r>
      <w:r w:rsidR="00FC1C38">
        <w:tab/>
      </w:r>
      <w:r w:rsidR="00D206A9">
        <w:t xml:space="preserve">Standard Specification for </w:t>
      </w:r>
      <w:r w:rsidR="00FC1C38">
        <w:t>Driven Fasteners: Nails, Spikes and Staples</w:t>
      </w:r>
    </w:p>
    <w:bookmarkEnd w:id="7"/>
    <w:p w14:paraId="6171D83D" w14:textId="427B39E7" w:rsidR="00FC1C38" w:rsidRDefault="00FC1C38">
      <w:pPr>
        <w:pStyle w:val="Level1"/>
      </w:pPr>
      <w:r>
        <w:t>American Welding Society (</w:t>
      </w:r>
      <w:r w:rsidR="00D206A9" w:rsidRPr="00AC7170">
        <w:t>AWS</w:t>
      </w:r>
      <w:r>
        <w:t>):</w:t>
      </w:r>
    </w:p>
    <w:p w14:paraId="2A0AB083" w14:textId="77777777" w:rsidR="00D206A9" w:rsidRDefault="00D206A9" w:rsidP="00D206A9">
      <w:pPr>
        <w:pStyle w:val="Pubs"/>
      </w:pPr>
      <w:r>
        <w:lastRenderedPageBreak/>
        <w:t>D1.1/D1.1M-20</w:t>
      </w:r>
      <w:r>
        <w:tab/>
        <w:t>Structural Welding Code - Steel</w:t>
      </w:r>
    </w:p>
    <w:p w14:paraId="6C4DF308" w14:textId="16278BBC" w:rsidR="00FC1C38" w:rsidRDefault="00FC1C38">
      <w:pPr>
        <w:pStyle w:val="Level1"/>
      </w:pPr>
      <w:r>
        <w:t>Factory Mutual Engineering and Research Corporation (FM):</w:t>
      </w:r>
    </w:p>
    <w:p w14:paraId="057171B8" w14:textId="77777777" w:rsidR="00FC1C38" w:rsidRDefault="00FC1C38">
      <w:pPr>
        <w:pStyle w:val="Pubs"/>
      </w:pPr>
      <w:r>
        <w:t>Annual issue</w:t>
      </w:r>
      <w:r>
        <w:tab/>
        <w:t>Approval Guide Building Materials</w:t>
      </w:r>
    </w:p>
    <w:p w14:paraId="6C246467" w14:textId="1C8F61F5" w:rsidR="00FC1C38" w:rsidRDefault="00FC1C38">
      <w:pPr>
        <w:pStyle w:val="Level1"/>
      </w:pPr>
      <w:r>
        <w:t>Underwriters Laboratories, Inc. (UL):</w:t>
      </w:r>
    </w:p>
    <w:p w14:paraId="4B2CA4F9" w14:textId="77777777" w:rsidR="00FC1C38" w:rsidRDefault="00FC1C38">
      <w:pPr>
        <w:pStyle w:val="Pubs"/>
      </w:pPr>
      <w:r>
        <w:t>Annual issue</w:t>
      </w:r>
      <w:r>
        <w:tab/>
        <w:t>Building Materials Directory</w:t>
      </w:r>
    </w:p>
    <w:p w14:paraId="0AC1D17B" w14:textId="77777777" w:rsidR="00FC1C38" w:rsidRDefault="00FC1C38">
      <w:pPr>
        <w:pStyle w:val="Pubs"/>
      </w:pPr>
      <w:r>
        <w:t>Annual issue</w:t>
      </w:r>
      <w:r>
        <w:tab/>
        <w:t>Fire Resistance Directory</w:t>
      </w:r>
    </w:p>
    <w:p w14:paraId="488E1A2C" w14:textId="4F793A2C" w:rsidR="00FC1C38" w:rsidRDefault="00FC1C38">
      <w:pPr>
        <w:pStyle w:val="Level1"/>
      </w:pPr>
      <w:r>
        <w:t>Warnock Heresy (WH):</w:t>
      </w:r>
    </w:p>
    <w:p w14:paraId="0E8EF68F" w14:textId="77777777" w:rsidR="00FC1C38" w:rsidRDefault="00FC1C38">
      <w:pPr>
        <w:pStyle w:val="Pubs"/>
      </w:pPr>
      <w:r>
        <w:t>Annual issue</w:t>
      </w:r>
      <w:r>
        <w:tab/>
        <w:t>Certification Listings</w:t>
      </w:r>
    </w:p>
    <w:p w14:paraId="1D9586FF" w14:textId="4FF20C5C" w:rsidR="00FC1C38" w:rsidRDefault="00FC1C38">
      <w:pPr>
        <w:pStyle w:val="Level1"/>
      </w:pPr>
      <w:r>
        <w:t>Federal Specifications (Fed. Spec.):</w:t>
      </w:r>
    </w:p>
    <w:p w14:paraId="0C689D36" w14:textId="77777777" w:rsidR="00FC1C38" w:rsidRDefault="00FC1C38">
      <w:pPr>
        <w:pStyle w:val="Pubs"/>
      </w:pPr>
      <w:r>
        <w:t>FF-S-107C(2)</w:t>
      </w:r>
      <w:r>
        <w:tab/>
        <w:t>Screws, Tapping and Drive</w:t>
      </w:r>
    </w:p>
    <w:p w14:paraId="2463D96A" w14:textId="77777777" w:rsidR="00FC1C38" w:rsidRDefault="00FC1C38" w:rsidP="00F71AA7">
      <w:pPr>
        <w:pStyle w:val="SpecNote"/>
        <w:outlineLvl w:val="9"/>
      </w:pPr>
      <w:r>
        <w:t>SPEC WRITER NOTE</w:t>
      </w:r>
      <w:r w:rsidR="00DC74A8">
        <w:t>S</w:t>
      </w:r>
      <w:r>
        <w:t>:</w:t>
      </w:r>
    </w:p>
    <w:p w14:paraId="25988536" w14:textId="77777777" w:rsidR="00FC1C38" w:rsidRDefault="00FC1C38" w:rsidP="00AC7170">
      <w:pPr>
        <w:pStyle w:val="SpecNoteNumbered"/>
      </w:pPr>
      <w:r>
        <w:t>1.</w:t>
      </w:r>
      <w:r>
        <w:tab/>
        <w:t>Make material requirements agree with applicable requirements specified in the referenced Applicable Publications.</w:t>
      </w:r>
    </w:p>
    <w:p w14:paraId="673B29F4" w14:textId="77777777" w:rsidR="00FC1C38" w:rsidRDefault="00FC1C38" w:rsidP="00AC7170">
      <w:pPr>
        <w:pStyle w:val="SpecNoteNumbered"/>
      </w:pPr>
      <w:r>
        <w:t>2.</w:t>
      </w:r>
      <w:r>
        <w:tab/>
        <w:t>Update and specify only that which applies to the project.</w:t>
      </w:r>
    </w:p>
    <w:p w14:paraId="63C55E77" w14:textId="77777777" w:rsidR="00FC1C38" w:rsidRDefault="00FC1C38" w:rsidP="00AC7170">
      <w:pPr>
        <w:pStyle w:val="SpecNoteNumbered"/>
      </w:pPr>
      <w:r>
        <w:t>3.</w:t>
      </w:r>
      <w:r>
        <w:tab/>
        <w:t>Coordinate roof deck design with structural Engineer to show assembly required and section editing.</w:t>
      </w:r>
    </w:p>
    <w:p w14:paraId="25C5D97E" w14:textId="77777777" w:rsidR="00FC1C38" w:rsidRDefault="00FC1C38" w:rsidP="00AC7170">
      <w:pPr>
        <w:pStyle w:val="SpecNoteNumbered"/>
      </w:pPr>
      <w:r>
        <w:t>4.</w:t>
      </w:r>
      <w:r>
        <w:tab/>
        <w:t>Coordinate details when units are used for acoustical panels.</w:t>
      </w:r>
    </w:p>
    <w:p w14:paraId="32357D95" w14:textId="77777777" w:rsidR="00FC1C38" w:rsidRDefault="00FC1C38" w:rsidP="00153DB4">
      <w:pPr>
        <w:pStyle w:val="SpecNormal"/>
      </w:pPr>
    </w:p>
    <w:p w14:paraId="491F898E" w14:textId="5346CE02" w:rsidR="00FC1C38" w:rsidRDefault="00FC1C38" w:rsidP="00F71AA7">
      <w:pPr>
        <w:pStyle w:val="PART"/>
      </w:pPr>
      <w:r>
        <w:t xml:space="preserve">PRODUCTS </w:t>
      </w:r>
    </w:p>
    <w:p w14:paraId="59ECF0EA" w14:textId="271ACF4D" w:rsidR="00FC1C38" w:rsidRDefault="00FC1C38" w:rsidP="00F71AA7">
      <w:pPr>
        <w:pStyle w:val="ArticleB"/>
        <w:outlineLvl w:val="1"/>
      </w:pPr>
      <w:r>
        <w:t>MATERIALS</w:t>
      </w:r>
    </w:p>
    <w:p w14:paraId="71E32329" w14:textId="28815ED4" w:rsidR="00FC1C38" w:rsidRDefault="00FC1C38">
      <w:pPr>
        <w:pStyle w:val="Level1"/>
      </w:pPr>
      <w:r>
        <w:t>Portland Cement: ASTM C150, Type I or III.</w:t>
      </w:r>
    </w:p>
    <w:p w14:paraId="31C8DA26" w14:textId="45F026A8" w:rsidR="00FC1C38" w:rsidRDefault="00FC1C38">
      <w:pPr>
        <w:pStyle w:val="Level1"/>
      </w:pPr>
      <w:r>
        <w:t>Chemical Admixtures: ASTM C494, type as required by unit manufacturer.</w:t>
      </w:r>
    </w:p>
    <w:p w14:paraId="0165C032" w14:textId="048A5423" w:rsidR="00FC1C38" w:rsidRDefault="00FC1C38">
      <w:pPr>
        <w:pStyle w:val="Level1"/>
      </w:pPr>
      <w:r>
        <w:t>Aggregate: ASTM C144.</w:t>
      </w:r>
    </w:p>
    <w:p w14:paraId="378AF038" w14:textId="34EC372B" w:rsidR="00FC1C38" w:rsidRDefault="00FC1C38">
      <w:pPr>
        <w:pStyle w:val="Level1"/>
      </w:pPr>
      <w:r>
        <w:t>Wood fiber:</w:t>
      </w:r>
    </w:p>
    <w:p w14:paraId="682E54B5" w14:textId="05DB2E6E" w:rsidR="00FC1C38" w:rsidRDefault="00FC1C38">
      <w:pPr>
        <w:pStyle w:val="Level2"/>
      </w:pPr>
      <w:r>
        <w:t>Wood species: Unit manufacturers standard softwood.</w:t>
      </w:r>
    </w:p>
    <w:p w14:paraId="54748A2E" w14:textId="2576014A" w:rsidR="00FC1C38" w:rsidRDefault="00FC1C38">
      <w:pPr>
        <w:pStyle w:val="Level2"/>
      </w:pPr>
      <w:r>
        <w:t>Shredded into strips; random lengths unit manufacturers standard specifications.</w:t>
      </w:r>
    </w:p>
    <w:p w14:paraId="15E5EC2B" w14:textId="407E30CA" w:rsidR="00FC1C38" w:rsidRDefault="00FC1C38">
      <w:pPr>
        <w:pStyle w:val="Level2"/>
      </w:pPr>
      <w:r>
        <w:t>Treated for fire resistance.</w:t>
      </w:r>
    </w:p>
    <w:p w14:paraId="30A1DEDA" w14:textId="6906AF3F" w:rsidR="00FC1C38" w:rsidRDefault="00FC1C38">
      <w:pPr>
        <w:pStyle w:val="Level1"/>
      </w:pPr>
      <w:r>
        <w:t>Fasteners:</w:t>
      </w:r>
    </w:p>
    <w:p w14:paraId="4CEF11A2" w14:textId="2F65D2E6" w:rsidR="00FC1C38" w:rsidRDefault="00FC1C38">
      <w:pPr>
        <w:pStyle w:val="Level2"/>
      </w:pPr>
      <w:r>
        <w:t xml:space="preserve">Nails: ASTM F1667, galvanized, roof type with integral 25 mm (1-inch) </w:t>
      </w:r>
      <w:proofErr w:type="gramStart"/>
      <w:r>
        <w:t>washers</w:t>
      </w:r>
      <w:proofErr w:type="gramEnd"/>
      <w:r>
        <w:t xml:space="preserve"> length to provide 76 mm (1-1/2-inches) penetration into wood support, type as required by unit manufacturer.</w:t>
      </w:r>
    </w:p>
    <w:p w14:paraId="0A8455C9" w14:textId="658A544A" w:rsidR="00FC1C38" w:rsidRDefault="00FC1C38">
      <w:pPr>
        <w:pStyle w:val="Level2"/>
      </w:pPr>
      <w:r>
        <w:t>Screws: Fed. Spec FF-S-107 type as required by unit manufacturer.</w:t>
      </w:r>
    </w:p>
    <w:p w14:paraId="11DBC302" w14:textId="3A4B84B8" w:rsidR="00FC1C38" w:rsidRDefault="00FC1C38">
      <w:pPr>
        <w:pStyle w:val="Level3"/>
      </w:pPr>
      <w:r>
        <w:t>Provide 25 mm (1-inch) wide washers when screw retains unit.</w:t>
      </w:r>
    </w:p>
    <w:p w14:paraId="36D4E60A" w14:textId="3DD2E81F" w:rsidR="00FC1C38" w:rsidRDefault="00FC1C38">
      <w:pPr>
        <w:pStyle w:val="Level3"/>
      </w:pPr>
      <w:r>
        <w:t>Provide 26 mm (1-1/2-inch) minimum penetration into wood.</w:t>
      </w:r>
    </w:p>
    <w:p w14:paraId="2089DDF5" w14:textId="77777777" w:rsidR="00FC1C38" w:rsidRDefault="00FC1C38" w:rsidP="00F71AA7">
      <w:pPr>
        <w:pStyle w:val="SpecNote"/>
        <w:outlineLvl w:val="9"/>
      </w:pPr>
      <w:r>
        <w:t>SPEC WRITER NOTE: Specify physical properties of bulb tees used on project. Design deflection: 1/360 of span.</w:t>
      </w:r>
    </w:p>
    <w:p w14:paraId="789B581D" w14:textId="77777777" w:rsidR="00153DB4" w:rsidRDefault="00153DB4" w:rsidP="00153DB4"/>
    <w:p w14:paraId="0D5817C4" w14:textId="340E9957" w:rsidR="00FC1C38" w:rsidRDefault="00FC1C38">
      <w:pPr>
        <w:pStyle w:val="Level1"/>
      </w:pPr>
      <w:r>
        <w:t xml:space="preserve">Bulb-Tee </w:t>
      </w:r>
      <w:proofErr w:type="spellStart"/>
      <w:r>
        <w:t>Subpurlins</w:t>
      </w:r>
      <w:proofErr w:type="spellEnd"/>
      <w:r>
        <w:t>:</w:t>
      </w:r>
    </w:p>
    <w:p w14:paraId="07947F37" w14:textId="603826A5" w:rsidR="00FC1C38" w:rsidRDefault="00FC1C38">
      <w:pPr>
        <w:pStyle w:val="Level2"/>
      </w:pPr>
      <w:r>
        <w:t>Fabricated from ASTM A36 steel.</w:t>
      </w:r>
    </w:p>
    <w:p w14:paraId="66E11F9E" w14:textId="67FFFD31" w:rsidR="00FC1C38" w:rsidRDefault="00FC1C38">
      <w:pPr>
        <w:pStyle w:val="Level2"/>
      </w:pPr>
      <w:r>
        <w:t>Minimum flange bearing area each side: 50 mm (1-inch).</w:t>
      </w:r>
    </w:p>
    <w:p w14:paraId="6586EAE7" w14:textId="64AEB201" w:rsidR="00FC1C38" w:rsidRDefault="00FC1C38">
      <w:pPr>
        <w:pStyle w:val="Level2"/>
      </w:pPr>
      <w:r>
        <w:t>Rust inhibiting paint finish, manufacturers standard.</w:t>
      </w:r>
    </w:p>
    <w:p w14:paraId="03EE9F73" w14:textId="2CA96E75" w:rsidR="00FC1C38" w:rsidRDefault="00FC1C38">
      <w:pPr>
        <w:pStyle w:val="Level2"/>
      </w:pPr>
      <w:r>
        <w:t>Properties:</w:t>
      </w:r>
    </w:p>
    <w:p w14:paraId="7467B818" w14:textId="1EBF42BB" w:rsidR="00FC1C38" w:rsidRDefault="00FC1C38">
      <w:pPr>
        <w:pStyle w:val="Level3"/>
      </w:pPr>
      <w:r>
        <w:t>Minimum weight per 0.304 mm (lineal foot: ______ Kg (_______ pounds)</w:t>
      </w:r>
    </w:p>
    <w:p w14:paraId="4A0E6F33" w14:textId="652C15A0" w:rsidR="00FC1C38" w:rsidRDefault="00FC1C38">
      <w:pPr>
        <w:pStyle w:val="Level3"/>
      </w:pPr>
      <w:r>
        <w:t>Height: ______ MM (______inches):</w:t>
      </w:r>
    </w:p>
    <w:p w14:paraId="26CCC262" w14:textId="71E5083F" w:rsidR="00FC1C38" w:rsidRDefault="00FC1C38">
      <w:pPr>
        <w:pStyle w:val="Level3"/>
      </w:pPr>
      <w:r>
        <w:t>Minimum resisting moment: ___ MM (____ inch pound).</w:t>
      </w:r>
    </w:p>
    <w:p w14:paraId="1849EEB0" w14:textId="7FE60A25" w:rsidR="00FC1C38" w:rsidRDefault="00FC1C38">
      <w:pPr>
        <w:pStyle w:val="Level2"/>
      </w:pPr>
      <w:r>
        <w:t>Length to span not less than three supports.</w:t>
      </w:r>
    </w:p>
    <w:p w14:paraId="67569B8B" w14:textId="652E2B05" w:rsidR="00FC1C38" w:rsidRDefault="00FC1C38">
      <w:pPr>
        <w:pStyle w:val="Level1"/>
      </w:pPr>
      <w:r>
        <w:t>Clips and Channels:</w:t>
      </w:r>
    </w:p>
    <w:p w14:paraId="009A19E3" w14:textId="77FA38C7" w:rsidR="00FC1C38" w:rsidRDefault="00FC1C38">
      <w:pPr>
        <w:pStyle w:val="Level2"/>
      </w:pPr>
      <w:r>
        <w:t>Fabricated of ASTM A446 steel sheet.</w:t>
      </w:r>
    </w:p>
    <w:p w14:paraId="32DFCCA4" w14:textId="1AB39F7D" w:rsidR="00FC1C38" w:rsidRDefault="00FC1C38">
      <w:pPr>
        <w:pStyle w:val="Level2"/>
      </w:pPr>
      <w:r>
        <w:t>Thickness: Minimum 1.61 mm (0.0635-inches) for channels 1.31 mm (0.0516-inch) for clips.</w:t>
      </w:r>
    </w:p>
    <w:p w14:paraId="4EBA8BBE" w14:textId="08C55D0D" w:rsidR="00FC1C38" w:rsidRDefault="00FC1C38">
      <w:pPr>
        <w:pStyle w:val="Level2"/>
      </w:pPr>
      <w:r>
        <w:t>Clips:</w:t>
      </w:r>
    </w:p>
    <w:p w14:paraId="658FC709" w14:textId="3CA8E38D" w:rsidR="00FC1C38" w:rsidRDefault="00FC1C38">
      <w:pPr>
        <w:pStyle w:val="Level3"/>
      </w:pPr>
      <w:r>
        <w:t>Two piece or single piece.</w:t>
      </w:r>
    </w:p>
    <w:p w14:paraId="57D37FAE" w14:textId="12C94197" w:rsidR="00FC1C38" w:rsidRDefault="00FC1C38">
      <w:pPr>
        <w:pStyle w:val="Level3"/>
      </w:pPr>
      <w:r>
        <w:t>Purlin anchor clamp designed to fasten to purlin and engage channel.</w:t>
      </w:r>
    </w:p>
    <w:p w14:paraId="67D62720" w14:textId="46AFEB59" w:rsidR="00FC1C38" w:rsidRDefault="00FC1C38">
      <w:pPr>
        <w:pStyle w:val="Level3"/>
      </w:pPr>
      <w:r>
        <w:t>Channel to engage purlin anchor clamp and hold down unit in groove.</w:t>
      </w:r>
    </w:p>
    <w:p w14:paraId="1DA7EC91" w14:textId="7CD0FE0B" w:rsidR="00FC1C38" w:rsidRDefault="00FC1C38">
      <w:pPr>
        <w:pStyle w:val="Level3"/>
      </w:pPr>
      <w:r>
        <w:t xml:space="preserve">Z clamp, flange for anchoring to purlin, </w:t>
      </w:r>
      <w:proofErr w:type="gramStart"/>
      <w:r>
        <w:t>other</w:t>
      </w:r>
      <w:proofErr w:type="gramEnd"/>
      <w:r>
        <w:t xml:space="preserve"> flange for engaging groove.</w:t>
      </w:r>
    </w:p>
    <w:p w14:paraId="4E2B2668" w14:textId="56FB4512" w:rsidR="00FC1C38" w:rsidRDefault="00FC1C38">
      <w:pPr>
        <w:pStyle w:val="Level3"/>
      </w:pPr>
      <w:r>
        <w:t>Clips provide uplift resistance of not less than 1-1/2 N (250 pounds).</w:t>
      </w:r>
    </w:p>
    <w:p w14:paraId="686D324E" w14:textId="0897EED5" w:rsidR="00FC1C38" w:rsidRDefault="00FC1C38">
      <w:pPr>
        <w:pStyle w:val="Level2"/>
      </w:pPr>
      <w:r>
        <w:t>Channels:</w:t>
      </w:r>
    </w:p>
    <w:p w14:paraId="402FC1F6" w14:textId="7B8E2F38" w:rsidR="00FC1C38" w:rsidRDefault="00FC1C38">
      <w:pPr>
        <w:pStyle w:val="Level3"/>
      </w:pPr>
      <w:r>
        <w:t>Fabricated to fit tongue and groove of units.</w:t>
      </w:r>
    </w:p>
    <w:p w14:paraId="0330DC3A" w14:textId="515C4AF1" w:rsidR="00FC1C38" w:rsidRDefault="00FC1C38">
      <w:pPr>
        <w:pStyle w:val="Level3"/>
      </w:pPr>
      <w:r>
        <w:t>Length to span between purlins with continuous span over three or more purlins, ends over purlin supports.</w:t>
      </w:r>
    </w:p>
    <w:p w14:paraId="047D5918" w14:textId="62BEFDC3" w:rsidR="00FC1C38" w:rsidRDefault="00FC1C38">
      <w:pPr>
        <w:pStyle w:val="Level1"/>
      </w:pPr>
      <w:r>
        <w:t>Water: Clean and potable, free from imparities detrimental to grout.</w:t>
      </w:r>
    </w:p>
    <w:p w14:paraId="57CF8DCA" w14:textId="2156563B" w:rsidR="00FC1C38" w:rsidRDefault="00FC1C38">
      <w:pPr>
        <w:pStyle w:val="Level1"/>
      </w:pPr>
      <w:r>
        <w:t>Grout Mix:</w:t>
      </w:r>
    </w:p>
    <w:p w14:paraId="507F6553" w14:textId="3B72AA5F" w:rsidR="00FC1C38" w:rsidRDefault="00FC1C38">
      <w:pPr>
        <w:pStyle w:val="Level2"/>
      </w:pPr>
      <w:r>
        <w:t>Portland Cement aggregate water and admixture in proportions required by unit manufacture.</w:t>
      </w:r>
    </w:p>
    <w:p w14:paraId="425F01BC" w14:textId="4DAFF037" w:rsidR="00FC1C38" w:rsidRDefault="00FC1C38">
      <w:pPr>
        <w:pStyle w:val="Level2"/>
      </w:pPr>
      <w:r>
        <w:t>Mix in mechanically operated mortar mixer. Minimum 3 minutes, Maximum 5 minutes.</w:t>
      </w:r>
    </w:p>
    <w:p w14:paraId="51D2684E" w14:textId="2DE0933B" w:rsidR="00FC1C38" w:rsidRDefault="00FC1C38">
      <w:pPr>
        <w:pStyle w:val="Level2"/>
      </w:pPr>
      <w:r>
        <w:t>Mix to pouring consistency.</w:t>
      </w:r>
    </w:p>
    <w:p w14:paraId="0FF85E77" w14:textId="4A8F7817" w:rsidR="00FC1C38" w:rsidRDefault="00FC1C38" w:rsidP="00F71AA7">
      <w:pPr>
        <w:pStyle w:val="ArticleB"/>
        <w:outlineLvl w:val="1"/>
      </w:pPr>
      <w:r>
        <w:t>STRUCTURAL CEMENT-FIBER UNITS</w:t>
      </w:r>
    </w:p>
    <w:p w14:paraId="464CC4CF" w14:textId="5B6CE328" w:rsidR="00FC1C38" w:rsidRDefault="00FC1C38">
      <w:pPr>
        <w:pStyle w:val="Level1"/>
      </w:pPr>
      <w:r>
        <w:t>Labeled for fire resistance by FM, UL, or WH.</w:t>
      </w:r>
    </w:p>
    <w:p w14:paraId="0A272147" w14:textId="2A7BF5C2" w:rsidR="00FC1C38" w:rsidRDefault="00FC1C38">
      <w:pPr>
        <w:pStyle w:val="Level2"/>
      </w:pPr>
      <w:r>
        <w:lastRenderedPageBreak/>
        <w:t>Flame spread: Maximum 25.</w:t>
      </w:r>
    </w:p>
    <w:p w14:paraId="1A345FBC" w14:textId="4D2FFEE5" w:rsidR="00FC1C38" w:rsidRDefault="00FC1C38">
      <w:pPr>
        <w:pStyle w:val="Level2"/>
      </w:pPr>
      <w:r>
        <w:t>Smoke Developed: Not laminated to other products; maximum 5.</w:t>
      </w:r>
    </w:p>
    <w:p w14:paraId="664978F3" w14:textId="7DF778BD" w:rsidR="00FC1C38" w:rsidRDefault="00FC1C38">
      <w:pPr>
        <w:pStyle w:val="Level2"/>
      </w:pPr>
      <w:r>
        <w:t>Tested per ASTM E84.</w:t>
      </w:r>
    </w:p>
    <w:p w14:paraId="2BB1F153" w14:textId="0497A71E" w:rsidR="00FC1C38" w:rsidRDefault="00FC1C38">
      <w:pPr>
        <w:pStyle w:val="Level1"/>
      </w:pPr>
      <w:r>
        <w:t xml:space="preserve">Manufacture planks from treated wood fibers and </w:t>
      </w:r>
      <w:proofErr w:type="spellStart"/>
      <w:r>
        <w:t>portland</w:t>
      </w:r>
      <w:proofErr w:type="spellEnd"/>
      <w:r>
        <w:t xml:space="preserve"> cement, bonded under pressure.</w:t>
      </w:r>
    </w:p>
    <w:p w14:paraId="6483B7F8" w14:textId="7A48E970" w:rsidR="00FC1C38" w:rsidRDefault="00FC1C38">
      <w:pPr>
        <w:pStyle w:val="Level1"/>
      </w:pPr>
      <w:r>
        <w:t>Having following properties:</w:t>
      </w:r>
    </w:p>
    <w:p w14:paraId="2C35957D" w14:textId="2329A0C7" w:rsidR="00FC1C38" w:rsidRDefault="00FC1C38">
      <w:pPr>
        <w:pStyle w:val="Level2"/>
      </w:pPr>
      <w:r>
        <w:t>Long edges tongue and groove. // Provide rebated edges at bulb tee bearing flange use.</w:t>
      </w:r>
    </w:p>
    <w:p w14:paraId="1EB4A192" w14:textId="1721EFF8" w:rsidR="00FC1C38" w:rsidRDefault="00FC1C38">
      <w:pPr>
        <w:pStyle w:val="Level2"/>
      </w:pPr>
      <w:r>
        <w:t>Ends square unless shown otherwise.</w:t>
      </w:r>
    </w:p>
    <w:p w14:paraId="12A72A9E" w14:textId="40D8B8CA" w:rsidR="00FC1C38" w:rsidRDefault="00FC1C38">
      <w:pPr>
        <w:pStyle w:val="Level2"/>
      </w:pPr>
      <w:r>
        <w:t>Plank length to span two supports except for end fillers or bulb tee supports.</w:t>
      </w:r>
    </w:p>
    <w:p w14:paraId="321ABB4D" w14:textId="2989FA2F" w:rsidR="00FC1C38" w:rsidRDefault="00FC1C38">
      <w:pPr>
        <w:pStyle w:val="Level2"/>
      </w:pPr>
      <w:r>
        <w:t>Thermal Resistance:</w:t>
      </w:r>
    </w:p>
    <w:p w14:paraId="469052E3" w14:textId="38848E5D" w:rsidR="00FC1C38" w:rsidRDefault="00FC1C38">
      <w:pPr>
        <w:pStyle w:val="Level3"/>
      </w:pPr>
      <w:r>
        <w:t>Test in accordance with ASTM C177.</w:t>
      </w:r>
    </w:p>
    <w:p w14:paraId="29C8A71B" w14:textId="5562E705" w:rsidR="00FC1C38" w:rsidRDefault="00FC1C38">
      <w:pPr>
        <w:pStyle w:val="Level3"/>
      </w:pPr>
      <w:r>
        <w:t>"R" value: // 38 mm (1-1/2-inches) thick 2.63, //.</w:t>
      </w:r>
    </w:p>
    <w:p w14:paraId="11BF8C15" w14:textId="7E9189DB" w:rsidR="00FC1C38" w:rsidRDefault="00FC1C38" w:rsidP="001E26B1">
      <w:pPr>
        <w:pStyle w:val="Level3"/>
        <w:numPr>
          <w:ilvl w:val="0"/>
          <w:numId w:val="0"/>
        </w:numPr>
        <w:ind w:left="3150"/>
      </w:pPr>
      <w:r>
        <w:t>51 mm (2-inches) thick, 3.5, //.</w:t>
      </w:r>
    </w:p>
    <w:p w14:paraId="473ADC93" w14:textId="2C5B28D1" w:rsidR="00AC7170" w:rsidRDefault="00AC7170" w:rsidP="001E26B1">
      <w:pPr>
        <w:pStyle w:val="Level3"/>
        <w:numPr>
          <w:ilvl w:val="0"/>
          <w:numId w:val="0"/>
        </w:numPr>
        <w:ind w:left="3150"/>
      </w:pPr>
      <w:r>
        <w:t>64 mm (2-1/2-inches thick, 4.38, // and //.</w:t>
      </w:r>
    </w:p>
    <w:p w14:paraId="161A71E2" w14:textId="6E494408" w:rsidR="00FC1C38" w:rsidRDefault="00FC1C38" w:rsidP="00AC7170">
      <w:pPr>
        <w:pStyle w:val="Level3"/>
        <w:numPr>
          <w:ilvl w:val="0"/>
          <w:numId w:val="0"/>
        </w:numPr>
        <w:ind w:left="3150"/>
      </w:pPr>
      <w:r>
        <w:t>76 mm (3-inches) thick, 5.25 //.</w:t>
      </w:r>
    </w:p>
    <w:p w14:paraId="0F8FA27A" w14:textId="7FE9C882" w:rsidR="00FC1C38" w:rsidRDefault="00FC1C38" w:rsidP="00AC7170">
      <w:pPr>
        <w:pStyle w:val="Level3"/>
      </w:pPr>
      <w:r>
        <w:t>//</w:t>
      </w:r>
      <w:r w:rsidR="001E26B1">
        <w:t xml:space="preserve"> </w:t>
      </w:r>
      <w:r>
        <w:t>R" value _____ insulation layer over units. //</w:t>
      </w:r>
    </w:p>
    <w:p w14:paraId="1458DEB7" w14:textId="488EC33D" w:rsidR="00FC1C38" w:rsidRDefault="00FC1C38">
      <w:pPr>
        <w:pStyle w:val="Level2"/>
      </w:pPr>
      <w:r>
        <w:t>Noise Reduction Coefficient (NRC):</w:t>
      </w:r>
    </w:p>
    <w:p w14:paraId="3064D565" w14:textId="6B743AFC" w:rsidR="00FC1C38" w:rsidRDefault="00FC1C38">
      <w:pPr>
        <w:pStyle w:val="Level3"/>
      </w:pPr>
      <w:r>
        <w:t>Tested in accordance with ASTM C423.</w:t>
      </w:r>
    </w:p>
    <w:p w14:paraId="275B3F09" w14:textId="1E5C8CDC" w:rsidR="00FC1C38" w:rsidRDefault="00FC1C38">
      <w:pPr>
        <w:pStyle w:val="Level3"/>
      </w:pPr>
      <w:r>
        <w:t>NRC Not less than: // 38 mm (1-1/2-inches) thick, 0.55 //.</w:t>
      </w:r>
    </w:p>
    <w:p w14:paraId="728E10B6" w14:textId="5B9EC73E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51 mm (2-inches) thick 0.60 //.</w:t>
      </w:r>
    </w:p>
    <w:p w14:paraId="4F240B28" w14:textId="206011A5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64 mm (2-1/2-inches) thick 0.60 // and //</w:t>
      </w:r>
    </w:p>
    <w:p w14:paraId="34CCCCE2" w14:textId="321046AF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6 mm (3-inches) thick 0.65 //.</w:t>
      </w:r>
    </w:p>
    <w:p w14:paraId="4209E0C5" w14:textId="77777777" w:rsidR="00FC1C38" w:rsidRDefault="00FC1C38" w:rsidP="00F71AA7">
      <w:pPr>
        <w:pStyle w:val="SpecNote"/>
        <w:outlineLvl w:val="9"/>
      </w:pPr>
      <w:r>
        <w:t>SPEC WRITER NOTE: Do not use units with insulation bonded to units where vapor retarder is required on insulation joint line. Use R of 5.56 per 25.4 mm (inch) for calculating thickness of insulation.</w:t>
      </w:r>
    </w:p>
    <w:p w14:paraId="7A903BC1" w14:textId="77777777" w:rsidR="00153DB4" w:rsidRDefault="00153DB4" w:rsidP="00153DB4">
      <w:pPr>
        <w:pStyle w:val="SpecNormal"/>
      </w:pPr>
    </w:p>
    <w:p w14:paraId="09A1949A" w14:textId="43D2E358" w:rsidR="00FC1C38" w:rsidRDefault="00FC1C38">
      <w:pPr>
        <w:pStyle w:val="Level2"/>
      </w:pPr>
      <w:r>
        <w:t>Factory bond ASTM C1289 layer of polyisocyanurate insulation to top plank.</w:t>
      </w:r>
    </w:p>
    <w:p w14:paraId="16CE850E" w14:textId="0FA55E54" w:rsidR="00FC1C38" w:rsidRDefault="00FC1C38">
      <w:pPr>
        <w:pStyle w:val="Level3"/>
      </w:pPr>
      <w:r>
        <w:t>Thickness of insulation as shown.</w:t>
      </w:r>
    </w:p>
    <w:p w14:paraId="0BD32AE7" w14:textId="13FC2FDE" w:rsidR="00FC1C38" w:rsidRDefault="00FC1C38">
      <w:pPr>
        <w:pStyle w:val="Level3"/>
      </w:pPr>
      <w:r>
        <w:t>Top of insulation faced with glass fiber felt.</w:t>
      </w:r>
    </w:p>
    <w:p w14:paraId="3F2197F7" w14:textId="77777777" w:rsidR="00FC1C38" w:rsidRDefault="00FC1C38" w:rsidP="00F71AA7">
      <w:pPr>
        <w:pStyle w:val="SpecNote"/>
        <w:outlineLvl w:val="9"/>
      </w:pPr>
      <w:r>
        <w:t>SPEC WRITER NOTE</w:t>
      </w:r>
      <w:r w:rsidR="00DC74A8">
        <w:t>S</w:t>
      </w:r>
      <w:r>
        <w:t>:</w:t>
      </w:r>
    </w:p>
    <w:p w14:paraId="06CFB37A" w14:textId="77777777" w:rsidR="00FC1C38" w:rsidRDefault="00FC1C38" w:rsidP="00AC7170">
      <w:pPr>
        <w:pStyle w:val="SpecNoteNumbered"/>
      </w:pPr>
      <w:r>
        <w:t>1.</w:t>
      </w:r>
      <w:r>
        <w:tab/>
        <w:t>Verify details. Show system selected and applicable components of system.</w:t>
      </w:r>
    </w:p>
    <w:p w14:paraId="69251381" w14:textId="77777777" w:rsidR="00FC1C38" w:rsidRDefault="00FC1C38" w:rsidP="00AC7170">
      <w:pPr>
        <w:pStyle w:val="SpecNoteNumbered"/>
      </w:pPr>
      <w:r>
        <w:t>2.</w:t>
      </w:r>
      <w:r>
        <w:tab/>
        <w:t xml:space="preserve">Check manufacturer's literature for available thicknesses required to suit span and live load, and corresponding "R" value, NRC, </w:t>
      </w:r>
      <w:proofErr w:type="spellStart"/>
      <w:r>
        <w:t>subpurlin</w:t>
      </w:r>
      <w:proofErr w:type="spellEnd"/>
      <w:r>
        <w:t xml:space="preserve"> and channel size, where applicable.</w:t>
      </w:r>
    </w:p>
    <w:p w14:paraId="4E6A20F1" w14:textId="77777777" w:rsidR="00FC1C38" w:rsidRDefault="00FC1C38" w:rsidP="00AC7170">
      <w:pPr>
        <w:pStyle w:val="SpecNoteNumbered"/>
      </w:pPr>
      <w:r>
        <w:lastRenderedPageBreak/>
        <w:t>3.</w:t>
      </w:r>
      <w:r>
        <w:tab/>
        <w:t>Design system for not less than l/240, preferred l/360, deflection.</w:t>
      </w:r>
    </w:p>
    <w:p w14:paraId="587E98AA" w14:textId="77777777" w:rsidR="00FC1C38" w:rsidRDefault="00FC1C38" w:rsidP="00AC7170">
      <w:pPr>
        <w:pStyle w:val="SpecNoteNumbered"/>
      </w:pPr>
      <w:r>
        <w:t>4.</w:t>
      </w:r>
      <w:r>
        <w:tab/>
        <w:t>Design system for wind uplift in accordance with FM 1-28.</w:t>
      </w:r>
    </w:p>
    <w:p w14:paraId="0BB386CE" w14:textId="77777777" w:rsidR="00FC1C38" w:rsidRDefault="00FC1C38" w:rsidP="00AC7170">
      <w:pPr>
        <w:pStyle w:val="SpecNoteNumbered"/>
      </w:pPr>
      <w:r>
        <w:t>5.</w:t>
      </w:r>
      <w:r>
        <w:tab/>
        <w:t>Structural Engineer to design roof system.</w:t>
      </w:r>
    </w:p>
    <w:p w14:paraId="01474689" w14:textId="77777777" w:rsidR="00FC1C38" w:rsidRDefault="00FC1C38" w:rsidP="00AC7170">
      <w:pPr>
        <w:pStyle w:val="SpecNoteNumbered"/>
      </w:pPr>
      <w:r>
        <w:t>6.</w:t>
      </w:r>
      <w:r>
        <w:tab/>
        <w:t>Support edges and ends of units at openings greater than 200 mm (8-inches).</w:t>
      </w:r>
    </w:p>
    <w:p w14:paraId="2669A401" w14:textId="77777777" w:rsidR="00FC1C38" w:rsidRDefault="00FC1C38" w:rsidP="00AC7170">
      <w:pPr>
        <w:pStyle w:val="SpecNoteNumbered"/>
      </w:pPr>
      <w:r>
        <w:t>7.</w:t>
      </w:r>
      <w:r>
        <w:tab/>
        <w:t>Size depth of bulb tees for not less than 13 mm (1/2-inch) grout over top of bulb and flush with surface of unit.</w:t>
      </w:r>
    </w:p>
    <w:p w14:paraId="3DC5709D" w14:textId="77777777" w:rsidR="00FC1C38" w:rsidRDefault="00FC1C38" w:rsidP="00153DB4">
      <w:pPr>
        <w:pStyle w:val="SpecNormal"/>
      </w:pPr>
    </w:p>
    <w:p w14:paraId="5A7E097E" w14:textId="7277A74B" w:rsidR="00FC1C38" w:rsidRDefault="00FC1C38" w:rsidP="001E26B1">
      <w:pPr>
        <w:pStyle w:val="PART"/>
      </w:pPr>
      <w:r>
        <w:t>EXECUTION</w:t>
      </w:r>
    </w:p>
    <w:p w14:paraId="303F0FD3" w14:textId="77F1543F" w:rsidR="00FC1C38" w:rsidRDefault="00FC1C38" w:rsidP="00F71AA7">
      <w:pPr>
        <w:pStyle w:val="ArticleB"/>
        <w:outlineLvl w:val="1"/>
      </w:pPr>
      <w:r>
        <w:t>INSTALLATION</w:t>
      </w:r>
    </w:p>
    <w:p w14:paraId="78F34D03" w14:textId="0798B268" w:rsidR="00AC7170" w:rsidRPr="00AC7170" w:rsidRDefault="00AC7170" w:rsidP="00AC7170">
      <w:pPr>
        <w:pStyle w:val="Level1"/>
      </w:pPr>
      <w:r>
        <w:t>//Bulb tees:</w:t>
      </w:r>
    </w:p>
    <w:p w14:paraId="32B8E8F3" w14:textId="78EA75DC" w:rsidR="00FC1C38" w:rsidRDefault="00FC1C38">
      <w:pPr>
        <w:pStyle w:val="Level2"/>
      </w:pPr>
      <w:r>
        <w:t>Place bulb tees at spacing shown, aligned and straight.</w:t>
      </w:r>
    </w:p>
    <w:p w14:paraId="7ACD7FD3" w14:textId="363CA6D8" w:rsidR="00FC1C38" w:rsidRDefault="00FC1C38">
      <w:pPr>
        <w:pStyle w:val="Level2"/>
      </w:pPr>
      <w:r>
        <w:t>Weld bulb tees to primary framing as shown. //</w:t>
      </w:r>
    </w:p>
    <w:p w14:paraId="38ADC1C8" w14:textId="48692EB5" w:rsidR="00FC1C38" w:rsidRDefault="00FC1C38">
      <w:pPr>
        <w:pStyle w:val="Level1"/>
      </w:pPr>
      <w:r>
        <w:t>Plank Installation:</w:t>
      </w:r>
    </w:p>
    <w:p w14:paraId="7CEFE082" w14:textId="3C5C5C3C" w:rsidR="00FC1C38" w:rsidRDefault="00FC1C38">
      <w:pPr>
        <w:pStyle w:val="Level2"/>
      </w:pPr>
      <w:r>
        <w:t>Do not use broken or cracked units.</w:t>
      </w:r>
    </w:p>
    <w:p w14:paraId="1984C6AD" w14:textId="13377EE2" w:rsidR="00FC1C38" w:rsidRDefault="00FC1C38">
      <w:pPr>
        <w:pStyle w:val="Level2"/>
      </w:pPr>
      <w:r>
        <w:t>Cut planks to fit tight at perimeter, vertical surfaces, projections, // openings // ridges // valleys //.</w:t>
      </w:r>
    </w:p>
    <w:p w14:paraId="15C6A09C" w14:textId="0E8E8734" w:rsidR="00FC1C38" w:rsidRDefault="00FC1C38">
      <w:pPr>
        <w:pStyle w:val="Level2"/>
      </w:pPr>
      <w:r>
        <w:t>Bear edges and ends of planks and at perimeter of openings greater than 200 mm (8-inches) on framing members, // and bearing walls // not less 25 mm (1-inch).</w:t>
      </w:r>
    </w:p>
    <w:p w14:paraId="000C3846" w14:textId="6532182C" w:rsidR="00FC1C38" w:rsidRDefault="00FC1C38">
      <w:pPr>
        <w:pStyle w:val="Level2"/>
        <w:keepNext/>
      </w:pPr>
      <w:r>
        <w:t>Installing Units:</w:t>
      </w:r>
    </w:p>
    <w:p w14:paraId="6FD7805C" w14:textId="74481202" w:rsidR="00FC1C38" w:rsidRDefault="00FC1C38">
      <w:pPr>
        <w:pStyle w:val="Level3"/>
      </w:pPr>
      <w:r>
        <w:t>Lay continuous units progressively with side joints (edges) tightly butted and with end joints in adjacent rows staggered.  Install with tongue leading.</w:t>
      </w:r>
    </w:p>
    <w:p w14:paraId="39644CB3" w14:textId="55479B93" w:rsidR="00FC1C38" w:rsidRDefault="00FC1C38">
      <w:pPr>
        <w:pStyle w:val="Level3"/>
      </w:pPr>
      <w:r>
        <w:t>Nail or screw units to bearing surface. Space fasteners at 125 mm (5-inches) between edge or corner fasteners. Unless specified otherwise.</w:t>
      </w:r>
    </w:p>
    <w:p w14:paraId="57DF3948" w14:textId="1B25F3D4" w:rsidR="00FC1C38" w:rsidRDefault="00FC1C38">
      <w:pPr>
        <w:pStyle w:val="Level3"/>
      </w:pPr>
      <w:r>
        <w:t>Weld clips to steel joists or beam; engaging clip into groom of units.</w:t>
      </w:r>
    </w:p>
    <w:p w14:paraId="29A55939" w14:textId="433B008B" w:rsidR="00FC1C38" w:rsidRDefault="00FC1C38">
      <w:pPr>
        <w:pStyle w:val="Level3"/>
      </w:pPr>
      <w:r>
        <w:t xml:space="preserve">Install fasteners as unit is </w:t>
      </w:r>
      <w:proofErr w:type="spellStart"/>
      <w:r>
        <w:t>layed</w:t>
      </w:r>
      <w:proofErr w:type="spellEnd"/>
      <w:r>
        <w:t>. Do not walk on unfastened units.</w:t>
      </w:r>
    </w:p>
    <w:p w14:paraId="475C9FEC" w14:textId="312A7559" w:rsidR="00FC1C38" w:rsidRDefault="0098676C">
      <w:pPr>
        <w:pStyle w:val="Level3"/>
      </w:pPr>
      <w:r>
        <w:t>L</w:t>
      </w:r>
      <w:r w:rsidR="00FC1C38">
        <w:t>ay units with edges bearing not less than 25 mm (1-inch) on bottom flange of bulb tees.</w:t>
      </w:r>
    </w:p>
    <w:p w14:paraId="476FEDC3" w14:textId="48E60898" w:rsidR="00FC1C38" w:rsidRDefault="00FC1C38">
      <w:pPr>
        <w:pStyle w:val="Level3"/>
      </w:pPr>
      <w:r>
        <w:t>Grout bulb tee joints with units to finish flush with top of units.</w:t>
      </w:r>
    </w:p>
    <w:p w14:paraId="2C012131" w14:textId="6DB6B489" w:rsidR="00FC1C38" w:rsidRDefault="00FC1C38">
      <w:pPr>
        <w:pStyle w:val="Level1"/>
      </w:pPr>
      <w:r>
        <w:lastRenderedPageBreak/>
        <w:t>Install barrier, full depth of plank // plus insulation //, over top of sound rated partitions // of exterior wall // as shown. //</w:t>
      </w:r>
    </w:p>
    <w:p w14:paraId="09B067D1" w14:textId="310F8AA5" w:rsidR="0081414E" w:rsidRDefault="0081414E">
      <w:pPr>
        <w:pStyle w:val="Level1"/>
      </w:pPr>
      <w:r>
        <w:t>Replace damaged or defective units with new undamaged units prior to placing roofing.</w:t>
      </w:r>
    </w:p>
    <w:p w14:paraId="426315FD" w14:textId="7CFEF041" w:rsidR="00FC1C38" w:rsidRDefault="00FC1C38" w:rsidP="00F71AA7">
      <w:pPr>
        <w:pStyle w:val="ArticleB"/>
        <w:outlineLvl w:val="1"/>
      </w:pPr>
      <w:r>
        <w:t>PROTECTION</w:t>
      </w:r>
    </w:p>
    <w:p w14:paraId="6E4F65CC" w14:textId="542B75E7" w:rsidR="00FC1C38" w:rsidRDefault="00FC1C38">
      <w:pPr>
        <w:pStyle w:val="Level1"/>
      </w:pPr>
      <w:r>
        <w:t>Provide planking or plywood to distribute weight and support heavy material placed or transported over the roof deck.</w:t>
      </w:r>
    </w:p>
    <w:p w14:paraId="7701299C" w14:textId="77777777" w:rsidR="00FC1C38" w:rsidRDefault="00FC1C38" w:rsidP="00AC7170">
      <w:pPr>
        <w:pStyle w:val="SpecNormalCentered"/>
      </w:pPr>
      <w:r>
        <w:t>- - - E N D - - -</w:t>
      </w:r>
    </w:p>
    <w:sectPr w:rsidR="00FC1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5F86" w14:textId="77777777" w:rsidR="002F6418" w:rsidRDefault="002F6418">
      <w:pPr>
        <w:spacing w:line="20" w:lineRule="exact"/>
      </w:pPr>
    </w:p>
  </w:endnote>
  <w:endnote w:type="continuationSeparator" w:id="0">
    <w:p w14:paraId="1BDD9722" w14:textId="77777777" w:rsidR="002F6418" w:rsidRDefault="002F6418">
      <w:r>
        <w:t xml:space="preserve"> </w:t>
      </w:r>
    </w:p>
  </w:endnote>
  <w:endnote w:type="continuationNotice" w:id="1">
    <w:p w14:paraId="3C0A2D56" w14:textId="77777777" w:rsidR="002F6418" w:rsidRDefault="002F64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47A8" w14:textId="77777777" w:rsidR="00927DDF" w:rsidRDefault="0092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A852" w14:textId="77777777" w:rsidR="00941DD7" w:rsidRPr="00046075" w:rsidRDefault="00941DD7" w:rsidP="00046075">
    <w:pPr>
      <w:pStyle w:val="Footer"/>
    </w:pPr>
    <w:r w:rsidRPr="00177C62">
      <w:t>03 51 13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153DB4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24D9" w14:textId="77777777" w:rsidR="00927DDF" w:rsidRDefault="0092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54686" w14:textId="77777777" w:rsidR="002F6418" w:rsidRDefault="002F6418">
      <w:r>
        <w:separator/>
      </w:r>
    </w:p>
  </w:footnote>
  <w:footnote w:type="continuationSeparator" w:id="0">
    <w:p w14:paraId="3FB1A21A" w14:textId="77777777" w:rsidR="002F6418" w:rsidRDefault="002F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1C90D" w14:textId="77777777" w:rsidR="00927DDF" w:rsidRDefault="0092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F5F6" w14:textId="2A34898E" w:rsidR="00941DD7" w:rsidRDefault="004E1D50">
    <w:pPr>
      <w:pStyle w:val="Header"/>
    </w:pPr>
    <w:r>
      <w:t>0</w:t>
    </w:r>
    <w:r w:rsidR="00927DDF">
      <w:t>1</w:t>
    </w:r>
    <w:r>
      <w:t>-</w:t>
    </w:r>
    <w:r w:rsidR="00E13867">
      <w:t>0</w:t>
    </w:r>
    <w:r w:rsidR="00927DDF">
      <w:t>1</w:t>
    </w:r>
    <w:r w:rsidR="00E13867">
      <w:t>-2</w:t>
    </w:r>
    <w:r w:rsidR="00927D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C758" w14:textId="77777777" w:rsidR="00927DDF" w:rsidRDefault="0092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1"/>
    <w:rsid w:val="00036973"/>
    <w:rsid w:val="00046075"/>
    <w:rsid w:val="00052F8E"/>
    <w:rsid w:val="00083BAB"/>
    <w:rsid w:val="000A4AB0"/>
    <w:rsid w:val="000C021D"/>
    <w:rsid w:val="000E138E"/>
    <w:rsid w:val="00120831"/>
    <w:rsid w:val="00153DB4"/>
    <w:rsid w:val="00177C62"/>
    <w:rsid w:val="00180639"/>
    <w:rsid w:val="00191277"/>
    <w:rsid w:val="001E26B1"/>
    <w:rsid w:val="00270D66"/>
    <w:rsid w:val="002A465E"/>
    <w:rsid w:val="002C21E4"/>
    <w:rsid w:val="002F0D3F"/>
    <w:rsid w:val="002F6418"/>
    <w:rsid w:val="00363C28"/>
    <w:rsid w:val="004373C4"/>
    <w:rsid w:val="00456985"/>
    <w:rsid w:val="004D7483"/>
    <w:rsid w:val="004E12D5"/>
    <w:rsid w:val="004E1D50"/>
    <w:rsid w:val="005366BB"/>
    <w:rsid w:val="00555290"/>
    <w:rsid w:val="006E7257"/>
    <w:rsid w:val="007A7048"/>
    <w:rsid w:val="007E2D72"/>
    <w:rsid w:val="007E4AF2"/>
    <w:rsid w:val="007F41D3"/>
    <w:rsid w:val="0081414E"/>
    <w:rsid w:val="00847634"/>
    <w:rsid w:val="00851B3C"/>
    <w:rsid w:val="0090405B"/>
    <w:rsid w:val="00927DDF"/>
    <w:rsid w:val="00941DD7"/>
    <w:rsid w:val="0098676C"/>
    <w:rsid w:val="009914D5"/>
    <w:rsid w:val="009A7186"/>
    <w:rsid w:val="00A672C1"/>
    <w:rsid w:val="00A810EE"/>
    <w:rsid w:val="00AC7170"/>
    <w:rsid w:val="00AF5AE8"/>
    <w:rsid w:val="00B166F8"/>
    <w:rsid w:val="00B46C44"/>
    <w:rsid w:val="00B5488C"/>
    <w:rsid w:val="00C301A7"/>
    <w:rsid w:val="00C447A4"/>
    <w:rsid w:val="00D13D9D"/>
    <w:rsid w:val="00D206A9"/>
    <w:rsid w:val="00D40799"/>
    <w:rsid w:val="00D45642"/>
    <w:rsid w:val="00D7363B"/>
    <w:rsid w:val="00DC74A8"/>
    <w:rsid w:val="00E13867"/>
    <w:rsid w:val="00E455A8"/>
    <w:rsid w:val="00E66A37"/>
    <w:rsid w:val="00ED5EC0"/>
    <w:rsid w:val="00F2519D"/>
    <w:rsid w:val="00F60931"/>
    <w:rsid w:val="00F61171"/>
    <w:rsid w:val="00F71AA7"/>
    <w:rsid w:val="00F95C2F"/>
    <w:rsid w:val="00FA28FF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AADE9"/>
  <w15:docId w15:val="{66E4799C-EE3F-48A7-8A95-6609BFD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9D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F2519D"/>
    <w:pPr>
      <w:keepNext/>
      <w:numPr>
        <w:numId w:val="1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2519D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519D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next w:val="Level1"/>
    <w:rsid w:val="00F2519D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F2519D"/>
    <w:pPr>
      <w:numPr>
        <w:ilvl w:val="1"/>
        <w:numId w:val="23"/>
      </w:numPr>
    </w:pPr>
    <w:rPr>
      <w:b/>
    </w:rPr>
  </w:style>
  <w:style w:type="paragraph" w:customStyle="1" w:styleId="Level1">
    <w:name w:val="Level1"/>
    <w:basedOn w:val="SpecNormal"/>
    <w:link w:val="Level1Char1"/>
    <w:rsid w:val="00F2519D"/>
    <w:pPr>
      <w:numPr>
        <w:ilvl w:val="2"/>
        <w:numId w:val="23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F2519D"/>
    <w:pPr>
      <w:numPr>
        <w:ilvl w:val="3"/>
      </w:numPr>
      <w:tabs>
        <w:tab w:val="clear" w:pos="720"/>
        <w:tab w:val="left" w:pos="1080"/>
      </w:tabs>
    </w:pPr>
  </w:style>
  <w:style w:type="paragraph" w:customStyle="1" w:styleId="Level3">
    <w:name w:val="Level3"/>
    <w:basedOn w:val="Level2"/>
    <w:link w:val="Level3Char"/>
    <w:rsid w:val="00F2519D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F2519D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F2519D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F2519D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ubs">
    <w:name w:val="Pubs"/>
    <w:basedOn w:val="Level1"/>
    <w:rsid w:val="00F2519D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F2519D"/>
    <w:pPr>
      <w:suppressAutoHyphens/>
    </w:pPr>
  </w:style>
  <w:style w:type="paragraph" w:customStyle="1" w:styleId="SpecNote">
    <w:name w:val="SpecNote"/>
    <w:basedOn w:val="SpecNormal"/>
    <w:link w:val="SpecNoteChar1"/>
    <w:rsid w:val="00F2519D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F2519D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F2519D"/>
    <w:pPr>
      <w:spacing w:line="240" w:lineRule="auto"/>
      <w:jc w:val="center"/>
    </w:pPr>
    <w:rPr>
      <w:b/>
      <w:caps/>
    </w:rPr>
  </w:style>
  <w:style w:type="paragraph" w:styleId="Header">
    <w:name w:val="header"/>
    <w:basedOn w:val="SpecNormal"/>
    <w:rsid w:val="00F2519D"/>
    <w:pPr>
      <w:spacing w:line="240" w:lineRule="auto"/>
      <w:jc w:val="right"/>
    </w:pPr>
  </w:style>
  <w:style w:type="paragraph" w:styleId="Footer">
    <w:name w:val="footer"/>
    <w:basedOn w:val="Header"/>
    <w:rsid w:val="00F2519D"/>
    <w:pPr>
      <w:jc w:val="center"/>
    </w:pPr>
  </w:style>
  <w:style w:type="character" w:customStyle="1" w:styleId="Unknown">
    <w:name w:val="Unknown"/>
    <w:basedOn w:val="DefaultParagraphFont"/>
    <w:rsid w:val="00046075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1">
    <w:name w:val="SpecNormal Char1"/>
    <w:link w:val="SpecNormal"/>
    <w:rsid w:val="00F2519D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0E13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138E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F2519D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F2519D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F2519D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F2519D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F2519D"/>
    <w:pPr>
      <w:jc w:val="center"/>
    </w:pPr>
  </w:style>
  <w:style w:type="character" w:customStyle="1" w:styleId="SpecNoteChar1">
    <w:name w:val="SpecNote Char1"/>
    <w:basedOn w:val="SpecNormalChar1"/>
    <w:link w:val="SpecNote"/>
    <w:rsid w:val="00F2519D"/>
    <w:rPr>
      <w:rFonts w:ascii="Courier New" w:hAnsi="Courier New"/>
    </w:rPr>
  </w:style>
  <w:style w:type="paragraph" w:customStyle="1" w:styleId="SpecNoteNumbered">
    <w:name w:val="SpecNote Numbered"/>
    <w:basedOn w:val="SpecNote"/>
    <w:rsid w:val="00F2519D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F2519D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F25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51 13, CEMENTITIOUS WOOD FIBER DECKS</vt:lpstr>
    </vt:vector>
  </TitlesOfParts>
  <Company>Microsoft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51 13, CEMENTITIOUS WOOD FIBER DECKS</dc:title>
  <dc:subject>Master Construction Specifications</dc:subject>
  <dc:creator>Department of Veterans Affairs, Office of Construction and Facilities Management, Facilities Standards Service</dc:creator>
  <cp:keywords>Cement-fiber, structural cement-fiber, structural cement-fiber units, roof deck, Portland cement, chemical admixtures, aggregate, wood fiber, fasteners, bulb-tee subpurlins, clips, channels, water, grout, noise reduction coefficient</cp:keywords>
  <dc:description>This section specifies structural cement-fiber units (planks) for roof deck and acoustical panels.</dc:description>
  <cp:lastModifiedBy>Kelly Lloyd</cp:lastModifiedBy>
  <cp:revision>2</cp:revision>
  <cp:lastPrinted>2007-09-05T13:13:00Z</cp:lastPrinted>
  <dcterms:created xsi:type="dcterms:W3CDTF">2021-03-01T20:33:00Z</dcterms:created>
  <dcterms:modified xsi:type="dcterms:W3CDTF">2021-03-01T20:33:00Z</dcterms:modified>
</cp:coreProperties>
</file>