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79A" w:rsidRDefault="008B599F">
      <w:pPr>
        <w:rPr>
          <w:b/>
          <w:sz w:val="28"/>
          <w:szCs w:val="28"/>
        </w:rPr>
      </w:pPr>
      <w:r w:rsidRPr="008B599F">
        <w:rPr>
          <w:b/>
          <w:sz w:val="28"/>
          <w:szCs w:val="28"/>
        </w:rPr>
        <w:t xml:space="preserve">Naval Base Kitsap Bangor </w:t>
      </w:r>
      <w:proofErr w:type="spellStart"/>
      <w:r w:rsidRPr="008B599F">
        <w:rPr>
          <w:b/>
          <w:sz w:val="28"/>
          <w:szCs w:val="28"/>
        </w:rPr>
        <w:t>Nonroad</w:t>
      </w:r>
      <w:proofErr w:type="spellEnd"/>
      <w:r w:rsidRPr="008B599F">
        <w:rPr>
          <w:b/>
          <w:sz w:val="28"/>
          <w:szCs w:val="28"/>
        </w:rPr>
        <w:t>-Engine Facility Operation and Maintenance Log</w:t>
      </w:r>
    </w:p>
    <w:p w:rsidR="008B599F" w:rsidRDefault="008B599F">
      <w:pPr>
        <w:rPr>
          <w:b/>
          <w:sz w:val="28"/>
          <w:szCs w:val="28"/>
        </w:rPr>
      </w:pPr>
    </w:p>
    <w:p w:rsidR="008B599F" w:rsidRPr="00210730" w:rsidRDefault="008B599F" w:rsidP="008B599F">
      <w:pPr>
        <w:rPr>
          <w:rFonts w:ascii="Arial" w:hAnsi="Arial" w:cs="Arial"/>
          <w:b/>
          <w:u w:val="single"/>
        </w:rPr>
      </w:pPr>
      <w:r w:rsidRPr="00210730">
        <w:rPr>
          <w:rFonts w:ascii="Arial" w:hAnsi="Arial" w:cs="Arial"/>
          <w:b/>
          <w:u w:val="single"/>
        </w:rPr>
        <w:t>Engine Information</w:t>
      </w:r>
      <w:r>
        <w:rPr>
          <w:rFonts w:ascii="Arial" w:hAnsi="Arial" w:cs="Arial"/>
          <w:b/>
          <w:u w:val="single"/>
        </w:rPr>
        <w:t>:</w:t>
      </w:r>
    </w:p>
    <w:p w:rsidR="008B599F" w:rsidRDefault="008B599F" w:rsidP="008B599F">
      <w:pPr>
        <w:rPr>
          <w:rFonts w:ascii="Arial" w:hAnsi="Arial" w:cs="Arial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6"/>
        <w:gridCol w:w="12222"/>
      </w:tblGrid>
      <w:tr w:rsidR="008B599F" w:rsidRPr="008B599F" w:rsidTr="00E26B77">
        <w:trPr>
          <w:trHeight w:val="327"/>
        </w:trPr>
        <w:tc>
          <w:tcPr>
            <w:tcW w:w="706" w:type="dxa"/>
            <w:tcBorders>
              <w:top w:val="nil"/>
              <w:bottom w:val="nil"/>
              <w:right w:val="nil"/>
            </w:tcBorders>
          </w:tcPr>
          <w:p w:rsidR="008B599F" w:rsidRDefault="008B599F" w:rsidP="008B599F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12222" w:type="dxa"/>
            <w:tcBorders>
              <w:left w:val="nil"/>
            </w:tcBorders>
            <w:vAlign w:val="center"/>
          </w:tcPr>
          <w:p w:rsidR="008B599F" w:rsidRPr="008B599F" w:rsidRDefault="008B599F" w:rsidP="008B599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B599F">
              <w:rPr>
                <w:rFonts w:ascii="Arial" w:hAnsi="Arial" w:cs="Arial"/>
                <w:sz w:val="18"/>
                <w:szCs w:val="18"/>
              </w:rPr>
              <w:t xml:space="preserve">Engine </w:t>
            </w:r>
            <w:r>
              <w:rPr>
                <w:rFonts w:ascii="Arial" w:hAnsi="Arial" w:cs="Arial"/>
                <w:sz w:val="18"/>
                <w:szCs w:val="18"/>
              </w:rPr>
              <w:t>Type and Rating:</w:t>
            </w:r>
            <w:r w:rsidRPr="008B599F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8B599F" w:rsidRPr="008B599F" w:rsidTr="00E26B77">
        <w:trPr>
          <w:trHeight w:val="327"/>
        </w:trPr>
        <w:tc>
          <w:tcPr>
            <w:tcW w:w="706" w:type="dxa"/>
            <w:tcBorders>
              <w:top w:val="nil"/>
              <w:bottom w:val="nil"/>
              <w:right w:val="nil"/>
            </w:tcBorders>
          </w:tcPr>
          <w:p w:rsidR="008B599F" w:rsidRDefault="008B599F" w:rsidP="008B599F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12222" w:type="dxa"/>
            <w:tcBorders>
              <w:left w:val="nil"/>
            </w:tcBorders>
            <w:vAlign w:val="center"/>
          </w:tcPr>
          <w:p w:rsidR="008B599F" w:rsidRPr="008B599F" w:rsidRDefault="008B599F" w:rsidP="008B599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Engine Make, </w:t>
            </w:r>
            <w:r w:rsidRPr="008B599F">
              <w:rPr>
                <w:rFonts w:ascii="Arial" w:hAnsi="Arial" w:cs="Arial"/>
                <w:sz w:val="18"/>
                <w:szCs w:val="18"/>
              </w:rPr>
              <w:t xml:space="preserve"> Model</w:t>
            </w:r>
            <w:r>
              <w:rPr>
                <w:rFonts w:ascii="Arial" w:hAnsi="Arial" w:cs="Arial"/>
                <w:sz w:val="18"/>
                <w:szCs w:val="18"/>
              </w:rPr>
              <w:t>, and Model Year</w:t>
            </w:r>
            <w:r w:rsidRPr="008B599F"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8B599F" w:rsidRPr="008B599F" w:rsidTr="00E26B77">
        <w:trPr>
          <w:trHeight w:val="327"/>
        </w:trPr>
        <w:tc>
          <w:tcPr>
            <w:tcW w:w="706" w:type="dxa"/>
            <w:tcBorders>
              <w:top w:val="nil"/>
              <w:bottom w:val="nil"/>
              <w:right w:val="nil"/>
            </w:tcBorders>
          </w:tcPr>
          <w:p w:rsidR="008B599F" w:rsidRDefault="008B599F" w:rsidP="008B599F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12222" w:type="dxa"/>
            <w:tcBorders>
              <w:left w:val="nil"/>
            </w:tcBorders>
            <w:vAlign w:val="center"/>
          </w:tcPr>
          <w:p w:rsidR="008B599F" w:rsidRPr="008B599F" w:rsidRDefault="008B599F" w:rsidP="008B599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B599F">
              <w:rPr>
                <w:rFonts w:ascii="Arial" w:hAnsi="Arial" w:cs="Arial"/>
                <w:sz w:val="18"/>
                <w:szCs w:val="18"/>
              </w:rPr>
              <w:t>Engine Serial Number:</w:t>
            </w:r>
          </w:p>
        </w:tc>
      </w:tr>
      <w:tr w:rsidR="008B599F" w:rsidRPr="008B599F" w:rsidTr="00E26B77">
        <w:trPr>
          <w:trHeight w:val="327"/>
        </w:trPr>
        <w:tc>
          <w:tcPr>
            <w:tcW w:w="706" w:type="dxa"/>
            <w:tcBorders>
              <w:top w:val="nil"/>
              <w:bottom w:val="nil"/>
              <w:right w:val="nil"/>
            </w:tcBorders>
          </w:tcPr>
          <w:p w:rsidR="008B599F" w:rsidRDefault="008B599F" w:rsidP="008B599F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12222" w:type="dxa"/>
            <w:tcBorders>
              <w:left w:val="nil"/>
            </w:tcBorders>
            <w:vAlign w:val="center"/>
          </w:tcPr>
          <w:p w:rsidR="008B599F" w:rsidRPr="008B599F" w:rsidRDefault="008B599F" w:rsidP="008B599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B599F">
              <w:rPr>
                <w:rFonts w:ascii="Arial" w:hAnsi="Arial" w:cs="Arial"/>
                <w:sz w:val="18"/>
                <w:szCs w:val="18"/>
              </w:rPr>
              <w:t>Location (Building #) Deployed on site:</w:t>
            </w:r>
          </w:p>
        </w:tc>
      </w:tr>
      <w:tr w:rsidR="008B599F" w:rsidRPr="008B599F" w:rsidTr="00E26B77">
        <w:trPr>
          <w:trHeight w:val="327"/>
        </w:trPr>
        <w:tc>
          <w:tcPr>
            <w:tcW w:w="706" w:type="dxa"/>
            <w:tcBorders>
              <w:top w:val="nil"/>
              <w:bottom w:val="nil"/>
              <w:right w:val="nil"/>
            </w:tcBorders>
          </w:tcPr>
          <w:p w:rsidR="008B599F" w:rsidRDefault="008B599F" w:rsidP="008B599F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12222" w:type="dxa"/>
            <w:tcBorders>
              <w:left w:val="nil"/>
            </w:tcBorders>
            <w:vAlign w:val="center"/>
          </w:tcPr>
          <w:p w:rsidR="008B599F" w:rsidRPr="008B599F" w:rsidRDefault="008B599F" w:rsidP="008B599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B599F">
              <w:rPr>
                <w:rFonts w:ascii="Arial" w:hAnsi="Arial" w:cs="Arial"/>
                <w:sz w:val="18"/>
                <w:szCs w:val="18"/>
              </w:rPr>
              <w:t>Purpose of Operation:</w:t>
            </w:r>
          </w:p>
        </w:tc>
      </w:tr>
      <w:tr w:rsidR="008B599F" w:rsidRPr="008B599F" w:rsidTr="00E26B77">
        <w:trPr>
          <w:trHeight w:val="327"/>
        </w:trPr>
        <w:tc>
          <w:tcPr>
            <w:tcW w:w="706" w:type="dxa"/>
            <w:tcBorders>
              <w:top w:val="nil"/>
              <w:bottom w:val="nil"/>
              <w:right w:val="nil"/>
            </w:tcBorders>
          </w:tcPr>
          <w:p w:rsidR="008B599F" w:rsidRDefault="008B599F" w:rsidP="008B599F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12222" w:type="dxa"/>
            <w:tcBorders>
              <w:left w:val="nil"/>
            </w:tcBorders>
            <w:vAlign w:val="center"/>
          </w:tcPr>
          <w:p w:rsidR="008B599F" w:rsidRPr="008B599F" w:rsidRDefault="008B599F" w:rsidP="008B599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B599F">
              <w:rPr>
                <w:rFonts w:ascii="Arial" w:hAnsi="Arial" w:cs="Arial"/>
                <w:sz w:val="18"/>
                <w:szCs w:val="18"/>
              </w:rPr>
              <w:t>Initial</w:t>
            </w:r>
            <w:r w:rsidR="00E26B77">
              <w:rPr>
                <w:rFonts w:ascii="Arial" w:hAnsi="Arial" w:cs="Arial"/>
                <w:sz w:val="18"/>
                <w:szCs w:val="18"/>
              </w:rPr>
              <w:t xml:space="preserve"> Date Engine Arrived On-site +</w:t>
            </w:r>
            <w:r w:rsidRPr="008B599F">
              <w:rPr>
                <w:rFonts w:ascii="Arial" w:hAnsi="Arial" w:cs="Arial"/>
                <w:sz w:val="18"/>
                <w:szCs w:val="18"/>
              </w:rPr>
              <w:t xml:space="preserve"> Engine Hour-Meter Reading (when it arrives on-site):</w:t>
            </w:r>
          </w:p>
        </w:tc>
      </w:tr>
      <w:tr w:rsidR="008B599F" w:rsidRPr="008B599F" w:rsidTr="00E26B77">
        <w:trPr>
          <w:trHeight w:val="343"/>
        </w:trPr>
        <w:tc>
          <w:tcPr>
            <w:tcW w:w="706" w:type="dxa"/>
            <w:tcBorders>
              <w:top w:val="nil"/>
              <w:bottom w:val="nil"/>
              <w:right w:val="nil"/>
            </w:tcBorders>
          </w:tcPr>
          <w:p w:rsidR="008B599F" w:rsidRDefault="008B599F" w:rsidP="008B599F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12222" w:type="dxa"/>
            <w:tcBorders>
              <w:left w:val="nil"/>
            </w:tcBorders>
            <w:vAlign w:val="center"/>
          </w:tcPr>
          <w:p w:rsidR="008B599F" w:rsidRPr="008B599F" w:rsidRDefault="00E26B77" w:rsidP="008B599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B599F">
              <w:rPr>
                <w:rFonts w:ascii="Arial" w:hAnsi="Arial" w:cs="Arial"/>
                <w:sz w:val="18"/>
                <w:szCs w:val="18"/>
              </w:rPr>
              <w:t xml:space="preserve">Final </w:t>
            </w:r>
            <w:r>
              <w:rPr>
                <w:rFonts w:ascii="Arial" w:hAnsi="Arial" w:cs="Arial"/>
                <w:sz w:val="18"/>
                <w:szCs w:val="18"/>
              </w:rPr>
              <w:t xml:space="preserve">Date Engine Left Site + </w:t>
            </w:r>
            <w:r w:rsidRPr="008B599F">
              <w:rPr>
                <w:rFonts w:ascii="Arial" w:hAnsi="Arial" w:cs="Arial"/>
                <w:sz w:val="18"/>
                <w:szCs w:val="18"/>
              </w:rPr>
              <w:t>Engine Hour-Meter Reading (when it leaves site):</w:t>
            </w:r>
          </w:p>
        </w:tc>
      </w:tr>
    </w:tbl>
    <w:p w:rsidR="008B599F" w:rsidRDefault="008B599F"/>
    <w:p w:rsidR="008B599F" w:rsidRPr="00E26B77" w:rsidRDefault="008B599F">
      <w:pPr>
        <w:rPr>
          <w:b/>
          <w:u w:val="single"/>
        </w:rPr>
      </w:pPr>
      <w:r w:rsidRPr="00E26B77">
        <w:rPr>
          <w:b/>
          <w:u w:val="single"/>
        </w:rPr>
        <w:t>Fuel Deliveries</w:t>
      </w:r>
    </w:p>
    <w:p w:rsidR="006E779A" w:rsidRDefault="006E779A">
      <w:pPr>
        <w:pStyle w:val="Subtitle"/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BF"/>
      </w:tblPr>
      <w:tblGrid>
        <w:gridCol w:w="940"/>
        <w:gridCol w:w="728"/>
        <w:gridCol w:w="883"/>
        <w:gridCol w:w="1967"/>
        <w:gridCol w:w="2160"/>
        <w:gridCol w:w="6300"/>
      </w:tblGrid>
      <w:tr w:rsidR="00E26B77" w:rsidTr="00E26B77">
        <w:tc>
          <w:tcPr>
            <w:tcW w:w="940" w:type="dxa"/>
          </w:tcPr>
          <w:p w:rsidR="00E26B77" w:rsidRDefault="00E26B77">
            <w:pPr>
              <w:jc w:val="center"/>
            </w:pPr>
            <w:r>
              <w:t>Date</w:t>
            </w:r>
          </w:p>
          <w:p w:rsidR="00E26B77" w:rsidRDefault="00E26B77">
            <w:pPr>
              <w:jc w:val="center"/>
            </w:pPr>
            <w:r>
              <w:t>200_</w:t>
            </w:r>
          </w:p>
        </w:tc>
        <w:tc>
          <w:tcPr>
            <w:tcW w:w="728" w:type="dxa"/>
          </w:tcPr>
          <w:p w:rsidR="00E26B77" w:rsidRDefault="00E26B77">
            <w:pPr>
              <w:jc w:val="center"/>
            </w:pPr>
          </w:p>
          <w:p w:rsidR="00E26B77" w:rsidRDefault="00E26B77">
            <w:pPr>
              <w:jc w:val="center"/>
            </w:pPr>
            <w:r>
              <w:t>Time</w:t>
            </w:r>
          </w:p>
        </w:tc>
        <w:tc>
          <w:tcPr>
            <w:tcW w:w="883" w:type="dxa"/>
          </w:tcPr>
          <w:p w:rsidR="00E26B77" w:rsidRDefault="00E26B77">
            <w:pPr>
              <w:jc w:val="center"/>
            </w:pPr>
          </w:p>
          <w:p w:rsidR="00E26B77" w:rsidRDefault="00E26B77">
            <w:pPr>
              <w:jc w:val="center"/>
            </w:pPr>
            <w:r>
              <w:t>Initials</w:t>
            </w:r>
          </w:p>
        </w:tc>
        <w:tc>
          <w:tcPr>
            <w:tcW w:w="1967" w:type="dxa"/>
          </w:tcPr>
          <w:p w:rsidR="00E26B77" w:rsidRDefault="00E26B77">
            <w:pPr>
              <w:jc w:val="center"/>
            </w:pPr>
            <w:r>
              <w:t>*Amount of Fuel (gallons)</w:t>
            </w:r>
          </w:p>
        </w:tc>
        <w:tc>
          <w:tcPr>
            <w:tcW w:w="2160" w:type="dxa"/>
          </w:tcPr>
          <w:p w:rsidR="00E26B77" w:rsidRDefault="00E26B77">
            <w:pPr>
              <w:jc w:val="center"/>
            </w:pPr>
            <w:r>
              <w:t>**Type of Fuel</w:t>
            </w:r>
          </w:p>
        </w:tc>
        <w:tc>
          <w:tcPr>
            <w:tcW w:w="6300" w:type="dxa"/>
          </w:tcPr>
          <w:p w:rsidR="00E26B77" w:rsidRDefault="00E26B77">
            <w:pPr>
              <w:jc w:val="center"/>
            </w:pPr>
          </w:p>
          <w:p w:rsidR="00E26B77" w:rsidRDefault="00E26B77">
            <w:pPr>
              <w:jc w:val="center"/>
            </w:pPr>
            <w:r>
              <w:t>***Corrective Action/ Maintenance/Remarks</w:t>
            </w:r>
          </w:p>
        </w:tc>
      </w:tr>
      <w:tr w:rsidR="00E26B77" w:rsidTr="00E26B77">
        <w:trPr>
          <w:cantSplit/>
          <w:trHeight w:val="489"/>
        </w:trPr>
        <w:tc>
          <w:tcPr>
            <w:tcW w:w="940" w:type="dxa"/>
          </w:tcPr>
          <w:p w:rsidR="00E26B77" w:rsidRDefault="00E26B77"/>
        </w:tc>
        <w:tc>
          <w:tcPr>
            <w:tcW w:w="728" w:type="dxa"/>
          </w:tcPr>
          <w:p w:rsidR="00E26B77" w:rsidRDefault="00E26B77"/>
        </w:tc>
        <w:tc>
          <w:tcPr>
            <w:tcW w:w="883" w:type="dxa"/>
          </w:tcPr>
          <w:p w:rsidR="00E26B77" w:rsidRDefault="00E26B77"/>
        </w:tc>
        <w:tc>
          <w:tcPr>
            <w:tcW w:w="1967" w:type="dxa"/>
          </w:tcPr>
          <w:p w:rsidR="00E26B77" w:rsidRDefault="00E26B77"/>
        </w:tc>
        <w:tc>
          <w:tcPr>
            <w:tcW w:w="2160" w:type="dxa"/>
          </w:tcPr>
          <w:p w:rsidR="00E26B77" w:rsidRDefault="00E26B77"/>
        </w:tc>
        <w:tc>
          <w:tcPr>
            <w:tcW w:w="6300" w:type="dxa"/>
          </w:tcPr>
          <w:p w:rsidR="00E26B77" w:rsidRDefault="00E26B77"/>
        </w:tc>
      </w:tr>
      <w:tr w:rsidR="00E26B77" w:rsidTr="00E26B77">
        <w:trPr>
          <w:cantSplit/>
          <w:trHeight w:val="489"/>
        </w:trPr>
        <w:tc>
          <w:tcPr>
            <w:tcW w:w="940" w:type="dxa"/>
          </w:tcPr>
          <w:p w:rsidR="00E26B77" w:rsidRDefault="00E26B77"/>
        </w:tc>
        <w:tc>
          <w:tcPr>
            <w:tcW w:w="728" w:type="dxa"/>
          </w:tcPr>
          <w:p w:rsidR="00E26B77" w:rsidRDefault="00E26B77"/>
        </w:tc>
        <w:tc>
          <w:tcPr>
            <w:tcW w:w="883" w:type="dxa"/>
          </w:tcPr>
          <w:p w:rsidR="00E26B77" w:rsidRDefault="00E26B77"/>
        </w:tc>
        <w:tc>
          <w:tcPr>
            <w:tcW w:w="1967" w:type="dxa"/>
          </w:tcPr>
          <w:p w:rsidR="00E26B77" w:rsidRDefault="00E26B77"/>
        </w:tc>
        <w:tc>
          <w:tcPr>
            <w:tcW w:w="2160" w:type="dxa"/>
          </w:tcPr>
          <w:p w:rsidR="00E26B77" w:rsidRDefault="00E26B77"/>
        </w:tc>
        <w:tc>
          <w:tcPr>
            <w:tcW w:w="6300" w:type="dxa"/>
          </w:tcPr>
          <w:p w:rsidR="00E26B77" w:rsidRDefault="00E26B77"/>
        </w:tc>
      </w:tr>
      <w:tr w:rsidR="00E26B77" w:rsidTr="00E26B77">
        <w:trPr>
          <w:cantSplit/>
          <w:trHeight w:val="489"/>
        </w:trPr>
        <w:tc>
          <w:tcPr>
            <w:tcW w:w="940" w:type="dxa"/>
          </w:tcPr>
          <w:p w:rsidR="00E26B77" w:rsidRDefault="00E26B77"/>
        </w:tc>
        <w:tc>
          <w:tcPr>
            <w:tcW w:w="728" w:type="dxa"/>
          </w:tcPr>
          <w:p w:rsidR="00E26B77" w:rsidRDefault="00E26B77"/>
        </w:tc>
        <w:tc>
          <w:tcPr>
            <w:tcW w:w="883" w:type="dxa"/>
          </w:tcPr>
          <w:p w:rsidR="00E26B77" w:rsidRDefault="00E26B77"/>
        </w:tc>
        <w:tc>
          <w:tcPr>
            <w:tcW w:w="1967" w:type="dxa"/>
          </w:tcPr>
          <w:p w:rsidR="00E26B77" w:rsidRDefault="00E26B77"/>
        </w:tc>
        <w:tc>
          <w:tcPr>
            <w:tcW w:w="2160" w:type="dxa"/>
          </w:tcPr>
          <w:p w:rsidR="00E26B77" w:rsidRDefault="00E26B77"/>
        </w:tc>
        <w:tc>
          <w:tcPr>
            <w:tcW w:w="6300" w:type="dxa"/>
          </w:tcPr>
          <w:p w:rsidR="00E26B77" w:rsidRDefault="00E26B77"/>
        </w:tc>
      </w:tr>
      <w:tr w:rsidR="00E26B77" w:rsidTr="00E26B77">
        <w:trPr>
          <w:cantSplit/>
          <w:trHeight w:val="489"/>
        </w:trPr>
        <w:tc>
          <w:tcPr>
            <w:tcW w:w="940" w:type="dxa"/>
          </w:tcPr>
          <w:p w:rsidR="00E26B77" w:rsidRDefault="00E26B77"/>
        </w:tc>
        <w:tc>
          <w:tcPr>
            <w:tcW w:w="728" w:type="dxa"/>
          </w:tcPr>
          <w:p w:rsidR="00E26B77" w:rsidRDefault="00E26B77"/>
        </w:tc>
        <w:tc>
          <w:tcPr>
            <w:tcW w:w="883" w:type="dxa"/>
          </w:tcPr>
          <w:p w:rsidR="00E26B77" w:rsidRDefault="00E26B77"/>
        </w:tc>
        <w:tc>
          <w:tcPr>
            <w:tcW w:w="1967" w:type="dxa"/>
          </w:tcPr>
          <w:p w:rsidR="00E26B77" w:rsidRDefault="00E26B77"/>
        </w:tc>
        <w:tc>
          <w:tcPr>
            <w:tcW w:w="2160" w:type="dxa"/>
          </w:tcPr>
          <w:p w:rsidR="00E26B77" w:rsidRDefault="00E26B77"/>
        </w:tc>
        <w:tc>
          <w:tcPr>
            <w:tcW w:w="6300" w:type="dxa"/>
          </w:tcPr>
          <w:p w:rsidR="00E26B77" w:rsidRDefault="00E26B77"/>
        </w:tc>
      </w:tr>
      <w:tr w:rsidR="00E26B77" w:rsidTr="00E26B77">
        <w:trPr>
          <w:cantSplit/>
          <w:trHeight w:val="489"/>
        </w:trPr>
        <w:tc>
          <w:tcPr>
            <w:tcW w:w="940" w:type="dxa"/>
          </w:tcPr>
          <w:p w:rsidR="00E26B77" w:rsidRDefault="00E26B77"/>
        </w:tc>
        <w:tc>
          <w:tcPr>
            <w:tcW w:w="728" w:type="dxa"/>
          </w:tcPr>
          <w:p w:rsidR="00E26B77" w:rsidRDefault="00E26B77"/>
        </w:tc>
        <w:tc>
          <w:tcPr>
            <w:tcW w:w="883" w:type="dxa"/>
          </w:tcPr>
          <w:p w:rsidR="00E26B77" w:rsidRDefault="00E26B77"/>
        </w:tc>
        <w:tc>
          <w:tcPr>
            <w:tcW w:w="1967" w:type="dxa"/>
          </w:tcPr>
          <w:p w:rsidR="00E26B77" w:rsidRDefault="00E26B77"/>
        </w:tc>
        <w:tc>
          <w:tcPr>
            <w:tcW w:w="2160" w:type="dxa"/>
          </w:tcPr>
          <w:p w:rsidR="00E26B77" w:rsidRDefault="00E26B77"/>
        </w:tc>
        <w:tc>
          <w:tcPr>
            <w:tcW w:w="6300" w:type="dxa"/>
          </w:tcPr>
          <w:p w:rsidR="00E26B77" w:rsidRDefault="00E26B77"/>
        </w:tc>
      </w:tr>
      <w:tr w:rsidR="00E26B77" w:rsidTr="00E26B77">
        <w:trPr>
          <w:cantSplit/>
          <w:trHeight w:val="489"/>
        </w:trPr>
        <w:tc>
          <w:tcPr>
            <w:tcW w:w="940" w:type="dxa"/>
          </w:tcPr>
          <w:p w:rsidR="00E26B77" w:rsidRDefault="00E26B77"/>
        </w:tc>
        <w:tc>
          <w:tcPr>
            <w:tcW w:w="728" w:type="dxa"/>
          </w:tcPr>
          <w:p w:rsidR="00E26B77" w:rsidRDefault="00E26B77"/>
        </w:tc>
        <w:tc>
          <w:tcPr>
            <w:tcW w:w="883" w:type="dxa"/>
          </w:tcPr>
          <w:p w:rsidR="00E26B77" w:rsidRDefault="00E26B77"/>
        </w:tc>
        <w:tc>
          <w:tcPr>
            <w:tcW w:w="1967" w:type="dxa"/>
          </w:tcPr>
          <w:p w:rsidR="00E26B77" w:rsidRDefault="00E26B77"/>
        </w:tc>
        <w:tc>
          <w:tcPr>
            <w:tcW w:w="2160" w:type="dxa"/>
          </w:tcPr>
          <w:p w:rsidR="00E26B77" w:rsidRDefault="00E26B77"/>
        </w:tc>
        <w:tc>
          <w:tcPr>
            <w:tcW w:w="6300" w:type="dxa"/>
          </w:tcPr>
          <w:p w:rsidR="00E26B77" w:rsidRDefault="00E26B77"/>
        </w:tc>
      </w:tr>
      <w:tr w:rsidR="00E26B77" w:rsidTr="00E26B77">
        <w:trPr>
          <w:cantSplit/>
          <w:trHeight w:val="489"/>
        </w:trPr>
        <w:tc>
          <w:tcPr>
            <w:tcW w:w="940" w:type="dxa"/>
          </w:tcPr>
          <w:p w:rsidR="00E26B77" w:rsidRDefault="00E26B77"/>
        </w:tc>
        <w:tc>
          <w:tcPr>
            <w:tcW w:w="728" w:type="dxa"/>
          </w:tcPr>
          <w:p w:rsidR="00E26B77" w:rsidRDefault="00E26B77"/>
        </w:tc>
        <w:tc>
          <w:tcPr>
            <w:tcW w:w="883" w:type="dxa"/>
          </w:tcPr>
          <w:p w:rsidR="00E26B77" w:rsidRDefault="00E26B77"/>
        </w:tc>
        <w:tc>
          <w:tcPr>
            <w:tcW w:w="1967" w:type="dxa"/>
          </w:tcPr>
          <w:p w:rsidR="00E26B77" w:rsidRDefault="00E26B77"/>
        </w:tc>
        <w:tc>
          <w:tcPr>
            <w:tcW w:w="2160" w:type="dxa"/>
          </w:tcPr>
          <w:p w:rsidR="00E26B77" w:rsidRDefault="00E26B77"/>
        </w:tc>
        <w:tc>
          <w:tcPr>
            <w:tcW w:w="6300" w:type="dxa"/>
          </w:tcPr>
          <w:p w:rsidR="00E26B77" w:rsidRDefault="00E26B77"/>
        </w:tc>
      </w:tr>
    </w:tbl>
    <w:p w:rsidR="006E779A" w:rsidRDefault="006E779A"/>
    <w:p w:rsidR="006E779A" w:rsidRPr="008B599F" w:rsidRDefault="0076384B">
      <w:pPr>
        <w:rPr>
          <w:sz w:val="18"/>
          <w:szCs w:val="18"/>
        </w:rPr>
      </w:pPr>
      <w:r w:rsidRPr="008B599F">
        <w:rPr>
          <w:sz w:val="18"/>
          <w:szCs w:val="18"/>
        </w:rPr>
        <w:t>*</w:t>
      </w:r>
      <w:proofErr w:type="spellStart"/>
      <w:r w:rsidR="008B599F" w:rsidRPr="008B599F">
        <w:rPr>
          <w:sz w:val="18"/>
          <w:szCs w:val="18"/>
        </w:rPr>
        <w:t>Reciepts</w:t>
      </w:r>
      <w:proofErr w:type="spellEnd"/>
      <w:r w:rsidR="008B599F" w:rsidRPr="008B599F">
        <w:rPr>
          <w:sz w:val="18"/>
          <w:szCs w:val="18"/>
        </w:rPr>
        <w:t xml:space="preserve"> are required to be maintained verifying amount and type of all fuel deliveries</w:t>
      </w:r>
      <w:r w:rsidR="006E779A" w:rsidRPr="008B599F">
        <w:rPr>
          <w:sz w:val="18"/>
          <w:szCs w:val="18"/>
        </w:rPr>
        <w:tab/>
      </w:r>
    </w:p>
    <w:p w:rsidR="00C834F7" w:rsidRDefault="006E779A">
      <w:pPr>
        <w:rPr>
          <w:sz w:val="18"/>
          <w:szCs w:val="18"/>
        </w:rPr>
      </w:pPr>
      <w:r w:rsidRPr="008B599F">
        <w:rPr>
          <w:sz w:val="18"/>
          <w:szCs w:val="18"/>
        </w:rPr>
        <w:t>**</w:t>
      </w:r>
      <w:r w:rsidR="008B599F" w:rsidRPr="008B599F">
        <w:rPr>
          <w:sz w:val="18"/>
          <w:szCs w:val="18"/>
        </w:rPr>
        <w:t>Type of fuel, Sulfur content is required for diesel fuel</w:t>
      </w:r>
    </w:p>
    <w:p w:rsidR="00E26B77" w:rsidRPr="008B599F" w:rsidRDefault="00E26B77">
      <w:pPr>
        <w:rPr>
          <w:sz w:val="18"/>
          <w:szCs w:val="18"/>
        </w:rPr>
      </w:pPr>
      <w:r>
        <w:rPr>
          <w:sz w:val="18"/>
          <w:szCs w:val="18"/>
        </w:rPr>
        <w:t>*** Log any special maintenance or corrective emission related corrective actions performed on the unit</w:t>
      </w:r>
    </w:p>
    <w:sectPr w:rsidR="00E26B77" w:rsidRPr="008B599F" w:rsidSect="00975C06">
      <w:footerReference w:type="default" r:id="rId7"/>
      <w:pgSz w:w="15840" w:h="12240" w:orient="landscape" w:code="1"/>
      <w:pgMar w:top="1152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6B77" w:rsidRDefault="00E26B77" w:rsidP="00E26B77">
      <w:r>
        <w:separator/>
      </w:r>
    </w:p>
  </w:endnote>
  <w:endnote w:type="continuationSeparator" w:id="0">
    <w:p w:rsidR="00E26B77" w:rsidRDefault="00E26B77" w:rsidP="00E26B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6B77" w:rsidRPr="00E26B77" w:rsidRDefault="00E26B77" w:rsidP="00E26B77">
    <w:pPr>
      <w:pStyle w:val="ListParagraph"/>
      <w:numPr>
        <w:ilvl w:val="0"/>
        <w:numId w:val="1"/>
      </w:numPr>
      <w:rPr>
        <w:sz w:val="28"/>
        <w:szCs w:val="28"/>
      </w:rPr>
    </w:pPr>
    <w:r w:rsidRPr="00E26B77">
      <w:rPr>
        <w:sz w:val="20"/>
        <w:szCs w:val="20"/>
      </w:rPr>
      <w:t xml:space="preserve">Return this </w:t>
    </w:r>
    <w:proofErr w:type="spellStart"/>
    <w:r w:rsidRPr="00E26B77">
      <w:rPr>
        <w:sz w:val="20"/>
        <w:szCs w:val="20"/>
      </w:rPr>
      <w:t>Logsheet</w:t>
    </w:r>
    <w:proofErr w:type="spellEnd"/>
    <w:r w:rsidRPr="00E26B77">
      <w:rPr>
        <w:sz w:val="20"/>
        <w:szCs w:val="20"/>
      </w:rPr>
      <w:t xml:space="preserve"> and all associated records to</w:t>
    </w:r>
    <w:r>
      <w:rPr>
        <w:sz w:val="20"/>
        <w:szCs w:val="20"/>
      </w:rPr>
      <w:t xml:space="preserve"> COR or </w:t>
    </w:r>
    <w:r w:rsidRPr="00E26B77">
      <w:rPr>
        <w:sz w:val="20"/>
        <w:szCs w:val="20"/>
      </w:rPr>
      <w:t xml:space="preserve"> NBK Environmental, 360-396-5094, email: </w:t>
    </w:r>
    <w:hyperlink r:id="rId1" w:history="1">
      <w:r w:rsidRPr="00E26B77">
        <w:rPr>
          <w:rStyle w:val="Hyperlink"/>
          <w:sz w:val="20"/>
          <w:szCs w:val="20"/>
        </w:rPr>
        <w:t>rory.eisele@navy.mil</w:t>
      </w:r>
    </w:hyperlink>
    <w:r w:rsidRPr="00E26B77">
      <w:rPr>
        <w:sz w:val="20"/>
        <w:szCs w:val="20"/>
      </w:rPr>
      <w:t xml:space="preserve"> </w:t>
    </w:r>
    <w:r>
      <w:rPr>
        <w:sz w:val="20"/>
        <w:szCs w:val="20"/>
      </w:rPr>
      <w:t>when engine leaves NBK Bangor facility</w:t>
    </w:r>
  </w:p>
  <w:p w:rsidR="00E26B77" w:rsidRDefault="00E26B7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6B77" w:rsidRDefault="00E26B77" w:rsidP="00E26B77">
      <w:r>
        <w:separator/>
      </w:r>
    </w:p>
  </w:footnote>
  <w:footnote w:type="continuationSeparator" w:id="0">
    <w:p w:rsidR="00E26B77" w:rsidRDefault="00E26B77" w:rsidP="00E26B7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C41A46"/>
    <w:multiLevelType w:val="hybridMultilevel"/>
    <w:tmpl w:val="58AE73E8"/>
    <w:lvl w:ilvl="0" w:tplc="04090001">
      <w:start w:val="1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94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3DFE"/>
    <w:rsid w:val="0026527B"/>
    <w:rsid w:val="00322D06"/>
    <w:rsid w:val="00323DFE"/>
    <w:rsid w:val="004516B6"/>
    <w:rsid w:val="004D2CFB"/>
    <w:rsid w:val="00571D3F"/>
    <w:rsid w:val="006E779A"/>
    <w:rsid w:val="0076384B"/>
    <w:rsid w:val="00851EC1"/>
    <w:rsid w:val="008B599F"/>
    <w:rsid w:val="00975C06"/>
    <w:rsid w:val="00AE168D"/>
    <w:rsid w:val="00AF64EA"/>
    <w:rsid w:val="00C834F7"/>
    <w:rsid w:val="00D638F6"/>
    <w:rsid w:val="00E26B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75C0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975C06"/>
    <w:pPr>
      <w:jc w:val="center"/>
    </w:pPr>
    <w:rPr>
      <w:sz w:val="28"/>
    </w:rPr>
  </w:style>
  <w:style w:type="paragraph" w:styleId="Subtitle">
    <w:name w:val="Subtitle"/>
    <w:basedOn w:val="Normal"/>
    <w:qFormat/>
    <w:rsid w:val="00975C06"/>
    <w:pPr>
      <w:jc w:val="center"/>
    </w:pPr>
    <w:rPr>
      <w:b/>
      <w:bCs/>
    </w:rPr>
  </w:style>
  <w:style w:type="paragraph" w:styleId="BodyText">
    <w:name w:val="Body Text"/>
    <w:basedOn w:val="Normal"/>
    <w:rsid w:val="00975C06"/>
    <w:rPr>
      <w:b/>
      <w:bCs/>
    </w:rPr>
  </w:style>
  <w:style w:type="paragraph" w:styleId="BodyText2">
    <w:name w:val="Body Text 2"/>
    <w:basedOn w:val="Normal"/>
    <w:rsid w:val="00975C06"/>
    <w:pPr>
      <w:jc w:val="center"/>
    </w:pPr>
  </w:style>
  <w:style w:type="paragraph" w:styleId="ListParagraph">
    <w:name w:val="List Paragraph"/>
    <w:basedOn w:val="Normal"/>
    <w:uiPriority w:val="34"/>
    <w:qFormat/>
    <w:rsid w:val="00E26B77"/>
    <w:pPr>
      <w:ind w:left="720"/>
      <w:contextualSpacing/>
    </w:pPr>
  </w:style>
  <w:style w:type="character" w:styleId="Hyperlink">
    <w:name w:val="Hyperlink"/>
    <w:basedOn w:val="DefaultParagraphFont"/>
    <w:rsid w:val="00E26B77"/>
    <w:rPr>
      <w:color w:val="0000FF" w:themeColor="hyperlink"/>
      <w:u w:val="single"/>
    </w:rPr>
  </w:style>
  <w:style w:type="paragraph" w:styleId="Header">
    <w:name w:val="header"/>
    <w:basedOn w:val="Normal"/>
    <w:link w:val="HeaderChar"/>
    <w:rsid w:val="00E26B7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E26B77"/>
    <w:rPr>
      <w:sz w:val="24"/>
      <w:szCs w:val="24"/>
    </w:rPr>
  </w:style>
  <w:style w:type="paragraph" w:styleId="Footer">
    <w:name w:val="footer"/>
    <w:basedOn w:val="Normal"/>
    <w:link w:val="FooterChar"/>
    <w:rsid w:val="00E26B7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E26B7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rory.eisele@navy.mi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122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SHOP 71A DUST COLLECTOR RECORD/LOG</vt:lpstr>
    </vt:vector>
  </TitlesOfParts>
  <Company>NMCI</Company>
  <LinksUpToDate>false</LinksUpToDate>
  <CharactersWithSpaces>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SHOP 71A DUST COLLECTOR RECORD/LOG</dc:title>
  <dc:subject/>
  <dc:creator>llb</dc:creator>
  <cp:keywords/>
  <dc:description/>
  <cp:lastModifiedBy>Rory Eisele</cp:lastModifiedBy>
  <cp:revision>3</cp:revision>
  <cp:lastPrinted>2009-02-26T16:19:00Z</cp:lastPrinted>
  <dcterms:created xsi:type="dcterms:W3CDTF">2011-08-12T18:13:00Z</dcterms:created>
  <dcterms:modified xsi:type="dcterms:W3CDTF">2011-09-06T21:57:00Z</dcterms:modified>
</cp:coreProperties>
</file>