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D7A4B" w14:textId="77777777" w:rsidR="005A75F5" w:rsidRDefault="005A75F5">
      <w:pPr>
        <w:widowControl w:val="0"/>
        <w:autoSpaceDE w:val="0"/>
        <w:autoSpaceDN w:val="0"/>
        <w:adjustRightInd w:val="0"/>
        <w:spacing w:after="0" w:line="240" w:lineRule="auto"/>
        <w:rPr>
          <w:rFonts w:ascii="Times New Roman" w:hAnsi="Times New Roman"/>
          <w:sz w:val="24"/>
          <w:szCs w:val="24"/>
        </w:rPr>
      </w:pPr>
    </w:p>
    <w:p w14:paraId="2A193FBA" w14:textId="77777777" w:rsidR="005A75F5" w:rsidRDefault="005A75F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25AE8A0E"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33F2F98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  Refer to FC 4-740-02N Fitness Centers to aid in development.</w:t>
      </w:r>
      <w:r>
        <w:rPr>
          <w:rFonts w:ascii="ArialMT" w:hAnsi="ArialMT" w:cs="ArialMT"/>
          <w:b/>
          <w:bCs/>
          <w:vanish/>
          <w:color w:val="0000FF"/>
          <w:sz w:val="20"/>
          <w:szCs w:val="20"/>
        </w:rPr>
        <w:br/>
        <w:t>**********************************************************************************************************</w:t>
      </w:r>
    </w:p>
    <w:p w14:paraId="0B5A891B"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2B4A8FFA"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Navy Fitness provides the Navy community with education, programs, equipment, and facilities in the areas of sports, fitness, and aquatics to promote mission readiness and enhance quality of life.</w:t>
      </w:r>
    </w:p>
    <w:p w14:paraId="66822204"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295FD623"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statement that identifies the basic functions provided by the new or renovated facility.</w:t>
      </w:r>
      <w:r>
        <w:rPr>
          <w:rFonts w:ascii="ArialMT" w:hAnsi="ArialMT" w:cs="ArialMT"/>
          <w:b/>
          <w:bCs/>
          <w:vanish/>
          <w:color w:val="0000FF"/>
          <w:sz w:val="20"/>
          <w:szCs w:val="20"/>
        </w:rPr>
        <w:br/>
        <w:t>**********************************************************************************************************</w:t>
      </w:r>
    </w:p>
    <w:p w14:paraId="5CA6B8A8"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0306EADD"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Fitness Facility comprises the fitness program spaces, the administrative area, and building support. Fitness program areas include the gymnasium, unit PT/group exercise, fitness spaces, racquetball and other structured activities, [and] parent-child area [, track,] [multipurpose field,] [massage room].</w:t>
      </w:r>
    </w:p>
    <w:p w14:paraId="3B6CCDFE"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58275B79"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78ED0566"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37F50F18"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4F50DB1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6BF102B9"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18027476"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313A9315"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2F2959A8"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6061516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107BDDCB"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7AF86944"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 xml:space="preserve">Low Impact </w:t>
      </w:r>
      <w:proofErr w:type="spellStart"/>
      <w:r>
        <w:rPr>
          <w:rFonts w:ascii="ArialMT" w:hAnsi="ArialMT" w:cs="ArialMT"/>
          <w:i/>
          <w:iCs/>
          <w:sz w:val="20"/>
          <w:szCs w:val="20"/>
        </w:rPr>
        <w:t>Development</w:t>
      </w:r>
      <w:r>
        <w:rPr>
          <w:rFonts w:ascii="ArialMT" w:hAnsi="ArialMT" w:cs="ArialMT"/>
          <w:sz w:val="20"/>
          <w:szCs w:val="20"/>
        </w:rPr>
        <w:t>and</w:t>
      </w:r>
      <w:proofErr w:type="spellEnd"/>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26EB6292"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2F31411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F9B2F8E"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4F7C1B66"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w:t>
      </w:r>
      <w:proofErr w:type="gramStart"/>
      <w:r>
        <w:rPr>
          <w:rFonts w:ascii="ArialMT" w:hAnsi="ArialMT" w:cs="ArialMT"/>
          <w:sz w:val="20"/>
          <w:szCs w:val="20"/>
        </w:rPr>
        <w:t xml:space="preserve">00.15  </w:t>
      </w:r>
      <w:r>
        <w:rPr>
          <w:rFonts w:ascii="ArialMT" w:hAnsi="ArialMT" w:cs="ArialMT"/>
          <w:i/>
          <w:iCs/>
          <w:sz w:val="20"/>
          <w:szCs w:val="20"/>
        </w:rPr>
        <w:t>Building</w:t>
      </w:r>
      <w:proofErr w:type="gramEnd"/>
      <w:r>
        <w:rPr>
          <w:rFonts w:ascii="ArialMT" w:hAnsi="ArialMT" w:cs="ArialMT"/>
          <w:i/>
          <w:iCs/>
          <w:sz w:val="20"/>
          <w:szCs w:val="20"/>
        </w:rPr>
        <w:t xml:space="preserve"> Commissioning, and UFC 1-200-02 High Performance and Sustainable Building Requirements.</w:t>
      </w:r>
    </w:p>
    <w:p w14:paraId="6733F676"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4F8307F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70D5C601"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5419F97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lastRenderedPageBreak/>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03833F3E"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5D1DE32C"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5EA0EAEB"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5E6134B4"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522FB67B"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0B786567"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gathering][billeting][high occupancy family housing] and will require a [very low][low] level of protection in accordance with UFC 4-010-01.</w:t>
      </w:r>
    </w:p>
    <w:p w14:paraId="24D6D64B"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60E7C5B9"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3699392D"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2F334D90"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5E335B76"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UFC 4-010-01 Appendix D provides antiterrorism standards for expeditionary structures.  Insert the following statement if applicable.</w:t>
      </w:r>
      <w:r>
        <w:rPr>
          <w:rFonts w:ascii="ArialMT" w:hAnsi="ArialMT" w:cs="ArialMT"/>
          <w:b/>
          <w:bCs/>
          <w:vanish/>
          <w:color w:val="0000FF"/>
          <w:sz w:val="20"/>
          <w:szCs w:val="20"/>
        </w:rPr>
        <w:br/>
        <w:t>**********************************************************************************************************</w:t>
      </w:r>
    </w:p>
    <w:p w14:paraId="7348A903"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4588CE8D"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2C68D7CF"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4D2BD8D8"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262ABC9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5092032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0C9023F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10C0C666"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4E8800B5"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2B2AB6" w14:paraId="129C138C" w14:textId="77777777" w:rsidTr="00D70981">
        <w:tc>
          <w:tcPr>
            <w:tcW w:w="814" w:type="dxa"/>
          </w:tcPr>
          <w:p w14:paraId="52900ECC"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7B94894A"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0C63CC47"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6BA084F3"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08195139"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4E4D9D65"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2B2AB6" w14:paraId="13033F43" w14:textId="77777777" w:rsidTr="00D70981">
        <w:tc>
          <w:tcPr>
            <w:tcW w:w="814" w:type="dxa"/>
          </w:tcPr>
          <w:p w14:paraId="08A68BE6"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7851A635"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6F622D2C"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246BDCCF"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5902B35C"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57A7B92C"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5877A446"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00E602BA"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2B2AB6" w14:paraId="65886BFC" w14:textId="77777777" w:rsidTr="00D70981">
        <w:tc>
          <w:tcPr>
            <w:tcW w:w="814" w:type="dxa"/>
          </w:tcPr>
          <w:p w14:paraId="7E9EAED3"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383" w:type="dxa"/>
          </w:tcPr>
          <w:p w14:paraId="28A5D6EB"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073" w:type="dxa"/>
          </w:tcPr>
          <w:p w14:paraId="7D32B3C8"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927" w:type="dxa"/>
          </w:tcPr>
          <w:p w14:paraId="1D280BA0"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188" w:type="dxa"/>
          </w:tcPr>
          <w:p w14:paraId="2452B84B"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032" w:type="dxa"/>
          </w:tcPr>
          <w:p w14:paraId="1474CD72"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128" w:type="dxa"/>
          </w:tcPr>
          <w:p w14:paraId="5FFA4ABB"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165" w:type="dxa"/>
          </w:tcPr>
          <w:p w14:paraId="2011CA3E" w14:textId="77777777" w:rsidR="002B2AB6" w:rsidRDefault="002B2AB6" w:rsidP="00D70981">
            <w:pPr>
              <w:widowControl w:val="0"/>
              <w:autoSpaceDE w:val="0"/>
              <w:autoSpaceDN w:val="0"/>
              <w:adjustRightInd w:val="0"/>
              <w:spacing w:after="240"/>
              <w:rPr>
                <w:rFonts w:ascii="ArialMT" w:hAnsi="ArialMT" w:cs="ArialMT"/>
                <w:sz w:val="20"/>
                <w:szCs w:val="20"/>
              </w:rPr>
            </w:pPr>
          </w:p>
        </w:tc>
      </w:tr>
      <w:bookmarkEnd w:id="0"/>
    </w:tbl>
    <w:p w14:paraId="3DA39CFB" w14:textId="77777777" w:rsidR="002B2AB6" w:rsidRDefault="002B2AB6" w:rsidP="002B2AB6"/>
    <w:p w14:paraId="48CA1B61" w14:textId="77777777" w:rsidR="005A75F5" w:rsidRDefault="005A75F5" w:rsidP="002B2AB6">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2B2AB6" w14:paraId="4787790A" w14:textId="77777777" w:rsidTr="00D70981">
        <w:tc>
          <w:tcPr>
            <w:tcW w:w="814" w:type="dxa"/>
          </w:tcPr>
          <w:p w14:paraId="0C893C0C"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07D149BE"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0306A60A"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311C80F6"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2D8C211B"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73DEDB14"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2B2AB6" w14:paraId="626A9A1D" w14:textId="77777777" w:rsidTr="00D70981">
        <w:tc>
          <w:tcPr>
            <w:tcW w:w="814" w:type="dxa"/>
          </w:tcPr>
          <w:p w14:paraId="333B4854"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0452943D"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6F0D93D7"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76ED9B55"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146D1261"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3766C883"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7D27290C"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625E9AEE" w14:textId="77777777" w:rsidR="002B2AB6" w:rsidRPr="00606C3C" w:rsidRDefault="002B2AB6" w:rsidP="00D7098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2B2AB6" w14:paraId="5AD45B42" w14:textId="77777777" w:rsidTr="00D70981">
        <w:tc>
          <w:tcPr>
            <w:tcW w:w="814" w:type="dxa"/>
          </w:tcPr>
          <w:p w14:paraId="2EA73BD4"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383" w:type="dxa"/>
          </w:tcPr>
          <w:p w14:paraId="60AF0011"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073" w:type="dxa"/>
          </w:tcPr>
          <w:p w14:paraId="34A27407"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927" w:type="dxa"/>
          </w:tcPr>
          <w:p w14:paraId="574A00F1"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188" w:type="dxa"/>
          </w:tcPr>
          <w:p w14:paraId="4D12F391"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032" w:type="dxa"/>
          </w:tcPr>
          <w:p w14:paraId="6B16EF98"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128" w:type="dxa"/>
          </w:tcPr>
          <w:p w14:paraId="69F285F7" w14:textId="77777777" w:rsidR="002B2AB6" w:rsidRDefault="002B2AB6" w:rsidP="00D70981">
            <w:pPr>
              <w:widowControl w:val="0"/>
              <w:autoSpaceDE w:val="0"/>
              <w:autoSpaceDN w:val="0"/>
              <w:adjustRightInd w:val="0"/>
              <w:spacing w:after="240"/>
              <w:rPr>
                <w:rFonts w:ascii="ArialMT" w:hAnsi="ArialMT" w:cs="ArialMT"/>
                <w:sz w:val="20"/>
                <w:szCs w:val="20"/>
              </w:rPr>
            </w:pPr>
          </w:p>
        </w:tc>
        <w:tc>
          <w:tcPr>
            <w:tcW w:w="1165" w:type="dxa"/>
          </w:tcPr>
          <w:p w14:paraId="180A365D" w14:textId="77777777" w:rsidR="002B2AB6" w:rsidRDefault="002B2AB6" w:rsidP="00D70981">
            <w:pPr>
              <w:widowControl w:val="0"/>
              <w:autoSpaceDE w:val="0"/>
              <w:autoSpaceDN w:val="0"/>
              <w:adjustRightInd w:val="0"/>
              <w:spacing w:after="240"/>
              <w:rPr>
                <w:rFonts w:ascii="ArialMT" w:hAnsi="ArialMT" w:cs="ArialMT"/>
                <w:sz w:val="20"/>
                <w:szCs w:val="20"/>
              </w:rPr>
            </w:pPr>
          </w:p>
        </w:tc>
      </w:tr>
    </w:tbl>
    <w:p w14:paraId="1FBDEC23" w14:textId="77777777" w:rsidR="002B2AB6" w:rsidRPr="002B2AB6" w:rsidRDefault="002B2AB6">
      <w:pPr>
        <w:widowControl w:val="0"/>
        <w:autoSpaceDE w:val="0"/>
        <w:autoSpaceDN w:val="0"/>
        <w:adjustRightInd w:val="0"/>
        <w:spacing w:after="0" w:line="240" w:lineRule="auto"/>
        <w:rPr>
          <w:rFonts w:ascii="ArialMT" w:hAnsi="ArialMT" w:cs="ArialMT"/>
          <w:b/>
          <w:bCs/>
          <w:sz w:val="24"/>
          <w:szCs w:val="24"/>
        </w:rPr>
      </w:pPr>
    </w:p>
    <w:p w14:paraId="5418C98A" w14:textId="77777777" w:rsidR="002B2AB6" w:rsidRPr="002B2AB6" w:rsidRDefault="002B2AB6">
      <w:pPr>
        <w:widowControl w:val="0"/>
        <w:autoSpaceDE w:val="0"/>
        <w:autoSpaceDN w:val="0"/>
        <w:adjustRightInd w:val="0"/>
        <w:spacing w:after="0" w:line="240" w:lineRule="auto"/>
        <w:rPr>
          <w:rFonts w:ascii="ArialMT" w:hAnsi="ArialMT" w:cs="ArialMT"/>
          <w:b/>
          <w:bCs/>
          <w:sz w:val="24"/>
          <w:szCs w:val="24"/>
        </w:rPr>
      </w:pPr>
    </w:p>
    <w:p w14:paraId="55F89045"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3BC37870"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2B2AB6">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54F0449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20834D63"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683C9937"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77CED368"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5491235B"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5F064D86"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0FD8E400"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0EAF9112"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005D147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0DE5EFAC"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49284AF0"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p>
    <w:p w14:paraId="29CFBCE6"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218E9C32"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770AFF6E"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7BF613EC"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the new Fitness Center in accordance with the Facilities Criteria (FC 4-740-02N, current edition) located at </w:t>
      </w:r>
      <w:hyperlink r:id="rId7" w:history="1">
        <w:r w:rsidR="002B2AB6">
          <w:rPr>
            <w:rFonts w:ascii="ArialMT" w:hAnsi="ArialMT" w:cs="ArialMT"/>
            <w:color w:val="0000FF"/>
            <w:sz w:val="20"/>
            <w:szCs w:val="20"/>
            <w:u w:val="single"/>
          </w:rPr>
          <w:t>https://www.wbdg.org/ffc/dod</w:t>
        </w:r>
      </w:hyperlink>
      <w:r>
        <w:rPr>
          <w:rFonts w:ascii="ArialMT" w:hAnsi="ArialMT" w:cs="ArialMT"/>
          <w:sz w:val="20"/>
          <w:szCs w:val="20"/>
        </w:rPr>
        <w:t xml:space="preserve"> .  Retain the professional consulting services of a "Sports Fitness Facility" designer.  The "Sports Fitness Facility" designer must have specialized design expertise/experience in the design of fitness centers, athletic playing fields and tracks, and swimming pool facilities].  The FC 4-740-02N document provides the basic criteria to evaluate, plan, and design indoor fitness and recreational facilities.  The design will be appropriate for the facility type [and in keeping with the materials typically seen on the base].  The optimum design results in a durable facility with reasonable and appropriate maintenance and operating life cycle cost while providing a </w:t>
      </w:r>
      <w:proofErr w:type="gramStart"/>
      <w:r>
        <w:rPr>
          <w:rFonts w:ascii="ArialMT" w:hAnsi="ArialMT" w:cs="ArialMT"/>
          <w:sz w:val="20"/>
          <w:szCs w:val="20"/>
        </w:rPr>
        <w:t>high quality</w:t>
      </w:r>
      <w:proofErr w:type="gramEnd"/>
      <w:r>
        <w:rPr>
          <w:rFonts w:ascii="ArialMT" w:hAnsi="ArialMT" w:cs="ArialMT"/>
          <w:sz w:val="20"/>
          <w:szCs w:val="20"/>
        </w:rPr>
        <w:t xml:space="preserve"> facility that meets the operational and functional requirements within the project scope and budget.</w:t>
      </w:r>
    </w:p>
    <w:p w14:paraId="2A673368"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542BDB32"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3184F2C5"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54622EBB"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55A79A7E"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Provide the hours of operation below based on discussions with the activity user.</w:t>
      </w:r>
    </w:p>
    <w:p w14:paraId="19DEB675"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Operation hours of the facility will be:</w:t>
      </w:r>
    </w:p>
    <w:p w14:paraId="100A6273"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_________ Monday – Friday</w:t>
      </w:r>
      <w:r>
        <w:rPr>
          <w:rFonts w:ascii="ArialMT" w:hAnsi="ArialMT" w:cs="ArialMT"/>
          <w:sz w:val="20"/>
          <w:szCs w:val="20"/>
        </w:rPr>
        <w:br/>
        <w:t>_________ Saturday</w:t>
      </w:r>
      <w:r>
        <w:rPr>
          <w:rFonts w:ascii="ArialMT" w:hAnsi="ArialMT" w:cs="ArialMT"/>
          <w:sz w:val="20"/>
          <w:szCs w:val="20"/>
        </w:rPr>
        <w:br/>
        <w:t xml:space="preserve">_________ Sunday </w:t>
      </w:r>
    </w:p>
    <w:p w14:paraId="796F953D"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lastRenderedPageBreak/>
        <w:t xml:space="preserve">   2.5.2 Staffing/Occupancy </w:t>
      </w:r>
    </w:p>
    <w:p w14:paraId="48BD3F98"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1F3D7C91"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below is Optional.  Staffing could be described in words.  Provide number of persons under noted Occupancy types.  Add/delete occupancy types as necessary.</w:t>
      </w:r>
      <w:r>
        <w:rPr>
          <w:rFonts w:ascii="ArialMT" w:hAnsi="ArialMT" w:cs="ArialMT"/>
          <w:b/>
          <w:bCs/>
          <w:vanish/>
          <w:color w:val="0000FF"/>
          <w:sz w:val="20"/>
          <w:szCs w:val="20"/>
        </w:rPr>
        <w:br/>
        <w:t>**********************************************************************************************************</w:t>
      </w:r>
    </w:p>
    <w:p w14:paraId="14E0920E" w14:textId="77777777" w:rsidR="005A75F5" w:rsidRDefault="005A75F5">
      <w:pPr>
        <w:widowControl w:val="0"/>
        <w:autoSpaceDE w:val="0"/>
        <w:autoSpaceDN w:val="0"/>
        <w:adjustRightInd w:val="0"/>
        <w:spacing w:after="0" w:line="240" w:lineRule="auto"/>
        <w:rPr>
          <w:rFonts w:ascii="ArialMT" w:hAnsi="ArialMT" w:cs="ArialMT"/>
          <w:vanish/>
          <w:sz w:val="20"/>
          <w:szCs w:val="20"/>
        </w:rPr>
      </w:pPr>
    </w:p>
    <w:tbl>
      <w:tblPr>
        <w:tblW w:w="0" w:type="auto"/>
        <w:tblInd w:w="648" w:type="dxa"/>
        <w:tblCellMar>
          <w:left w:w="0" w:type="dxa"/>
          <w:right w:w="0" w:type="dxa"/>
        </w:tblCellMar>
        <w:tblLook w:val="0000" w:firstRow="0" w:lastRow="0" w:firstColumn="0" w:lastColumn="0" w:noHBand="0" w:noVBand="0"/>
      </w:tblPr>
      <w:tblGrid>
        <w:gridCol w:w="2240"/>
        <w:gridCol w:w="2880"/>
        <w:gridCol w:w="2880"/>
      </w:tblGrid>
      <w:tr w:rsidR="005A75F5" w14:paraId="3F8A183F"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064FF297" w14:textId="77777777" w:rsidR="005A75F5" w:rsidRPr="002B2AB6" w:rsidRDefault="005A75F5" w:rsidP="002B2AB6">
            <w:pPr>
              <w:widowControl w:val="0"/>
              <w:autoSpaceDE w:val="0"/>
              <w:autoSpaceDN w:val="0"/>
              <w:adjustRightInd w:val="0"/>
              <w:spacing w:after="0" w:line="240" w:lineRule="auto"/>
              <w:jc w:val="center"/>
              <w:rPr>
                <w:rFonts w:ascii="ArialMT" w:hAnsi="ArialMT" w:cs="ArialMT"/>
                <w:b/>
                <w:sz w:val="32"/>
                <w:szCs w:val="32"/>
              </w:rPr>
            </w:pPr>
            <w:r w:rsidRPr="002B2AB6">
              <w:rPr>
                <w:rFonts w:ascii="ArialMT" w:hAnsi="ArialMT" w:cs="ArialMT"/>
                <w:b/>
                <w:sz w:val="20"/>
                <w:szCs w:val="20"/>
              </w:rPr>
              <w:t>Type of Occupancy</w:t>
            </w:r>
            <w:r w:rsidRPr="002B2AB6">
              <w:rPr>
                <w:rFonts w:ascii="ArialMT" w:hAnsi="ArialMT" w:cs="ArialMT"/>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41A339E" w14:textId="77777777" w:rsidR="005A75F5" w:rsidRPr="002B2AB6" w:rsidRDefault="005A75F5" w:rsidP="002B2AB6">
            <w:pPr>
              <w:widowControl w:val="0"/>
              <w:autoSpaceDE w:val="0"/>
              <w:autoSpaceDN w:val="0"/>
              <w:adjustRightInd w:val="0"/>
              <w:spacing w:after="0" w:line="240" w:lineRule="auto"/>
              <w:jc w:val="center"/>
              <w:rPr>
                <w:rFonts w:ascii="ArialMT" w:hAnsi="ArialMT" w:cs="ArialMT"/>
                <w:b/>
                <w:sz w:val="32"/>
                <w:szCs w:val="32"/>
              </w:rPr>
            </w:pPr>
            <w:r w:rsidRPr="002B2AB6">
              <w:rPr>
                <w:rFonts w:ascii="ArialMT" w:hAnsi="ArialMT" w:cs="ArialMT"/>
                <w:b/>
                <w:sz w:val="20"/>
                <w:szCs w:val="20"/>
              </w:rPr>
              <w:t>No. of Persons</w:t>
            </w:r>
            <w:r w:rsidRPr="002B2AB6">
              <w:rPr>
                <w:rFonts w:ascii="ArialMT" w:hAnsi="ArialMT" w:cs="ArialMT"/>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C3B070B" w14:textId="77777777" w:rsidR="005A75F5" w:rsidRPr="002B2AB6" w:rsidRDefault="005A75F5" w:rsidP="002B2AB6">
            <w:pPr>
              <w:widowControl w:val="0"/>
              <w:autoSpaceDE w:val="0"/>
              <w:autoSpaceDN w:val="0"/>
              <w:adjustRightInd w:val="0"/>
              <w:spacing w:after="0" w:line="240" w:lineRule="auto"/>
              <w:jc w:val="center"/>
              <w:rPr>
                <w:rFonts w:ascii="ArialMT" w:hAnsi="ArialMT" w:cs="ArialMT"/>
                <w:b/>
                <w:sz w:val="32"/>
                <w:szCs w:val="32"/>
              </w:rPr>
            </w:pPr>
            <w:r w:rsidRPr="002B2AB6">
              <w:rPr>
                <w:rFonts w:ascii="ArialMT" w:hAnsi="ArialMT" w:cs="ArialMT"/>
                <w:b/>
                <w:sz w:val="20"/>
                <w:szCs w:val="20"/>
              </w:rPr>
              <w:t>Description of Activity</w:t>
            </w:r>
            <w:r w:rsidRPr="002B2AB6">
              <w:rPr>
                <w:rFonts w:ascii="ArialMT" w:hAnsi="ArialMT" w:cs="ArialMT"/>
                <w:b/>
                <w:sz w:val="20"/>
                <w:szCs w:val="20"/>
              </w:rPr>
              <w:br/>
            </w:r>
          </w:p>
        </w:tc>
      </w:tr>
      <w:tr w:rsidR="005A75F5" w14:paraId="0299D877"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2FD10E44"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Fitness Center Patrons</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21D1754"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114B614"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Use of fitness and support spaces</w:t>
            </w:r>
            <w:r>
              <w:rPr>
                <w:rFonts w:ascii="ArialMT" w:hAnsi="ArialMT" w:cs="ArialMT"/>
                <w:sz w:val="20"/>
                <w:szCs w:val="20"/>
              </w:rPr>
              <w:br/>
            </w:r>
          </w:p>
        </w:tc>
      </w:tr>
      <w:tr w:rsidR="005A75F5" w14:paraId="0C51795F"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63120460"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Staff/Employees</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53ECB17"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0217A3"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MWR Management and Administrative/Clerical activities</w:t>
            </w:r>
            <w:r>
              <w:rPr>
                <w:rFonts w:ascii="ArialMT" w:hAnsi="ArialMT" w:cs="ArialMT"/>
                <w:sz w:val="20"/>
                <w:szCs w:val="20"/>
              </w:rPr>
              <w:br/>
            </w:r>
          </w:p>
        </w:tc>
      </w:tr>
      <w:tr w:rsidR="005A75F5" w14:paraId="10C46CC4"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2CA9EAFC"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DA8853D"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0C37C6"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bl>
    <w:p w14:paraId="5A8D59C4"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32"/>
          <w:szCs w:val="32"/>
        </w:rPr>
        <w:br/>
      </w:r>
      <w:r>
        <w:rPr>
          <w:rFonts w:ascii="ArialMT" w:hAnsi="ArialMT" w:cs="ArialMT"/>
          <w:sz w:val="32"/>
          <w:szCs w:val="32"/>
        </w:rPr>
        <w:br/>
      </w:r>
      <w:r>
        <w:rPr>
          <w:rFonts w:ascii="ArialMT" w:hAnsi="ArialMT" w:cs="ArialMT"/>
          <w:sz w:val="20"/>
          <w:szCs w:val="20"/>
        </w:rPr>
        <w:t xml:space="preserve"> </w:t>
      </w:r>
    </w:p>
    <w:tbl>
      <w:tblPr>
        <w:tblW w:w="0" w:type="auto"/>
        <w:tblInd w:w="648" w:type="dxa"/>
        <w:tblCellMar>
          <w:left w:w="0" w:type="dxa"/>
          <w:right w:w="0" w:type="dxa"/>
        </w:tblCellMar>
        <w:tblLook w:val="0000" w:firstRow="0" w:lastRow="0" w:firstColumn="0" w:lastColumn="0" w:noHBand="0" w:noVBand="0"/>
      </w:tblPr>
      <w:tblGrid>
        <w:gridCol w:w="2240"/>
        <w:gridCol w:w="2880"/>
        <w:gridCol w:w="2880"/>
      </w:tblGrid>
      <w:tr w:rsidR="005A75F5" w14:paraId="3A18EF3C"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7BB9A7BD"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Maximum Occupancy</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C650150"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9F01315"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5A75F5" w14:paraId="65E52CD6"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699EAC22"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3E7E4E"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38023AC"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5A75F5" w14:paraId="4455FC3D"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23F60627"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056DC09"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F442542"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5A75F5" w14:paraId="780EC040"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31BA90E5"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D5567C6"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07AF4D1" w14:textId="77777777" w:rsidR="005A75F5" w:rsidRDefault="005A75F5">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bl>
    <w:p w14:paraId="68F25EA5" w14:textId="77777777" w:rsidR="002B2AB6" w:rsidRDefault="002B2AB6">
      <w:pPr>
        <w:widowControl w:val="0"/>
        <w:autoSpaceDE w:val="0"/>
        <w:autoSpaceDN w:val="0"/>
        <w:adjustRightInd w:val="0"/>
        <w:spacing w:after="240" w:line="240" w:lineRule="auto"/>
        <w:ind w:left="640"/>
        <w:rPr>
          <w:rFonts w:ascii="ArialMT" w:hAnsi="ArialMT" w:cs="ArialMT"/>
          <w:sz w:val="20"/>
          <w:szCs w:val="20"/>
        </w:rPr>
      </w:pPr>
    </w:p>
    <w:p w14:paraId="3525C27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Base design population –</w:t>
      </w:r>
      <w:r>
        <w:rPr>
          <w:rFonts w:ascii="ArialMT" w:hAnsi="ArialMT" w:cs="ArialMT"/>
          <w:sz w:val="20"/>
          <w:szCs w:val="20"/>
        </w:rPr>
        <w:br/>
        <w:t xml:space="preserve">Daily Peak Load = </w:t>
      </w:r>
      <w:proofErr w:type="gramStart"/>
      <w:r>
        <w:rPr>
          <w:rFonts w:ascii="ArialMT" w:hAnsi="ArialMT" w:cs="ArialMT"/>
          <w:sz w:val="20"/>
          <w:szCs w:val="20"/>
        </w:rPr>
        <w:t>[ ]</w:t>
      </w:r>
      <w:proofErr w:type="gramEnd"/>
      <w:r>
        <w:rPr>
          <w:rFonts w:ascii="ArialMT" w:hAnsi="ArialMT" w:cs="ArialMT"/>
          <w:sz w:val="20"/>
          <w:szCs w:val="20"/>
        </w:rPr>
        <w:br/>
        <w:t>Daily Facility Usage rate [ ] per day</w:t>
      </w:r>
      <w:r>
        <w:rPr>
          <w:rFonts w:ascii="ArialMT" w:hAnsi="ArialMT" w:cs="ArialMT"/>
          <w:sz w:val="20"/>
          <w:szCs w:val="20"/>
        </w:rPr>
        <w:br/>
        <w:t>Male/Female ratio [ ]/[ ]</w:t>
      </w:r>
      <w:r>
        <w:rPr>
          <w:rFonts w:ascii="ArialMT" w:hAnsi="ArialMT" w:cs="ArialMT"/>
          <w:sz w:val="20"/>
          <w:szCs w:val="20"/>
        </w:rPr>
        <w:br/>
        <w:t>Provide staff and visitor parking per ESF G-20</w:t>
      </w:r>
    </w:p>
    <w:p w14:paraId="04A27055"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2.6 Special Design Challenges </w:t>
      </w:r>
    </w:p>
    <w:p w14:paraId="66BC0E38"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577A7407"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0FC209C9"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21FE244F"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2DC3BEB2"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phasing is a project requirement, especially where necessary to allow continuing operations of a facility, indicate phasing requirements here.  Require Contractor to submit a detailed phasing plan with the design submittal for Government approval.</w:t>
      </w:r>
      <w:r>
        <w:rPr>
          <w:rFonts w:ascii="ArialMT" w:hAnsi="ArialMT" w:cs="ArialMT"/>
          <w:b/>
          <w:bCs/>
          <w:vanish/>
          <w:color w:val="0000FF"/>
          <w:sz w:val="20"/>
          <w:szCs w:val="20"/>
        </w:rPr>
        <w:br/>
        <w:t>**********************************************************************************************************</w:t>
      </w:r>
    </w:p>
    <w:p w14:paraId="49777DE4"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08257BC2"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2109727B"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0279AA96" w14:textId="77777777" w:rsidR="005A75F5" w:rsidRDefault="005A75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Confirm fitness facility occupancy of "Primary Gathering </w:t>
      </w:r>
      <w:r w:rsidR="002B2AB6">
        <w:rPr>
          <w:rFonts w:ascii="ArialMT" w:hAnsi="ArialMT" w:cs="ArialMT"/>
          <w:b/>
          <w:bCs/>
          <w:vanish/>
          <w:color w:val="0000FF"/>
          <w:sz w:val="20"/>
          <w:szCs w:val="20"/>
        </w:rPr>
        <w:t>Facility</w:t>
      </w:r>
      <w:r>
        <w:rPr>
          <w:rFonts w:ascii="ArialMT" w:hAnsi="ArialMT" w:cs="ArialMT"/>
          <w:b/>
          <w:bCs/>
          <w:vanish/>
          <w:color w:val="0000FF"/>
          <w:sz w:val="20"/>
          <w:szCs w:val="20"/>
        </w:rPr>
        <w:t>" or "Inhabited Building" as defined in UFC 4-010-01 DoD Minimum Antiterrorism Standards For Buildings.</w:t>
      </w:r>
      <w:r>
        <w:rPr>
          <w:rFonts w:ascii="ArialMT" w:hAnsi="ArialMT" w:cs="ArialMT"/>
          <w:b/>
          <w:bCs/>
          <w:vanish/>
          <w:color w:val="0000FF"/>
          <w:sz w:val="20"/>
          <w:szCs w:val="20"/>
        </w:rPr>
        <w:br/>
      </w:r>
      <w:r>
        <w:rPr>
          <w:rFonts w:ascii="ArialMT" w:hAnsi="ArialMT" w:cs="ArialMT"/>
          <w:b/>
          <w:bCs/>
          <w:vanish/>
          <w:color w:val="0000FF"/>
          <w:sz w:val="20"/>
          <w:szCs w:val="20"/>
        </w:rPr>
        <w:br/>
        <w:t xml:space="preserve">For additions/renovations. Consider statement requiring construction phasing to allow continuous use of </w:t>
      </w:r>
      <w:r w:rsidR="002B2AB6">
        <w:rPr>
          <w:rFonts w:ascii="ArialMT" w:hAnsi="ArialMT" w:cs="ArialMT"/>
          <w:b/>
          <w:bCs/>
          <w:vanish/>
          <w:color w:val="0000FF"/>
          <w:sz w:val="20"/>
          <w:szCs w:val="20"/>
        </w:rPr>
        <w:t>existing</w:t>
      </w:r>
      <w:r>
        <w:rPr>
          <w:rFonts w:ascii="ArialMT" w:hAnsi="ArialMT" w:cs="ArialMT"/>
          <w:b/>
          <w:bCs/>
          <w:vanish/>
          <w:color w:val="0000FF"/>
          <w:sz w:val="20"/>
          <w:szCs w:val="20"/>
        </w:rPr>
        <w:t xml:space="preserve"> fitness areas [and swimming pool] while the new </w:t>
      </w:r>
      <w:r w:rsidR="002B2AB6">
        <w:rPr>
          <w:rFonts w:ascii="ArialMT" w:hAnsi="ArialMT" w:cs="ArialMT"/>
          <w:b/>
          <w:bCs/>
          <w:vanish/>
          <w:color w:val="0000FF"/>
          <w:sz w:val="20"/>
          <w:szCs w:val="20"/>
        </w:rPr>
        <w:t>construction</w:t>
      </w:r>
      <w:r>
        <w:rPr>
          <w:rFonts w:ascii="ArialMT" w:hAnsi="ArialMT" w:cs="ArialMT"/>
          <w:b/>
          <w:bCs/>
          <w:vanish/>
          <w:color w:val="0000FF"/>
          <w:sz w:val="20"/>
          <w:szCs w:val="20"/>
        </w:rPr>
        <w:t xml:space="preserve"> is ongoing.</w:t>
      </w:r>
      <w:r>
        <w:rPr>
          <w:rFonts w:ascii="ArialMT" w:hAnsi="ArialMT" w:cs="ArialMT"/>
          <w:b/>
          <w:bCs/>
          <w:vanish/>
          <w:color w:val="0000FF"/>
          <w:sz w:val="20"/>
          <w:szCs w:val="20"/>
        </w:rPr>
        <w:br/>
        <w:t>**********************************************************************************************************</w:t>
      </w:r>
    </w:p>
    <w:p w14:paraId="1091DE10" w14:textId="77777777" w:rsidR="005A75F5" w:rsidRDefault="005A75F5">
      <w:pPr>
        <w:widowControl w:val="0"/>
        <w:autoSpaceDE w:val="0"/>
        <w:autoSpaceDN w:val="0"/>
        <w:adjustRightInd w:val="0"/>
        <w:spacing w:after="0" w:line="240" w:lineRule="auto"/>
        <w:rPr>
          <w:rFonts w:ascii="ArialMT" w:hAnsi="ArialMT" w:cs="ArialMT"/>
          <w:vanish/>
          <w:sz w:val="20"/>
          <w:szCs w:val="20"/>
        </w:rPr>
      </w:pPr>
    </w:p>
    <w:p w14:paraId="4700CDAD"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[new] [existing] Fitness Center shall meet ATFP criteria as a [Primary Gathering </w:t>
      </w:r>
      <w:r w:rsidR="002B2AB6">
        <w:rPr>
          <w:rFonts w:ascii="ArialMT" w:hAnsi="ArialMT" w:cs="ArialMT"/>
          <w:sz w:val="20"/>
          <w:szCs w:val="20"/>
        </w:rPr>
        <w:t>Facility</w:t>
      </w:r>
      <w:r>
        <w:rPr>
          <w:rFonts w:ascii="ArialMT" w:hAnsi="ArialMT" w:cs="ArialMT"/>
          <w:sz w:val="20"/>
          <w:szCs w:val="20"/>
        </w:rPr>
        <w:t>] [</w:t>
      </w:r>
      <w:r w:rsidR="002B2AB6">
        <w:rPr>
          <w:rFonts w:ascii="ArialMT" w:hAnsi="ArialMT" w:cs="ArialMT"/>
          <w:sz w:val="20"/>
          <w:szCs w:val="20"/>
        </w:rPr>
        <w:t>Inhabited</w:t>
      </w:r>
      <w:r>
        <w:rPr>
          <w:rFonts w:ascii="ArialMT" w:hAnsi="ArialMT" w:cs="ArialMT"/>
          <w:sz w:val="20"/>
          <w:szCs w:val="20"/>
        </w:rPr>
        <w:t xml:space="preserve"> Building] and be designed as such in accordance with UFC 4-010-01 DoD Minimum Antiterrorism Standards </w:t>
      </w:r>
      <w:proofErr w:type="gramStart"/>
      <w:r>
        <w:rPr>
          <w:rFonts w:ascii="ArialMT" w:hAnsi="ArialMT" w:cs="ArialMT"/>
          <w:sz w:val="20"/>
          <w:szCs w:val="20"/>
        </w:rPr>
        <w:t>For</w:t>
      </w:r>
      <w:proofErr w:type="gramEnd"/>
      <w:r>
        <w:rPr>
          <w:rFonts w:ascii="ArialMT" w:hAnsi="ArialMT" w:cs="ArialMT"/>
          <w:sz w:val="20"/>
          <w:szCs w:val="20"/>
        </w:rPr>
        <w:t xml:space="preserve"> Buildings, current edition. The site will be limited by the required standoff distances that are to be indicated on the site layout plan."</w:t>
      </w:r>
    </w:p>
    <w:p w14:paraId="04DF49BB" w14:textId="77777777" w:rsidR="005A75F5" w:rsidRDefault="005A75F5">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051C4349" w14:textId="77777777" w:rsidR="005A75F5" w:rsidRDefault="005A75F5">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The Fitness Center facility must respond to periodic </w:t>
      </w:r>
      <w:proofErr w:type="gramStart"/>
      <w:r>
        <w:rPr>
          <w:rFonts w:ascii="ArialMT" w:hAnsi="ArialMT" w:cs="ArialMT"/>
          <w:sz w:val="20"/>
          <w:szCs w:val="20"/>
        </w:rPr>
        <w:t>change</w:t>
      </w:r>
      <w:proofErr w:type="gramEnd"/>
      <w:r>
        <w:rPr>
          <w:rFonts w:ascii="ArialMT" w:hAnsi="ArialMT" w:cs="ArialMT"/>
          <w:sz w:val="20"/>
          <w:szCs w:val="20"/>
        </w:rPr>
        <w:t xml:space="preserve"> of layout, room use, class size, or user groups as well as changing trends in physical fitness.  Building functional layout shall take </w:t>
      </w:r>
      <w:r>
        <w:rPr>
          <w:rFonts w:ascii="ArialMT" w:hAnsi="ArialMT" w:cs="ArialMT"/>
          <w:sz w:val="20"/>
          <w:szCs w:val="20"/>
        </w:rPr>
        <w:lastRenderedPageBreak/>
        <w:t>future expansion into consideration.</w:t>
      </w:r>
    </w:p>
    <w:sectPr w:rsidR="005A75F5">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1E02D" w14:textId="77777777" w:rsidR="0041744A" w:rsidRDefault="0041744A">
      <w:pPr>
        <w:spacing w:after="0" w:line="240" w:lineRule="auto"/>
      </w:pPr>
      <w:r>
        <w:separator/>
      </w:r>
    </w:p>
  </w:endnote>
  <w:endnote w:type="continuationSeparator" w:id="0">
    <w:p w14:paraId="56115D61" w14:textId="77777777" w:rsidR="0041744A" w:rsidRDefault="00417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BC74" w14:textId="77777777" w:rsidR="005A75F5" w:rsidRDefault="005A75F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7CCC9" w14:textId="77777777" w:rsidR="0041744A" w:rsidRDefault="0041744A">
      <w:pPr>
        <w:spacing w:after="0" w:line="240" w:lineRule="auto"/>
      </w:pPr>
      <w:r>
        <w:separator/>
      </w:r>
    </w:p>
  </w:footnote>
  <w:footnote w:type="continuationSeparator" w:id="0">
    <w:p w14:paraId="7B88A1A7" w14:textId="77777777" w:rsidR="0041744A" w:rsidRDefault="00417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E9231" w14:textId="77777777" w:rsidR="005A75F5" w:rsidRDefault="005A75F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AB6"/>
    <w:rsid w:val="002B2AB6"/>
    <w:rsid w:val="0041744A"/>
    <w:rsid w:val="005A75F5"/>
    <w:rsid w:val="00606C3C"/>
    <w:rsid w:val="00860CDE"/>
    <w:rsid w:val="00D70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5D1C81"/>
  <w14:defaultImageDpi w14:val="0"/>
  <w15:docId w15:val="{00326203-9573-4887-A050-72CF35BF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2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3263</Words>
  <Characters>18603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2024-06-20T20:44:00Z</dcterms:created>
  <dcterms:modified xsi:type="dcterms:W3CDTF">2024-06-20T20:44:00Z</dcterms:modified>
  <cp:category>Design Build</cp:category>
</cp:coreProperties>
</file>