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B1E6F3" w14:textId="77777777" w:rsidR="008D3261" w:rsidRDefault="008D3261">
      <w:pPr>
        <w:widowControl w:val="0"/>
        <w:autoSpaceDE w:val="0"/>
        <w:autoSpaceDN w:val="0"/>
        <w:adjustRightInd w:val="0"/>
        <w:spacing w:after="0" w:line="240" w:lineRule="auto"/>
        <w:rPr>
          <w:rFonts w:ascii="Times New Roman" w:hAnsi="Times New Roman"/>
          <w:sz w:val="24"/>
          <w:szCs w:val="24"/>
        </w:rPr>
      </w:pPr>
    </w:p>
    <w:p w14:paraId="69F5E7D8" w14:textId="77777777" w:rsidR="008D3261" w:rsidRDefault="008D326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19CC3512" w14:textId="77777777" w:rsidR="008D3261" w:rsidRDefault="008D3261">
      <w:pPr>
        <w:widowControl w:val="0"/>
        <w:autoSpaceDE w:val="0"/>
        <w:autoSpaceDN w:val="0"/>
        <w:adjustRightInd w:val="0"/>
        <w:spacing w:after="0" w:line="240" w:lineRule="auto"/>
        <w:rPr>
          <w:rFonts w:ascii="Courier" w:hAnsi="Courier" w:cs="Courier"/>
          <w:vanish/>
          <w:sz w:val="20"/>
          <w:szCs w:val="20"/>
        </w:rPr>
      </w:pPr>
    </w:p>
    <w:p w14:paraId="4A1CA0B8" w14:textId="77777777" w:rsidR="008D3261" w:rsidRDefault="008D3261">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C10</w:t>
      </w:r>
      <w:r>
        <w:rPr>
          <w:rFonts w:ascii="Courier" w:hAnsi="Courier" w:cs="Courier"/>
          <w:sz w:val="20"/>
          <w:szCs w:val="20"/>
        </w:rPr>
        <w:br/>
      </w:r>
      <w:r>
        <w:rPr>
          <w:rFonts w:ascii="Courier" w:hAnsi="Courier" w:cs="Courier"/>
          <w:sz w:val="20"/>
          <w:szCs w:val="20"/>
        </w:rPr>
        <w:br/>
        <w:t>INTERIOR CONSTRUCTION</w:t>
      </w:r>
      <w:r>
        <w:rPr>
          <w:rFonts w:ascii="Courier" w:hAnsi="Courier" w:cs="Courier"/>
          <w:sz w:val="20"/>
          <w:szCs w:val="20"/>
        </w:rPr>
        <w:br/>
        <w:t>09/22</w:t>
      </w:r>
    </w:p>
    <w:p w14:paraId="474EA0FD" w14:textId="77777777" w:rsidR="008D3261" w:rsidRDefault="008D326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E82E433" w14:textId="77777777" w:rsidR="008D3261" w:rsidRDefault="008D3261">
      <w:pPr>
        <w:widowControl w:val="0"/>
        <w:autoSpaceDE w:val="0"/>
        <w:autoSpaceDN w:val="0"/>
        <w:adjustRightInd w:val="0"/>
        <w:spacing w:after="0" w:line="240" w:lineRule="auto"/>
        <w:rPr>
          <w:rFonts w:ascii="Courier" w:hAnsi="Courier" w:cs="Courier"/>
          <w:vanish/>
          <w:sz w:val="20"/>
          <w:szCs w:val="20"/>
        </w:rPr>
      </w:pPr>
    </w:p>
    <w:p w14:paraId="6E794DA5" w14:textId="77777777" w:rsidR="008D3261" w:rsidRDefault="008D326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C10  GENERAL</w:t>
      </w:r>
      <w:r>
        <w:rPr>
          <w:rFonts w:ascii="Courier" w:hAnsi="Courier" w:cs="Courier"/>
          <w:b/>
          <w:bCs/>
          <w:vanish/>
          <w:sz w:val="20"/>
          <w:szCs w:val="20"/>
        </w:rPr>
        <w:br/>
        <w:t>C10  1.1  DESIGN GUIDANCE</w:t>
      </w:r>
      <w:r>
        <w:rPr>
          <w:rFonts w:ascii="Courier" w:hAnsi="Courier" w:cs="Courier"/>
          <w:b/>
          <w:bCs/>
          <w:vanish/>
          <w:sz w:val="20"/>
          <w:szCs w:val="20"/>
        </w:rPr>
        <w:br/>
        <w:t>C10  1.2  PERFORMANCE VERIFICATION AND ACCEPTANCE TESTING</w:t>
      </w:r>
      <w:r>
        <w:rPr>
          <w:rFonts w:ascii="Courier" w:hAnsi="Courier" w:cs="Courier"/>
          <w:b/>
          <w:bCs/>
          <w:vanish/>
          <w:sz w:val="20"/>
          <w:szCs w:val="20"/>
        </w:rPr>
        <w:br/>
        <w:t>C10  1.3  DESIGN SUBMITTALS</w:t>
      </w:r>
      <w:r>
        <w:rPr>
          <w:rFonts w:ascii="Courier" w:hAnsi="Courier" w:cs="Courier"/>
          <w:b/>
          <w:bCs/>
          <w:vanish/>
          <w:sz w:val="20"/>
          <w:szCs w:val="20"/>
        </w:rPr>
        <w:br/>
        <w:t>C10  1.4  CONSTRUCTION SUBMITTALS</w:t>
      </w:r>
      <w:r>
        <w:rPr>
          <w:rFonts w:ascii="Courier" w:hAnsi="Courier" w:cs="Courier"/>
          <w:b/>
          <w:bCs/>
          <w:vanish/>
          <w:sz w:val="20"/>
          <w:szCs w:val="20"/>
        </w:rPr>
        <w:br/>
        <w:t>C10  1.5  SUSTAINABILITY</w:t>
      </w:r>
      <w:r>
        <w:rPr>
          <w:rFonts w:ascii="Courier" w:hAnsi="Courier" w:cs="Courier"/>
          <w:b/>
          <w:bCs/>
          <w:vanish/>
          <w:sz w:val="20"/>
          <w:szCs w:val="20"/>
        </w:rPr>
        <w:br/>
        <w:t>C1010  PARTITIONS</w:t>
      </w:r>
      <w:r>
        <w:rPr>
          <w:rFonts w:ascii="Courier" w:hAnsi="Courier" w:cs="Courier"/>
          <w:b/>
          <w:bCs/>
          <w:vanish/>
          <w:sz w:val="20"/>
          <w:szCs w:val="20"/>
        </w:rPr>
        <w:br/>
        <w:t>C101001  FIXED PARTITIONS</w:t>
      </w:r>
      <w:r>
        <w:rPr>
          <w:rFonts w:ascii="Courier" w:hAnsi="Courier" w:cs="Courier"/>
          <w:b/>
          <w:bCs/>
          <w:vanish/>
          <w:sz w:val="20"/>
          <w:szCs w:val="20"/>
        </w:rPr>
        <w:br/>
        <w:t>C101001  1.1  CAST-IN-PLACE INTERIOR CONCRETE WALLS</w:t>
      </w:r>
      <w:r>
        <w:rPr>
          <w:rFonts w:ascii="Courier" w:hAnsi="Courier" w:cs="Courier"/>
          <w:b/>
          <w:bCs/>
          <w:vanish/>
          <w:sz w:val="20"/>
          <w:szCs w:val="20"/>
        </w:rPr>
        <w:br/>
        <w:t>C101001  1.2  MASONRY PARTITIONS</w:t>
      </w:r>
      <w:r>
        <w:rPr>
          <w:rFonts w:ascii="Courier" w:hAnsi="Courier" w:cs="Courier"/>
          <w:b/>
          <w:bCs/>
          <w:vanish/>
          <w:sz w:val="20"/>
          <w:szCs w:val="20"/>
        </w:rPr>
        <w:br/>
        <w:t>C101001  1.3  COLD-FORMED METAL FRAMING</w:t>
      </w:r>
      <w:r>
        <w:rPr>
          <w:rFonts w:ascii="Courier" w:hAnsi="Courier" w:cs="Courier"/>
          <w:b/>
          <w:bCs/>
          <w:vanish/>
          <w:sz w:val="20"/>
          <w:szCs w:val="20"/>
        </w:rPr>
        <w:br/>
        <w:t>C101001  1.4  METAL SUPPORT ASSEMBLIES</w:t>
      </w:r>
      <w:r>
        <w:rPr>
          <w:rFonts w:ascii="Courier" w:hAnsi="Courier" w:cs="Courier"/>
          <w:b/>
          <w:bCs/>
          <w:vanish/>
          <w:sz w:val="20"/>
          <w:szCs w:val="20"/>
        </w:rPr>
        <w:br/>
        <w:t>C101001  1.5  ROUGH CARPENTRY</w:t>
      </w:r>
      <w:r>
        <w:rPr>
          <w:rFonts w:ascii="Courier" w:hAnsi="Courier" w:cs="Courier"/>
          <w:b/>
          <w:bCs/>
          <w:vanish/>
          <w:sz w:val="20"/>
          <w:szCs w:val="20"/>
        </w:rPr>
        <w:br/>
        <w:t>C101002  DEMOUNTABLE PARTITIONS</w:t>
      </w:r>
      <w:r>
        <w:rPr>
          <w:rFonts w:ascii="Courier" w:hAnsi="Courier" w:cs="Courier"/>
          <w:b/>
          <w:bCs/>
          <w:vanish/>
          <w:sz w:val="20"/>
          <w:szCs w:val="20"/>
        </w:rPr>
        <w:br/>
        <w:t>C101002  1.1  PERFORMANCE REQUIREMENTS</w:t>
      </w:r>
      <w:r>
        <w:rPr>
          <w:rFonts w:ascii="Courier" w:hAnsi="Courier" w:cs="Courier"/>
          <w:b/>
          <w:bCs/>
          <w:vanish/>
          <w:sz w:val="20"/>
          <w:szCs w:val="20"/>
        </w:rPr>
        <w:br/>
        <w:t>C101002  1.2  WIRE MESH PARTITIONS</w:t>
      </w:r>
      <w:r>
        <w:rPr>
          <w:rFonts w:ascii="Courier" w:hAnsi="Courier" w:cs="Courier"/>
          <w:b/>
          <w:bCs/>
          <w:vanish/>
          <w:sz w:val="20"/>
          <w:szCs w:val="20"/>
        </w:rPr>
        <w:br/>
        <w:t>C101003  RETRACTABLE PARTITIONS</w:t>
      </w:r>
      <w:r>
        <w:rPr>
          <w:rFonts w:ascii="Courier" w:hAnsi="Courier" w:cs="Courier"/>
          <w:b/>
          <w:bCs/>
          <w:vanish/>
          <w:sz w:val="20"/>
          <w:szCs w:val="20"/>
        </w:rPr>
        <w:br/>
        <w:t>C101003  1.1  PERFORMANCE REQUIREMENTS</w:t>
      </w:r>
      <w:r>
        <w:rPr>
          <w:rFonts w:ascii="Courier" w:hAnsi="Courier" w:cs="Courier"/>
          <w:b/>
          <w:bCs/>
          <w:vanish/>
          <w:sz w:val="20"/>
          <w:szCs w:val="20"/>
        </w:rPr>
        <w:br/>
        <w:t>C101003  1.2  PARTITION MATERIALS</w:t>
      </w:r>
      <w:r>
        <w:rPr>
          <w:rFonts w:ascii="Courier" w:hAnsi="Courier" w:cs="Courier"/>
          <w:b/>
          <w:bCs/>
          <w:vanish/>
          <w:sz w:val="20"/>
          <w:szCs w:val="20"/>
        </w:rPr>
        <w:br/>
        <w:t>C101004  INTERIOR GUARDRAILS &amp; SCREENS</w:t>
      </w:r>
      <w:r>
        <w:rPr>
          <w:rFonts w:ascii="Courier" w:hAnsi="Courier" w:cs="Courier"/>
          <w:b/>
          <w:bCs/>
          <w:vanish/>
          <w:sz w:val="20"/>
          <w:szCs w:val="20"/>
        </w:rPr>
        <w:br/>
        <w:t>C101004  1.1  MATERIALS</w:t>
      </w:r>
      <w:r>
        <w:rPr>
          <w:rFonts w:ascii="Courier" w:hAnsi="Courier" w:cs="Courier"/>
          <w:b/>
          <w:bCs/>
          <w:vanish/>
          <w:sz w:val="20"/>
          <w:szCs w:val="20"/>
        </w:rPr>
        <w:br/>
        <w:t>C101004  1.2  FABRICATION FINISHES</w:t>
      </w:r>
      <w:r>
        <w:rPr>
          <w:rFonts w:ascii="Courier" w:hAnsi="Courier" w:cs="Courier"/>
          <w:b/>
          <w:bCs/>
          <w:vanish/>
          <w:sz w:val="20"/>
          <w:szCs w:val="20"/>
        </w:rPr>
        <w:br/>
        <w:t>C101004  1.3  GUARDRAILS</w:t>
      </w:r>
      <w:r>
        <w:rPr>
          <w:rFonts w:ascii="Courier" w:hAnsi="Courier" w:cs="Courier"/>
          <w:b/>
          <w:bCs/>
          <w:vanish/>
          <w:sz w:val="20"/>
          <w:szCs w:val="20"/>
        </w:rPr>
        <w:br/>
        <w:t>C101005  INTERIOR WINDOWS</w:t>
      </w:r>
      <w:r>
        <w:rPr>
          <w:rFonts w:ascii="Courier" w:hAnsi="Courier" w:cs="Courier"/>
          <w:b/>
          <w:bCs/>
          <w:vanish/>
          <w:sz w:val="20"/>
          <w:szCs w:val="20"/>
        </w:rPr>
        <w:br/>
        <w:t>C101005  1.1  ALUMINUM WINDOWS</w:t>
      </w:r>
      <w:r>
        <w:rPr>
          <w:rFonts w:ascii="Courier" w:hAnsi="Courier" w:cs="Courier"/>
          <w:b/>
          <w:bCs/>
          <w:vanish/>
          <w:sz w:val="20"/>
          <w:szCs w:val="20"/>
        </w:rPr>
        <w:br/>
        <w:t>C101005  1.2  VISION PANELS</w:t>
      </w:r>
      <w:r>
        <w:rPr>
          <w:rFonts w:ascii="Courier" w:hAnsi="Courier" w:cs="Courier"/>
          <w:b/>
          <w:bCs/>
          <w:vanish/>
          <w:sz w:val="20"/>
          <w:szCs w:val="20"/>
        </w:rPr>
        <w:br/>
        <w:t>C101005  1.3  BULLET RESISTANT WINDOWS</w:t>
      </w:r>
      <w:r>
        <w:rPr>
          <w:rFonts w:ascii="Courier" w:hAnsi="Courier" w:cs="Courier"/>
          <w:b/>
          <w:bCs/>
          <w:vanish/>
          <w:sz w:val="20"/>
          <w:szCs w:val="20"/>
        </w:rPr>
        <w:br/>
        <w:t>C101005  1.4  FINISHES</w:t>
      </w:r>
      <w:r>
        <w:rPr>
          <w:rFonts w:ascii="Courier" w:hAnsi="Courier" w:cs="Courier"/>
          <w:b/>
          <w:bCs/>
          <w:vanish/>
          <w:sz w:val="20"/>
          <w:szCs w:val="20"/>
        </w:rPr>
        <w:br/>
        <w:t>C101006  GLAZED PARTITIONS &amp; STOREFRONTS</w:t>
      </w:r>
      <w:r>
        <w:rPr>
          <w:rFonts w:ascii="Courier" w:hAnsi="Courier" w:cs="Courier"/>
          <w:b/>
          <w:bCs/>
          <w:vanish/>
          <w:sz w:val="20"/>
          <w:szCs w:val="20"/>
        </w:rPr>
        <w:br/>
        <w:t>C101006  1.1  GLASS</w:t>
      </w:r>
      <w:r>
        <w:rPr>
          <w:rFonts w:ascii="Courier" w:hAnsi="Courier" w:cs="Courier"/>
          <w:b/>
          <w:bCs/>
          <w:vanish/>
          <w:sz w:val="20"/>
          <w:szCs w:val="20"/>
        </w:rPr>
        <w:br/>
        <w:t>C101006  1.2  SETTING AND SEALING MATERIALS</w:t>
      </w:r>
      <w:r>
        <w:rPr>
          <w:rFonts w:ascii="Courier" w:hAnsi="Courier" w:cs="Courier"/>
          <w:b/>
          <w:bCs/>
          <w:vanish/>
          <w:sz w:val="20"/>
          <w:szCs w:val="20"/>
        </w:rPr>
        <w:br/>
        <w:t>C101007  INTERIOR GLAZING</w:t>
      </w:r>
      <w:r>
        <w:rPr>
          <w:rFonts w:ascii="Courier" w:hAnsi="Courier" w:cs="Courier"/>
          <w:b/>
          <w:bCs/>
          <w:vanish/>
          <w:sz w:val="20"/>
          <w:szCs w:val="20"/>
        </w:rPr>
        <w:br/>
        <w:t>C101007  1.1  GLASS</w:t>
      </w:r>
      <w:r>
        <w:rPr>
          <w:rFonts w:ascii="Courier" w:hAnsi="Courier" w:cs="Courier"/>
          <w:b/>
          <w:bCs/>
          <w:vanish/>
          <w:sz w:val="20"/>
          <w:szCs w:val="20"/>
        </w:rPr>
        <w:br/>
        <w:t>C101007  1.2  PLASTIC GLAZING</w:t>
      </w:r>
      <w:r>
        <w:rPr>
          <w:rFonts w:ascii="Courier" w:hAnsi="Courier" w:cs="Courier"/>
          <w:b/>
          <w:bCs/>
          <w:vanish/>
          <w:sz w:val="20"/>
          <w:szCs w:val="20"/>
        </w:rPr>
        <w:br/>
        <w:t>C101008  INTERIOR JOINT SEALANT</w:t>
      </w:r>
      <w:r>
        <w:rPr>
          <w:rFonts w:ascii="Courier" w:hAnsi="Courier" w:cs="Courier"/>
          <w:b/>
          <w:bCs/>
          <w:vanish/>
          <w:sz w:val="20"/>
          <w:szCs w:val="20"/>
        </w:rPr>
        <w:br/>
        <w:t>C101008  1.1  JOINT SEALANT TYPES FOR INTERIOR WORK</w:t>
      </w:r>
      <w:r>
        <w:rPr>
          <w:rFonts w:ascii="Courier" w:hAnsi="Courier" w:cs="Courier"/>
          <w:b/>
          <w:bCs/>
          <w:vanish/>
          <w:sz w:val="20"/>
          <w:szCs w:val="20"/>
        </w:rPr>
        <w:br/>
        <w:t>C1020  INTERIOR DOORS</w:t>
      </w:r>
      <w:r>
        <w:rPr>
          <w:rFonts w:ascii="Courier" w:hAnsi="Courier" w:cs="Courier"/>
          <w:b/>
          <w:bCs/>
          <w:vanish/>
          <w:sz w:val="20"/>
          <w:szCs w:val="20"/>
        </w:rPr>
        <w:br/>
        <w:t>C102001  STANDARD INTERIOR DOORS</w:t>
      </w:r>
      <w:r>
        <w:rPr>
          <w:rFonts w:ascii="Courier" w:hAnsi="Courier" w:cs="Courier"/>
          <w:b/>
          <w:bCs/>
          <w:vanish/>
          <w:sz w:val="20"/>
          <w:szCs w:val="20"/>
        </w:rPr>
        <w:br/>
        <w:t>C102001  1.1  STEEL DOORS</w:t>
      </w:r>
      <w:r>
        <w:rPr>
          <w:rFonts w:ascii="Courier" w:hAnsi="Courier" w:cs="Courier"/>
          <w:b/>
          <w:bCs/>
          <w:vanish/>
          <w:sz w:val="20"/>
          <w:szCs w:val="20"/>
        </w:rPr>
        <w:br/>
        <w:t>C102001  1.2  STANDARD STEEL FRAMES</w:t>
      </w:r>
      <w:r>
        <w:rPr>
          <w:rFonts w:ascii="Courier" w:hAnsi="Courier" w:cs="Courier"/>
          <w:b/>
          <w:bCs/>
          <w:vanish/>
          <w:sz w:val="20"/>
          <w:szCs w:val="20"/>
        </w:rPr>
        <w:br/>
        <w:t>C102001  1.3  FINISHES</w:t>
      </w:r>
      <w:r>
        <w:rPr>
          <w:rFonts w:ascii="Courier" w:hAnsi="Courier" w:cs="Courier"/>
          <w:b/>
          <w:bCs/>
          <w:vanish/>
          <w:sz w:val="20"/>
          <w:szCs w:val="20"/>
        </w:rPr>
        <w:br/>
        <w:t>C102001  1.4  WOOD DOORS</w:t>
      </w:r>
      <w:r>
        <w:rPr>
          <w:rFonts w:ascii="Courier" w:hAnsi="Courier" w:cs="Courier"/>
          <w:b/>
          <w:bCs/>
          <w:vanish/>
          <w:sz w:val="20"/>
          <w:szCs w:val="20"/>
        </w:rPr>
        <w:br/>
        <w:t>C102002  GLAZED INTERIOR DOORS</w:t>
      </w:r>
      <w:r>
        <w:rPr>
          <w:rFonts w:ascii="Courier" w:hAnsi="Courier" w:cs="Courier"/>
          <w:b/>
          <w:bCs/>
          <w:vanish/>
          <w:sz w:val="20"/>
          <w:szCs w:val="20"/>
        </w:rPr>
        <w:br/>
        <w:t>C102002  1.1  ALUMINUM DOORS, FRAMES AND STOREFRONT</w:t>
      </w:r>
      <w:r>
        <w:rPr>
          <w:rFonts w:ascii="Courier" w:hAnsi="Courier" w:cs="Courier"/>
          <w:b/>
          <w:bCs/>
          <w:vanish/>
          <w:sz w:val="20"/>
          <w:szCs w:val="20"/>
        </w:rPr>
        <w:br/>
        <w:t>C102002  1.2  FABRICATION</w:t>
      </w:r>
      <w:r>
        <w:rPr>
          <w:rFonts w:ascii="Courier" w:hAnsi="Courier" w:cs="Courier"/>
          <w:b/>
          <w:bCs/>
          <w:vanish/>
          <w:sz w:val="20"/>
          <w:szCs w:val="20"/>
        </w:rPr>
        <w:br/>
        <w:t>C102003  FIRE DOORS</w:t>
      </w:r>
      <w:r>
        <w:rPr>
          <w:rFonts w:ascii="Courier" w:hAnsi="Courier" w:cs="Courier"/>
          <w:b/>
          <w:bCs/>
          <w:vanish/>
          <w:sz w:val="20"/>
          <w:szCs w:val="20"/>
        </w:rPr>
        <w:br/>
        <w:t>C102003  1.1  FIRE AND SMOKE DOORS AND FRAMES</w:t>
      </w:r>
      <w:r>
        <w:rPr>
          <w:rFonts w:ascii="Courier" w:hAnsi="Courier" w:cs="Courier"/>
          <w:b/>
          <w:bCs/>
          <w:vanish/>
          <w:sz w:val="20"/>
          <w:szCs w:val="20"/>
        </w:rPr>
        <w:br/>
        <w:t>C102004  SLIDING AND FOLDING DOORS</w:t>
      </w:r>
      <w:r>
        <w:rPr>
          <w:rFonts w:ascii="Courier" w:hAnsi="Courier" w:cs="Courier"/>
          <w:b/>
          <w:bCs/>
          <w:vanish/>
          <w:sz w:val="20"/>
          <w:szCs w:val="20"/>
        </w:rPr>
        <w:br/>
        <w:t>C102005  INTERIOR OVERHEAD DOORS</w:t>
      </w:r>
      <w:r>
        <w:rPr>
          <w:rFonts w:ascii="Courier" w:hAnsi="Courier" w:cs="Courier"/>
          <w:b/>
          <w:bCs/>
          <w:vanish/>
          <w:sz w:val="20"/>
          <w:szCs w:val="20"/>
        </w:rPr>
        <w:br/>
        <w:t>C102006  INTERIOR GATES</w:t>
      </w:r>
      <w:r>
        <w:rPr>
          <w:rFonts w:ascii="Courier" w:hAnsi="Courier" w:cs="Courier"/>
          <w:b/>
          <w:bCs/>
          <w:vanish/>
          <w:sz w:val="20"/>
          <w:szCs w:val="20"/>
        </w:rPr>
        <w:br/>
        <w:t>C102007  INTERIOR DOOR HARDWARE</w:t>
      </w:r>
      <w:r>
        <w:rPr>
          <w:rFonts w:ascii="Courier" w:hAnsi="Courier" w:cs="Courier"/>
          <w:b/>
          <w:bCs/>
          <w:vanish/>
          <w:sz w:val="20"/>
          <w:szCs w:val="20"/>
        </w:rPr>
        <w:br/>
        <w:t>C102007  1.1  DOOR HARDWARE</w:t>
      </w:r>
      <w:r>
        <w:rPr>
          <w:rFonts w:ascii="Courier" w:hAnsi="Courier" w:cs="Courier"/>
          <w:b/>
          <w:bCs/>
          <w:vanish/>
          <w:sz w:val="20"/>
          <w:szCs w:val="20"/>
        </w:rPr>
        <w:br/>
        <w:t>C102090  OTHER INTERIOR SPECIALTY DOORS</w:t>
      </w:r>
      <w:r>
        <w:rPr>
          <w:rFonts w:ascii="Courier" w:hAnsi="Courier" w:cs="Courier"/>
          <w:b/>
          <w:bCs/>
          <w:vanish/>
          <w:sz w:val="20"/>
          <w:szCs w:val="20"/>
        </w:rPr>
        <w:br/>
        <w:t>C102090  1.1  ACCESS DOORS</w:t>
      </w:r>
      <w:r>
        <w:rPr>
          <w:rFonts w:ascii="Courier" w:hAnsi="Courier" w:cs="Courier"/>
          <w:b/>
          <w:bCs/>
          <w:vanish/>
          <w:sz w:val="20"/>
          <w:szCs w:val="20"/>
        </w:rPr>
        <w:br/>
        <w:t>C102091  OTHER INTERIOR PERSONNEL DOORS</w:t>
      </w:r>
      <w:r>
        <w:rPr>
          <w:rFonts w:ascii="Courier" w:hAnsi="Courier" w:cs="Courier"/>
          <w:b/>
          <w:bCs/>
          <w:vanish/>
          <w:sz w:val="20"/>
          <w:szCs w:val="20"/>
        </w:rPr>
        <w:br/>
        <w:t>C1030  SPECIALTIES</w:t>
      </w:r>
      <w:r>
        <w:rPr>
          <w:rFonts w:ascii="Courier" w:hAnsi="Courier" w:cs="Courier"/>
          <w:b/>
          <w:bCs/>
          <w:vanish/>
          <w:sz w:val="20"/>
          <w:szCs w:val="20"/>
        </w:rPr>
        <w:br/>
        <w:t>C103001  COMPARTMENTS, CUBICLES AND TOILET PARTITIONS</w:t>
      </w:r>
      <w:r>
        <w:rPr>
          <w:rFonts w:ascii="Courier" w:hAnsi="Courier" w:cs="Courier"/>
          <w:b/>
          <w:bCs/>
          <w:vanish/>
          <w:sz w:val="20"/>
          <w:szCs w:val="20"/>
        </w:rPr>
        <w:br/>
        <w:t>C103001  1.1  TOILET PARTITIONS</w:t>
      </w:r>
      <w:r>
        <w:rPr>
          <w:rFonts w:ascii="Courier" w:hAnsi="Courier" w:cs="Courier"/>
          <w:b/>
          <w:bCs/>
          <w:vanish/>
          <w:sz w:val="20"/>
          <w:szCs w:val="20"/>
        </w:rPr>
        <w:br/>
        <w:t>C103001  1.2  URINAL SCREENS</w:t>
      </w:r>
      <w:r>
        <w:rPr>
          <w:rFonts w:ascii="Courier" w:hAnsi="Courier" w:cs="Courier"/>
          <w:b/>
          <w:bCs/>
          <w:vanish/>
          <w:sz w:val="20"/>
          <w:szCs w:val="20"/>
        </w:rPr>
        <w:br/>
        <w:t>C103001  1.3  HARDWARE AND FITTINGS</w:t>
      </w:r>
      <w:r>
        <w:rPr>
          <w:rFonts w:ascii="Courier" w:hAnsi="Courier" w:cs="Courier"/>
          <w:b/>
          <w:bCs/>
          <w:vanish/>
          <w:sz w:val="20"/>
          <w:szCs w:val="20"/>
        </w:rPr>
        <w:br/>
        <w:t>C103001  1.4  FINISHES</w:t>
      </w:r>
      <w:r>
        <w:rPr>
          <w:rFonts w:ascii="Courier" w:hAnsi="Courier" w:cs="Courier"/>
          <w:b/>
          <w:bCs/>
          <w:vanish/>
          <w:sz w:val="20"/>
          <w:szCs w:val="20"/>
        </w:rPr>
        <w:br/>
        <w:t>C103002  TOILET AND BATH ACCESSORIES</w:t>
      </w:r>
      <w:r>
        <w:rPr>
          <w:rFonts w:ascii="Courier" w:hAnsi="Courier" w:cs="Courier"/>
          <w:b/>
          <w:bCs/>
          <w:vanish/>
          <w:sz w:val="20"/>
          <w:szCs w:val="20"/>
        </w:rPr>
        <w:br/>
        <w:t>C103002  1.1  TOILET AND BATH ACCESSORIES</w:t>
      </w:r>
      <w:r>
        <w:rPr>
          <w:rFonts w:ascii="Courier" w:hAnsi="Courier" w:cs="Courier"/>
          <w:b/>
          <w:bCs/>
          <w:vanish/>
          <w:sz w:val="20"/>
          <w:szCs w:val="20"/>
        </w:rPr>
        <w:br/>
        <w:t>C103003  MARKER BOARDS AND TACK BOARDS</w:t>
      </w:r>
      <w:r>
        <w:rPr>
          <w:rFonts w:ascii="Courier" w:hAnsi="Courier" w:cs="Courier"/>
          <w:b/>
          <w:bCs/>
          <w:vanish/>
          <w:sz w:val="20"/>
          <w:szCs w:val="20"/>
        </w:rPr>
        <w:br/>
        <w:t>C103003  1.1  MATERIALS</w:t>
      </w:r>
      <w:r>
        <w:rPr>
          <w:rFonts w:ascii="Courier" w:hAnsi="Courier" w:cs="Courier"/>
          <w:b/>
          <w:bCs/>
          <w:vanish/>
          <w:sz w:val="20"/>
          <w:szCs w:val="20"/>
        </w:rPr>
        <w:br/>
        <w:t>C103003  1.2  PRESENTATION BOARD</w:t>
      </w:r>
      <w:r>
        <w:rPr>
          <w:rFonts w:ascii="Courier" w:hAnsi="Courier" w:cs="Courier"/>
          <w:b/>
          <w:bCs/>
          <w:vanish/>
          <w:sz w:val="20"/>
          <w:szCs w:val="20"/>
        </w:rPr>
        <w:br/>
        <w:t>C103004  IDENTIFYING DEVICES</w:t>
      </w:r>
      <w:r>
        <w:rPr>
          <w:rFonts w:ascii="Courier" w:hAnsi="Courier" w:cs="Courier"/>
          <w:b/>
          <w:bCs/>
          <w:vanish/>
          <w:sz w:val="20"/>
          <w:szCs w:val="20"/>
        </w:rPr>
        <w:br/>
        <w:t>C103004  1.1  ASSEMBLIES</w:t>
      </w:r>
      <w:r>
        <w:rPr>
          <w:rFonts w:ascii="Courier" w:hAnsi="Courier" w:cs="Courier"/>
          <w:b/>
          <w:bCs/>
          <w:vanish/>
          <w:sz w:val="20"/>
          <w:szCs w:val="20"/>
        </w:rPr>
        <w:br/>
        <w:t>C103004  1.2  ALUMINUM ALLOY PRODUCTS</w:t>
      </w:r>
      <w:r>
        <w:rPr>
          <w:rFonts w:ascii="Courier" w:hAnsi="Courier" w:cs="Courier"/>
          <w:b/>
          <w:bCs/>
          <w:vanish/>
          <w:sz w:val="20"/>
          <w:szCs w:val="20"/>
        </w:rPr>
        <w:br/>
        <w:t>C103004  1.3  STEEL PRODUCTS</w:t>
      </w:r>
      <w:r>
        <w:rPr>
          <w:rFonts w:ascii="Courier" w:hAnsi="Courier" w:cs="Courier"/>
          <w:b/>
          <w:bCs/>
          <w:vanish/>
          <w:sz w:val="20"/>
          <w:szCs w:val="20"/>
        </w:rPr>
        <w:br/>
        <w:t>C103004  1.4  CAST METAL</w:t>
      </w:r>
      <w:r>
        <w:rPr>
          <w:rFonts w:ascii="Courier" w:hAnsi="Courier" w:cs="Courier"/>
          <w:b/>
          <w:bCs/>
          <w:vanish/>
          <w:sz w:val="20"/>
          <w:szCs w:val="20"/>
        </w:rPr>
        <w:br/>
        <w:t>C103004  1.5  GLASS</w:t>
      </w:r>
      <w:r>
        <w:rPr>
          <w:rFonts w:ascii="Courier" w:hAnsi="Courier" w:cs="Courier"/>
          <w:b/>
          <w:bCs/>
          <w:vanish/>
          <w:sz w:val="20"/>
          <w:szCs w:val="20"/>
        </w:rPr>
        <w:br/>
        <w:t>C103004  1.6  FIBER-REINFORCED POLYESTER (FRP)</w:t>
      </w:r>
      <w:r>
        <w:rPr>
          <w:rFonts w:ascii="Courier" w:hAnsi="Courier" w:cs="Courier"/>
          <w:b/>
          <w:bCs/>
          <w:vanish/>
          <w:sz w:val="20"/>
          <w:szCs w:val="20"/>
        </w:rPr>
        <w:br/>
        <w:t>C103004  1.7  ACRYLIC SHEET</w:t>
      </w:r>
      <w:r>
        <w:rPr>
          <w:rFonts w:ascii="Courier" w:hAnsi="Courier" w:cs="Courier"/>
          <w:b/>
          <w:bCs/>
          <w:vanish/>
          <w:sz w:val="20"/>
          <w:szCs w:val="20"/>
        </w:rPr>
        <w:br/>
        <w:t>C103004  1.8  POLYCARBONATE SHEET</w:t>
      </w:r>
      <w:r>
        <w:rPr>
          <w:rFonts w:ascii="Courier" w:hAnsi="Courier" w:cs="Courier"/>
          <w:b/>
          <w:bCs/>
          <w:vanish/>
          <w:sz w:val="20"/>
          <w:szCs w:val="20"/>
        </w:rPr>
        <w:br/>
        <w:t>C103004  1.9  EXTERIOR POST AND PANEL SIGNS</w:t>
      </w:r>
      <w:r>
        <w:rPr>
          <w:rFonts w:ascii="Courier" w:hAnsi="Courier" w:cs="Courier"/>
          <w:b/>
          <w:bCs/>
          <w:vanish/>
          <w:sz w:val="20"/>
          <w:szCs w:val="20"/>
        </w:rPr>
        <w:br/>
        <w:t>C103005     LOCKERS</w:t>
      </w:r>
      <w:r>
        <w:rPr>
          <w:rFonts w:ascii="Courier" w:hAnsi="Courier" w:cs="Courier"/>
          <w:b/>
          <w:bCs/>
          <w:vanish/>
          <w:sz w:val="20"/>
          <w:szCs w:val="20"/>
        </w:rPr>
        <w:br/>
        <w:t>C103005  1.1  STEEL CLOTHING LOCKERS</w:t>
      </w:r>
      <w:r>
        <w:rPr>
          <w:rFonts w:ascii="Courier" w:hAnsi="Courier" w:cs="Courier"/>
          <w:b/>
          <w:bCs/>
          <w:vanish/>
          <w:sz w:val="20"/>
          <w:szCs w:val="20"/>
        </w:rPr>
        <w:br/>
        <w:t>C103006  SHELVING</w:t>
      </w:r>
      <w:r>
        <w:rPr>
          <w:rFonts w:ascii="Courier" w:hAnsi="Courier" w:cs="Courier"/>
          <w:b/>
          <w:bCs/>
          <w:vanish/>
          <w:sz w:val="20"/>
          <w:szCs w:val="20"/>
        </w:rPr>
        <w:br/>
        <w:t>C103007  FIRE EXTINGUISHER CABINETS</w:t>
      </w:r>
      <w:r>
        <w:rPr>
          <w:rFonts w:ascii="Courier" w:hAnsi="Courier" w:cs="Courier"/>
          <w:b/>
          <w:bCs/>
          <w:vanish/>
          <w:sz w:val="20"/>
          <w:szCs w:val="20"/>
        </w:rPr>
        <w:br/>
        <w:t>C103008  COUNTERS</w:t>
      </w:r>
      <w:r>
        <w:rPr>
          <w:rFonts w:ascii="Courier" w:hAnsi="Courier" w:cs="Courier"/>
          <w:b/>
          <w:bCs/>
          <w:vanish/>
          <w:sz w:val="20"/>
          <w:szCs w:val="20"/>
        </w:rPr>
        <w:br/>
        <w:t>C103008  1.1  LAMINATE COVERED COUNTER TOPS</w:t>
      </w:r>
      <w:r>
        <w:rPr>
          <w:rFonts w:ascii="Courier" w:hAnsi="Courier" w:cs="Courier"/>
          <w:b/>
          <w:bCs/>
          <w:vanish/>
          <w:sz w:val="20"/>
          <w:szCs w:val="20"/>
        </w:rPr>
        <w:br/>
        <w:t>C103008  1.2  ACRYLIC COUNTER TOPS</w:t>
      </w:r>
      <w:r>
        <w:rPr>
          <w:rFonts w:ascii="Courier" w:hAnsi="Courier" w:cs="Courier"/>
          <w:b/>
          <w:bCs/>
          <w:vanish/>
          <w:sz w:val="20"/>
          <w:szCs w:val="20"/>
        </w:rPr>
        <w:br/>
        <w:t>C103009  CABINETS</w:t>
      </w:r>
      <w:r>
        <w:rPr>
          <w:rFonts w:ascii="Courier" w:hAnsi="Courier" w:cs="Courier"/>
          <w:b/>
          <w:bCs/>
          <w:vanish/>
          <w:sz w:val="20"/>
          <w:szCs w:val="20"/>
        </w:rPr>
        <w:br/>
        <w:t>C103009  1.1  WALL AND BASE CABINETS</w:t>
      </w:r>
      <w:r>
        <w:rPr>
          <w:rFonts w:ascii="Courier" w:hAnsi="Courier" w:cs="Courier"/>
          <w:b/>
          <w:bCs/>
          <w:vanish/>
          <w:sz w:val="20"/>
          <w:szCs w:val="20"/>
        </w:rPr>
        <w:br/>
        <w:t>C103010  CASEWORK</w:t>
      </w:r>
      <w:r>
        <w:rPr>
          <w:rFonts w:ascii="Courier" w:hAnsi="Courier" w:cs="Courier"/>
          <w:b/>
          <w:bCs/>
          <w:vanish/>
          <w:sz w:val="20"/>
          <w:szCs w:val="20"/>
        </w:rPr>
        <w:br/>
        <w:t>C103011  CLOSETS</w:t>
      </w:r>
      <w:r>
        <w:rPr>
          <w:rFonts w:ascii="Courier" w:hAnsi="Courier" w:cs="Courier"/>
          <w:b/>
          <w:bCs/>
          <w:vanish/>
          <w:sz w:val="20"/>
          <w:szCs w:val="20"/>
        </w:rPr>
        <w:br/>
        <w:t>C103012  FIRESTOPPING PENETRATIONS</w:t>
      </w:r>
      <w:r>
        <w:rPr>
          <w:rFonts w:ascii="Courier" w:hAnsi="Courier" w:cs="Courier"/>
          <w:b/>
          <w:bCs/>
          <w:vanish/>
          <w:sz w:val="20"/>
          <w:szCs w:val="20"/>
        </w:rPr>
        <w:br/>
        <w:t>C103012  1.1  FIRESTOPPING</w:t>
      </w:r>
      <w:r>
        <w:rPr>
          <w:rFonts w:ascii="Courier" w:hAnsi="Courier" w:cs="Courier"/>
          <w:b/>
          <w:bCs/>
          <w:vanish/>
          <w:sz w:val="20"/>
          <w:szCs w:val="20"/>
        </w:rPr>
        <w:br/>
        <w:t>C103013  SPRAYED FIRE-RESISTIVE MATERIALS</w:t>
      </w:r>
      <w:r>
        <w:rPr>
          <w:rFonts w:ascii="Courier" w:hAnsi="Courier" w:cs="Courier"/>
          <w:b/>
          <w:bCs/>
          <w:vanish/>
          <w:sz w:val="20"/>
          <w:szCs w:val="20"/>
        </w:rPr>
        <w:br/>
        <w:t>C103013  1.1  SPRAYED FIRE-RESISTIVE MATERIALS</w:t>
      </w:r>
      <w:r>
        <w:rPr>
          <w:rFonts w:ascii="Courier" w:hAnsi="Courier" w:cs="Courier"/>
          <w:b/>
          <w:bCs/>
          <w:vanish/>
          <w:sz w:val="20"/>
          <w:szCs w:val="20"/>
        </w:rPr>
        <w:br/>
        <w:t>C103014  ENTRANCE FLOOR GRILLES AND MATS</w:t>
      </w:r>
      <w:r>
        <w:rPr>
          <w:rFonts w:ascii="Courier" w:hAnsi="Courier" w:cs="Courier"/>
          <w:b/>
          <w:bCs/>
          <w:vanish/>
          <w:sz w:val="20"/>
          <w:szCs w:val="20"/>
        </w:rPr>
        <w:br/>
        <w:t>C103014  1.1  ROLL-UP MATS:</w:t>
      </w:r>
      <w:r>
        <w:rPr>
          <w:rFonts w:ascii="Courier" w:hAnsi="Courier" w:cs="Courier"/>
          <w:b/>
          <w:bCs/>
          <w:vanish/>
          <w:sz w:val="20"/>
          <w:szCs w:val="20"/>
        </w:rPr>
        <w:br/>
        <w:t>C103014  1.2  RECYCLED RUBBER TILES AND MATS:</w:t>
      </w:r>
      <w:r>
        <w:rPr>
          <w:rFonts w:ascii="Courier" w:hAnsi="Courier" w:cs="Courier"/>
          <w:b/>
          <w:bCs/>
          <w:vanish/>
          <w:sz w:val="20"/>
          <w:szCs w:val="20"/>
        </w:rPr>
        <w:br/>
        <w:t>C103014  1.3   SURFACE MOUNTED/LOOSE-LAY ENTRANCE MATS.</w:t>
      </w:r>
      <w:r>
        <w:rPr>
          <w:rFonts w:ascii="Courier" w:hAnsi="Courier" w:cs="Courier"/>
          <w:b/>
          <w:bCs/>
          <w:vanish/>
          <w:sz w:val="20"/>
          <w:szCs w:val="20"/>
        </w:rPr>
        <w:br/>
        <w:t>C103014  1.4  SURFACE APPLIED ENTRANCEWAY FLOOR TILE</w:t>
      </w:r>
      <w:r>
        <w:rPr>
          <w:rFonts w:ascii="Courier" w:hAnsi="Courier" w:cs="Courier"/>
          <w:b/>
          <w:bCs/>
          <w:vanish/>
          <w:sz w:val="20"/>
          <w:szCs w:val="20"/>
        </w:rPr>
        <w:br/>
        <w:t>C103015  ORNAMENTAL METALWORK</w:t>
      </w:r>
      <w:r>
        <w:rPr>
          <w:rFonts w:ascii="Courier" w:hAnsi="Courier" w:cs="Courier"/>
          <w:b/>
          <w:bCs/>
          <w:vanish/>
          <w:sz w:val="20"/>
          <w:szCs w:val="20"/>
        </w:rPr>
        <w:br/>
        <w:t>C103090  OTHER INTERIOR SPECIALTIES</w:t>
      </w:r>
      <w:r>
        <w:rPr>
          <w:rFonts w:ascii="Courier" w:hAnsi="Courier" w:cs="Courier"/>
          <w:b/>
          <w:bCs/>
          <w:vanish/>
          <w:sz w:val="20"/>
          <w:szCs w:val="20"/>
        </w:rPr>
        <w:br/>
        <w:t>C103090  1.1  PROJECTION SCREEN</w:t>
      </w:r>
      <w:r>
        <w:rPr>
          <w:rFonts w:ascii="Courier" w:hAnsi="Courier" w:cs="Courier"/>
          <w:b/>
          <w:bCs/>
          <w:vanish/>
          <w:sz w:val="20"/>
          <w:szCs w:val="20"/>
        </w:rPr>
        <w:br/>
        <w:t>C103090  1.2  OTHER INTERIOR SPECIALTIES</w:t>
      </w:r>
      <w:r>
        <w:rPr>
          <w:rFonts w:ascii="Courier" w:hAnsi="Courier" w:cs="Courier"/>
          <w:b/>
          <w:bCs/>
          <w:vanish/>
          <w:sz w:val="20"/>
          <w:szCs w:val="20"/>
        </w:rPr>
        <w:br/>
        <w:t>***************************************************************************</w:t>
      </w:r>
    </w:p>
    <w:p w14:paraId="3EA499F8" w14:textId="77777777" w:rsidR="008D3261" w:rsidRDefault="008D3261">
      <w:pPr>
        <w:widowControl w:val="0"/>
        <w:autoSpaceDE w:val="0"/>
        <w:autoSpaceDN w:val="0"/>
        <w:adjustRightInd w:val="0"/>
        <w:spacing w:after="0" w:line="240" w:lineRule="auto"/>
        <w:rPr>
          <w:rFonts w:ascii="Courier" w:hAnsi="Courier" w:cs="Courier"/>
          <w:vanish/>
          <w:sz w:val="20"/>
          <w:szCs w:val="20"/>
        </w:rPr>
      </w:pPr>
    </w:p>
    <w:p w14:paraId="4BB38FA4"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 GENERAL </w:t>
      </w:r>
    </w:p>
    <w:p w14:paraId="429A6A88" w14:textId="77777777" w:rsidR="008D3261" w:rsidRDefault="008D3261">
      <w:pPr>
        <w:widowControl w:val="0"/>
        <w:autoSpaceDE w:val="0"/>
        <w:autoSpaceDN w:val="0"/>
        <w:adjustRightInd w:val="0"/>
        <w:spacing w:after="0" w:line="240" w:lineRule="auto"/>
        <w:rPr>
          <w:rFonts w:ascii="ArialMT" w:hAnsi="ArialMT"/>
          <w:sz w:val="20"/>
          <w:szCs w:val="20"/>
        </w:rPr>
      </w:pPr>
    </w:p>
    <w:p w14:paraId="38F5C916"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8301720"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1.1 DESIGN GUIDANCE </w:t>
      </w:r>
    </w:p>
    <w:p w14:paraId="77F4010F" w14:textId="77777777" w:rsidR="008D3261" w:rsidRDefault="008D3261">
      <w:pPr>
        <w:widowControl w:val="0"/>
        <w:autoSpaceDE w:val="0"/>
        <w:autoSpaceDN w:val="0"/>
        <w:adjustRightInd w:val="0"/>
        <w:spacing w:after="0" w:line="240" w:lineRule="auto"/>
        <w:rPr>
          <w:rFonts w:ascii="ArialMT" w:hAnsi="ArialMT"/>
          <w:sz w:val="20"/>
          <w:szCs w:val="20"/>
        </w:rPr>
      </w:pPr>
    </w:p>
    <w:p w14:paraId="66D9A5DE"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6BD1495"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5ECB7749"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1.1.1 Industry Standards and Codes </w:t>
      </w:r>
    </w:p>
    <w:p w14:paraId="3EAC1F95" w14:textId="77777777" w:rsidR="008D3261" w:rsidRDefault="008D3261">
      <w:pPr>
        <w:widowControl w:val="0"/>
        <w:autoSpaceDE w:val="0"/>
        <w:autoSpaceDN w:val="0"/>
        <w:adjustRightInd w:val="0"/>
        <w:spacing w:after="0" w:line="240" w:lineRule="auto"/>
        <w:rPr>
          <w:rFonts w:ascii="ArialMT" w:hAnsi="ArialMT"/>
          <w:sz w:val="20"/>
          <w:szCs w:val="20"/>
        </w:rPr>
      </w:pPr>
    </w:p>
    <w:p w14:paraId="6C447ED4"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Sealant, Waterproofing &amp; Restoration Institute</w:t>
      </w:r>
    </w:p>
    <w:p w14:paraId="1AC273D8"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1.1.2 Government Standards </w:t>
      </w:r>
    </w:p>
    <w:p w14:paraId="30E2DD71" w14:textId="77777777" w:rsidR="008D3261" w:rsidRDefault="008D3261">
      <w:pPr>
        <w:widowControl w:val="0"/>
        <w:autoSpaceDE w:val="0"/>
        <w:autoSpaceDN w:val="0"/>
        <w:adjustRightInd w:val="0"/>
        <w:spacing w:after="0" w:line="240" w:lineRule="auto"/>
        <w:rPr>
          <w:rFonts w:ascii="ArialMT" w:hAnsi="ArialMT"/>
          <w:sz w:val="20"/>
          <w:szCs w:val="20"/>
        </w:rPr>
      </w:pPr>
    </w:p>
    <w:p w14:paraId="0A5605D4"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8D3261" w14:paraId="23C34469" w14:textId="77777777">
        <w:tblPrEx>
          <w:tblCellMar>
            <w:top w:w="0" w:type="dxa"/>
            <w:left w:w="0" w:type="dxa"/>
            <w:bottom w:w="0" w:type="dxa"/>
            <w:right w:w="0" w:type="dxa"/>
          </w:tblCellMar>
        </w:tblPrEx>
        <w:tc>
          <w:tcPr>
            <w:tcW w:w="2880" w:type="dxa"/>
            <w:tcBorders>
              <w:top w:val="nil"/>
              <w:left w:val="nil"/>
              <w:bottom w:val="nil"/>
              <w:right w:val="nil"/>
            </w:tcBorders>
          </w:tcPr>
          <w:p w14:paraId="212A5E53" w14:textId="77777777" w:rsidR="008D3261" w:rsidRDefault="008D326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171547D" w14:textId="77777777" w:rsidR="008D3261" w:rsidRDefault="008D326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676FB0">
              <w:rPr>
                <w:rFonts w:ascii="Courier" w:hAnsi="Courier" w:cs="Courier"/>
                <w:sz w:val="20"/>
                <w:szCs w:val="20"/>
              </w:rPr>
              <w:br/>
            </w:r>
            <w:r>
              <w:rPr>
                <w:rFonts w:ascii="Courier" w:hAnsi="Courier" w:cs="Courier"/>
                <w:sz w:val="20"/>
                <w:szCs w:val="20"/>
              </w:rPr>
              <w:t>UFC 3-101-01, Architecture</w:t>
            </w:r>
            <w:r w:rsidR="00676FB0">
              <w:rPr>
                <w:rFonts w:ascii="Courier" w:hAnsi="Courier" w:cs="Courier"/>
                <w:sz w:val="20"/>
                <w:szCs w:val="20"/>
              </w:rPr>
              <w:t xml:space="preserve">; </w:t>
            </w:r>
            <w:r>
              <w:rPr>
                <w:rFonts w:ascii="Courier" w:hAnsi="Courier" w:cs="Courier"/>
                <w:sz w:val="20"/>
                <w:szCs w:val="20"/>
              </w:rPr>
              <w:t>UFC 3-120-10, Interior Design)</w:t>
            </w:r>
            <w:r>
              <w:rPr>
                <w:rFonts w:ascii="Courier" w:hAnsi="Courier" w:cs="Courier"/>
                <w:sz w:val="20"/>
                <w:szCs w:val="20"/>
              </w:rPr>
              <w:br/>
            </w:r>
          </w:p>
        </w:tc>
      </w:tr>
      <w:tr w:rsidR="008D3261" w14:paraId="1E719889" w14:textId="77777777">
        <w:tblPrEx>
          <w:tblCellMar>
            <w:top w:w="0" w:type="dxa"/>
            <w:left w:w="0" w:type="dxa"/>
            <w:bottom w:w="0" w:type="dxa"/>
            <w:right w:w="0" w:type="dxa"/>
          </w:tblCellMar>
        </w:tblPrEx>
        <w:tc>
          <w:tcPr>
            <w:tcW w:w="2880" w:type="dxa"/>
            <w:tcBorders>
              <w:top w:val="nil"/>
              <w:left w:val="nil"/>
              <w:bottom w:val="nil"/>
              <w:right w:val="nil"/>
            </w:tcBorders>
          </w:tcPr>
          <w:p w14:paraId="15243382" w14:textId="77777777" w:rsidR="008D3261" w:rsidRDefault="008D326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28D8C105" w14:textId="77777777" w:rsidR="008D3261" w:rsidRDefault="008D326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06F590B2" w14:textId="77777777" w:rsidR="00676FB0" w:rsidRDefault="00676FB0">
      <w:pPr>
        <w:widowControl w:val="0"/>
        <w:autoSpaceDE w:val="0"/>
        <w:autoSpaceDN w:val="0"/>
        <w:adjustRightInd w:val="0"/>
        <w:spacing w:after="0" w:line="240" w:lineRule="auto"/>
        <w:rPr>
          <w:rFonts w:ascii="Courier" w:hAnsi="Courier" w:cs="Courier"/>
          <w:b/>
          <w:bCs/>
          <w:sz w:val="20"/>
          <w:szCs w:val="20"/>
        </w:rPr>
      </w:pPr>
    </w:p>
    <w:p w14:paraId="15BCB6BD"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1.2 PERFORMANCE VERIFICATION AND ACCEPTANCE TESTING </w:t>
      </w:r>
    </w:p>
    <w:p w14:paraId="03BB1B60" w14:textId="77777777" w:rsidR="008D3261" w:rsidRDefault="008D3261">
      <w:pPr>
        <w:widowControl w:val="0"/>
        <w:autoSpaceDE w:val="0"/>
        <w:autoSpaceDN w:val="0"/>
        <w:adjustRightInd w:val="0"/>
        <w:spacing w:after="0" w:line="240" w:lineRule="auto"/>
        <w:rPr>
          <w:rFonts w:ascii="ArialMT" w:hAnsi="ArialMT"/>
          <w:sz w:val="20"/>
          <w:szCs w:val="20"/>
        </w:rPr>
      </w:pPr>
    </w:p>
    <w:p w14:paraId="3C15D385"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interior construction assemblies' performance via Performance Verification Testing, as detailed in this section of the RFP.  Provide special tests and special inspections in </w:t>
      </w:r>
      <w:r>
        <w:rPr>
          <w:rFonts w:ascii="Courier" w:hAnsi="Courier" w:cs="Courier"/>
          <w:sz w:val="20"/>
          <w:szCs w:val="20"/>
        </w:rPr>
        <w:lastRenderedPageBreak/>
        <w:t xml:space="preserve">accordance with Part 2 Section 01 45 00, </w:t>
      </w:r>
      <w:r>
        <w:rPr>
          <w:rFonts w:ascii="Courier" w:hAnsi="Courier" w:cs="Courier"/>
          <w:i/>
          <w:iCs/>
          <w:sz w:val="20"/>
          <w:szCs w:val="20"/>
        </w:rPr>
        <w:t>Quality Control</w:t>
      </w:r>
      <w:r w:rsidR="00676FB0">
        <w:rPr>
          <w:rFonts w:ascii="Courier" w:hAnsi="Courier" w:cs="Courier"/>
          <w:i/>
          <w:iCs/>
          <w:sz w:val="20"/>
          <w:szCs w:val="20"/>
        </w:rPr>
        <w:t xml:space="preserve"> </w:t>
      </w:r>
      <w:r>
        <w:rPr>
          <w:rFonts w:ascii="Courier" w:hAnsi="Courier" w:cs="Courier"/>
          <w:sz w:val="20"/>
          <w:szCs w:val="20"/>
        </w:rPr>
        <w:t>at no additional cost to the Government.</w:t>
      </w:r>
    </w:p>
    <w:p w14:paraId="2C605E26"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1.2.1 Slump and Compressive Strength Tests for Grout </w:t>
      </w:r>
    </w:p>
    <w:p w14:paraId="0808A090" w14:textId="77777777" w:rsidR="008D3261" w:rsidRDefault="008D3261">
      <w:pPr>
        <w:widowControl w:val="0"/>
        <w:autoSpaceDE w:val="0"/>
        <w:autoSpaceDN w:val="0"/>
        <w:adjustRightInd w:val="0"/>
        <w:spacing w:after="0" w:line="240" w:lineRule="auto"/>
        <w:rPr>
          <w:rFonts w:ascii="ArialMT" w:hAnsi="ArialMT"/>
          <w:sz w:val="20"/>
          <w:szCs w:val="20"/>
        </w:rPr>
      </w:pPr>
    </w:p>
    <w:p w14:paraId="4E047619"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Slump between 8 and 11 inches (200 and 275 mm).  Provide minimum grout strength of 2000 PSI in 28 days, as </w:t>
      </w:r>
      <w:proofErr w:type="gramStart"/>
      <w:r>
        <w:rPr>
          <w:rFonts w:ascii="Courier" w:hAnsi="Courier" w:cs="Courier"/>
          <w:sz w:val="20"/>
          <w:szCs w:val="20"/>
        </w:rPr>
        <w:t>tested</w:t>
      </w:r>
      <w:proofErr w:type="gramEnd"/>
      <w:r>
        <w:rPr>
          <w:rFonts w:ascii="Courier" w:hAnsi="Courier" w:cs="Courier"/>
          <w:sz w:val="20"/>
          <w:szCs w:val="20"/>
        </w:rPr>
        <w:t xml:space="preserve"> in accordance with American Society for Testing and Materials (ASTM) C 1019.</w:t>
      </w:r>
    </w:p>
    <w:p w14:paraId="1C33895B"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1.2.2 Door Closure Field Test for Demountable Partitions, Retractable Partitions, Operable Panels, and Accordion Partitions </w:t>
      </w:r>
    </w:p>
    <w:p w14:paraId="00292D99" w14:textId="77777777" w:rsidR="008D3261" w:rsidRDefault="008D3261">
      <w:pPr>
        <w:widowControl w:val="0"/>
        <w:autoSpaceDE w:val="0"/>
        <w:autoSpaceDN w:val="0"/>
        <w:adjustRightInd w:val="0"/>
        <w:spacing w:after="0" w:line="240" w:lineRule="auto"/>
        <w:rPr>
          <w:rFonts w:ascii="ArialMT" w:hAnsi="ArialMT"/>
          <w:sz w:val="20"/>
          <w:szCs w:val="20"/>
        </w:rPr>
      </w:pPr>
    </w:p>
    <w:p w14:paraId="46C6E946"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a flashlight test of all joints in partitions and partition to wall, floor, and ceiling.  No light from a flashlight must be visible from the opposite side of the partition.  Adjust partition at locations where light is visible, and re-test.</w:t>
      </w:r>
    </w:p>
    <w:p w14:paraId="57F00017"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1.2.3 Field Test for Sprayed Fire-Resistive Materials </w:t>
      </w:r>
    </w:p>
    <w:p w14:paraId="2D405C88" w14:textId="77777777" w:rsidR="008D3261" w:rsidRDefault="008D3261">
      <w:pPr>
        <w:widowControl w:val="0"/>
        <w:autoSpaceDE w:val="0"/>
        <w:autoSpaceDN w:val="0"/>
        <w:adjustRightInd w:val="0"/>
        <w:spacing w:after="0" w:line="240" w:lineRule="auto"/>
        <w:rPr>
          <w:rFonts w:ascii="ArialMT" w:hAnsi="ArialMT"/>
          <w:sz w:val="20"/>
          <w:szCs w:val="20"/>
        </w:rPr>
      </w:pPr>
    </w:p>
    <w:p w14:paraId="192A8FA5"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Engage a qualified testing and inspection agency to prepare testing and adhesion reports to </w:t>
      </w:r>
      <w:proofErr w:type="gramStart"/>
      <w:r>
        <w:rPr>
          <w:rFonts w:ascii="Courier" w:hAnsi="Courier" w:cs="Courier"/>
          <w:sz w:val="20"/>
          <w:szCs w:val="20"/>
        </w:rPr>
        <w:t>test</w:t>
      </w:r>
      <w:proofErr w:type="gramEnd"/>
      <w:r>
        <w:rPr>
          <w:rFonts w:ascii="Courier" w:hAnsi="Courier" w:cs="Courier"/>
          <w:sz w:val="20"/>
          <w:szCs w:val="20"/>
        </w:rPr>
        <w:t xml:space="preserve"> for bond strength.  </w:t>
      </w:r>
      <w:proofErr w:type="gramStart"/>
      <w:r>
        <w:rPr>
          <w:rFonts w:ascii="Courier" w:hAnsi="Courier" w:cs="Courier"/>
          <w:sz w:val="20"/>
          <w:szCs w:val="20"/>
        </w:rPr>
        <w:t>Test</w:t>
      </w:r>
      <w:proofErr w:type="gramEnd"/>
      <w:r>
        <w:rPr>
          <w:rFonts w:ascii="Courier" w:hAnsi="Courier" w:cs="Courier"/>
          <w:sz w:val="20"/>
          <w:szCs w:val="20"/>
        </w:rPr>
        <w:t xml:space="preserve"> bond strength in accordance with ASTM E 736 and be found to meet the requirements in UL's </w:t>
      </w:r>
      <w:r>
        <w:rPr>
          <w:rFonts w:ascii="Courier" w:hAnsi="Courier" w:cs="Courier"/>
          <w:i/>
          <w:iCs/>
          <w:sz w:val="20"/>
          <w:szCs w:val="20"/>
        </w:rPr>
        <w:t>Fire Resistance Directory</w:t>
      </w:r>
      <w:r w:rsidR="00676FB0">
        <w:rPr>
          <w:rFonts w:ascii="Courier" w:hAnsi="Courier" w:cs="Courier"/>
          <w:i/>
          <w:iCs/>
          <w:sz w:val="20"/>
          <w:szCs w:val="20"/>
        </w:rPr>
        <w:t xml:space="preserve"> </w:t>
      </w:r>
      <w:r>
        <w:rPr>
          <w:rFonts w:ascii="Courier" w:hAnsi="Courier" w:cs="Courier"/>
          <w:sz w:val="20"/>
          <w:szCs w:val="20"/>
        </w:rPr>
        <w:t>for coating materials.</w:t>
      </w:r>
    </w:p>
    <w:p w14:paraId="10D5764D"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1.3 DESIGN SUBMITTALS </w:t>
      </w:r>
    </w:p>
    <w:p w14:paraId="682814C7" w14:textId="77777777" w:rsidR="008D3261" w:rsidRDefault="008D3261">
      <w:pPr>
        <w:widowControl w:val="0"/>
        <w:autoSpaceDE w:val="0"/>
        <w:autoSpaceDN w:val="0"/>
        <w:adjustRightInd w:val="0"/>
        <w:spacing w:after="0" w:line="240" w:lineRule="auto"/>
        <w:rPr>
          <w:rFonts w:ascii="ArialMT" w:hAnsi="ArialMT"/>
          <w:sz w:val="20"/>
          <w:szCs w:val="20"/>
        </w:rPr>
      </w:pPr>
    </w:p>
    <w:p w14:paraId="64B207F5"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676FB0">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1CE830E6"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1.4 CONSTRUCTION SUBMITTALS </w:t>
      </w:r>
    </w:p>
    <w:p w14:paraId="12A8BACE" w14:textId="77777777" w:rsidR="008D3261" w:rsidRDefault="008D3261">
      <w:pPr>
        <w:widowControl w:val="0"/>
        <w:autoSpaceDE w:val="0"/>
        <w:autoSpaceDN w:val="0"/>
        <w:adjustRightInd w:val="0"/>
        <w:spacing w:after="0" w:line="240" w:lineRule="auto"/>
        <w:rPr>
          <w:rFonts w:ascii="ArialMT" w:hAnsi="ArialMT"/>
          <w:sz w:val="20"/>
          <w:szCs w:val="20"/>
        </w:rPr>
      </w:pPr>
    </w:p>
    <w:p w14:paraId="6E131CBE"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6E428FCB"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Doors, door hardware, windows and glazing, cabinets and countertops, casework, and fireproofing/firestopping.</w:t>
      </w:r>
    </w:p>
    <w:p w14:paraId="0A9358CF"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structural elements necessary for construction</w:t>
      </w:r>
    </w:p>
    <w:p w14:paraId="51C2ACA1"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1.5 SUSTAINABILITY </w:t>
      </w:r>
    </w:p>
    <w:p w14:paraId="34657581" w14:textId="77777777" w:rsidR="008D3261" w:rsidRDefault="008D3261">
      <w:pPr>
        <w:widowControl w:val="0"/>
        <w:autoSpaceDE w:val="0"/>
        <w:autoSpaceDN w:val="0"/>
        <w:adjustRightInd w:val="0"/>
        <w:spacing w:after="0" w:line="240" w:lineRule="auto"/>
        <w:rPr>
          <w:rFonts w:ascii="ArialMT" w:hAnsi="ArialMT"/>
          <w:sz w:val="20"/>
          <w:szCs w:val="20"/>
        </w:rPr>
      </w:pPr>
    </w:p>
    <w:p w14:paraId="3359A79C"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and systems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117FEC08"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 PARTITIONS </w:t>
      </w:r>
    </w:p>
    <w:p w14:paraId="738EB902" w14:textId="77777777" w:rsidR="008D3261" w:rsidRDefault="008D3261">
      <w:pPr>
        <w:widowControl w:val="0"/>
        <w:autoSpaceDE w:val="0"/>
        <w:autoSpaceDN w:val="0"/>
        <w:adjustRightInd w:val="0"/>
        <w:spacing w:after="0" w:line="240" w:lineRule="auto"/>
        <w:rPr>
          <w:rFonts w:ascii="ArialMT" w:hAnsi="ArialMT"/>
          <w:sz w:val="20"/>
          <w:szCs w:val="20"/>
        </w:rPr>
      </w:pPr>
    </w:p>
    <w:p w14:paraId="455C7438"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For general use, metal studs and standard grade GWB, CMU with prime filler coat, or CMU/cast-in-place concrete with GWB or skim coat plaster are acceptable unless stated otherwise in the Project Program.  Reinforce points where doorknobs can strike a wall and anchorage points for wall mounted equipment.</w:t>
      </w:r>
    </w:p>
    <w:p w14:paraId="06E350CE"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 xml:space="preserve">Provide control joints and installation techniques as recommended by the manufacturer.  See PTS Section C30, </w:t>
      </w:r>
      <w:r>
        <w:rPr>
          <w:rFonts w:ascii="Courier" w:hAnsi="Courier" w:cs="Courier"/>
          <w:i/>
          <w:iCs/>
          <w:sz w:val="20"/>
          <w:szCs w:val="20"/>
        </w:rPr>
        <w:t>Interior Finishes</w:t>
      </w:r>
      <w:r>
        <w:rPr>
          <w:rFonts w:ascii="Courier" w:hAnsi="Courier" w:cs="Courier"/>
          <w:sz w:val="20"/>
          <w:szCs w:val="20"/>
        </w:rPr>
        <w:t>, for additional information.</w:t>
      </w:r>
    </w:p>
    <w:p w14:paraId="599F94C0"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painted GWB with access panels at surfaces furred for HVAC, plumbing and other utility services and controls behind wall surfaces.</w:t>
      </w:r>
    </w:p>
    <w:p w14:paraId="5A1A6024"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Acceptable systems where "IMPACT RESISTANCE" (areas subject to physical abuse or wear) is designated in the project program requirements for impact resistance systems include:</w:t>
      </w:r>
    </w:p>
    <w:p w14:paraId="40E72F7A" w14:textId="77777777" w:rsidR="008D3261" w:rsidRDefault="008D3261">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CMU/cast-in-place concrete with or without plaster or furred impact resistant GWB or surface applied impact resistant textured acrylic architectural coating system.</w:t>
      </w:r>
    </w:p>
    <w:p w14:paraId="00153277" w14:textId="77777777" w:rsidR="008D3261" w:rsidRDefault="008D3261">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GWB/metal stud system reinforced for impact resistance with a double layer of gypsum board using at least one layer of impact resistant gypsum board to resist denting and puncturing on the impact surface.  If </w:t>
      </w:r>
      <w:proofErr w:type="gramStart"/>
      <w:r>
        <w:rPr>
          <w:rFonts w:ascii="Courier" w:hAnsi="Courier" w:cs="Courier"/>
          <w:sz w:val="20"/>
          <w:szCs w:val="20"/>
        </w:rPr>
        <w:t>wall</w:t>
      </w:r>
      <w:proofErr w:type="gramEnd"/>
      <w:r>
        <w:rPr>
          <w:rFonts w:ascii="Courier" w:hAnsi="Courier" w:cs="Courier"/>
          <w:sz w:val="20"/>
          <w:szCs w:val="20"/>
        </w:rPr>
        <w:t xml:space="preserve"> is subjected to impact on both sides, both sides of the stud require a double layer of gypsum board.  Structural, mechanical, and acoustical design requirements </w:t>
      </w:r>
      <w:proofErr w:type="gramStart"/>
      <w:r>
        <w:rPr>
          <w:rFonts w:ascii="Courier" w:hAnsi="Courier" w:cs="Courier"/>
          <w:sz w:val="20"/>
          <w:szCs w:val="20"/>
        </w:rPr>
        <w:t>effect</w:t>
      </w:r>
      <w:proofErr w:type="gramEnd"/>
      <w:r>
        <w:rPr>
          <w:rFonts w:ascii="Courier" w:hAnsi="Courier" w:cs="Courier"/>
          <w:sz w:val="20"/>
          <w:szCs w:val="20"/>
        </w:rPr>
        <w:t xml:space="preserve"> the metal stud/gypsum support configuration.</w:t>
      </w:r>
    </w:p>
    <w:p w14:paraId="483DBC39" w14:textId="77777777" w:rsidR="008D3261" w:rsidRDefault="008D3261">
      <w:pPr>
        <w:widowControl w:val="0"/>
        <w:tabs>
          <w:tab w:val="left" w:pos="0"/>
        </w:tabs>
        <w:autoSpaceDE w:val="0"/>
        <w:autoSpaceDN w:val="0"/>
        <w:adjustRightInd w:val="0"/>
        <w:spacing w:after="0" w:line="240" w:lineRule="auto"/>
        <w:ind w:left="720"/>
        <w:rPr>
          <w:rFonts w:ascii="ArialMT" w:hAnsi="ArialMT"/>
          <w:sz w:val="20"/>
          <w:szCs w:val="20"/>
        </w:rPr>
      </w:pPr>
    </w:p>
    <w:p w14:paraId="036AAB02"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C101001 FIXED PARTITIONS </w:t>
      </w:r>
    </w:p>
    <w:p w14:paraId="2E2F13BD" w14:textId="77777777" w:rsidR="008D3261" w:rsidRDefault="008D3261">
      <w:pPr>
        <w:widowControl w:val="0"/>
        <w:autoSpaceDE w:val="0"/>
        <w:autoSpaceDN w:val="0"/>
        <w:adjustRightInd w:val="0"/>
        <w:spacing w:after="0" w:line="240" w:lineRule="auto"/>
        <w:rPr>
          <w:rFonts w:ascii="ArialMT" w:hAnsi="ArialMT"/>
          <w:sz w:val="20"/>
          <w:szCs w:val="20"/>
        </w:rPr>
      </w:pPr>
    </w:p>
    <w:p w14:paraId="5F151359"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fixed partitions, except where demountable or retractable partitions are specifically required by the "Room Requirements", to include wood or metal studs, GWB, plaster, </w:t>
      </w:r>
      <w:proofErr w:type="gramStart"/>
      <w:r>
        <w:rPr>
          <w:rFonts w:ascii="Courier" w:hAnsi="Courier" w:cs="Courier"/>
          <w:sz w:val="20"/>
          <w:szCs w:val="20"/>
        </w:rPr>
        <w:t>masonry</w:t>
      </w:r>
      <w:proofErr w:type="gramEnd"/>
      <w:r>
        <w:rPr>
          <w:rFonts w:ascii="Courier" w:hAnsi="Courier" w:cs="Courier"/>
          <w:sz w:val="20"/>
          <w:szCs w:val="20"/>
        </w:rPr>
        <w:t xml:space="preserve"> and cast-in-place concrete walls.  Sound-rated partition assemblies must have a minimum Sound Transmission Coefficient (STC) as required by the project program.  Construct sound-rated bulkheads above partition assemblies for continuity to the deck above.</w:t>
      </w:r>
    </w:p>
    <w:p w14:paraId="4694276E"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1.1 CAST-IN-PLACE INTERIOR CONCRETE WALLS </w:t>
      </w:r>
    </w:p>
    <w:p w14:paraId="3CB98898" w14:textId="77777777" w:rsidR="008D3261" w:rsidRDefault="008D3261">
      <w:pPr>
        <w:widowControl w:val="0"/>
        <w:autoSpaceDE w:val="0"/>
        <w:autoSpaceDN w:val="0"/>
        <w:adjustRightInd w:val="0"/>
        <w:spacing w:after="0" w:line="240" w:lineRule="auto"/>
        <w:rPr>
          <w:rFonts w:ascii="ArialMT" w:hAnsi="ArialMT"/>
          <w:sz w:val="20"/>
          <w:szCs w:val="20"/>
        </w:rPr>
      </w:pPr>
    </w:p>
    <w:p w14:paraId="34B9FCB2"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Accomplish work in accordance with UFC 1-200-01, </w:t>
      </w:r>
      <w:r>
        <w:rPr>
          <w:rFonts w:ascii="Courier" w:hAnsi="Courier" w:cs="Courier"/>
          <w:i/>
          <w:iCs/>
          <w:sz w:val="20"/>
          <w:szCs w:val="20"/>
        </w:rPr>
        <w:t>DoD Building Code (General Building Requirements)</w:t>
      </w:r>
      <w:r>
        <w:rPr>
          <w:rFonts w:ascii="Courier" w:hAnsi="Courier" w:cs="Courier"/>
          <w:sz w:val="20"/>
          <w:szCs w:val="20"/>
        </w:rPr>
        <w:t>, American Concrete Institute (ACI) 117 and 301/301M.  Concrete Mix Design must be suitable for the job conditions.</w:t>
      </w:r>
    </w:p>
    <w:p w14:paraId="5E200B75"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1.2 MASONRY PARTITIONS </w:t>
      </w:r>
    </w:p>
    <w:p w14:paraId="0E647CB2" w14:textId="77777777" w:rsidR="008D3261" w:rsidRDefault="008D3261">
      <w:pPr>
        <w:widowControl w:val="0"/>
        <w:autoSpaceDE w:val="0"/>
        <w:autoSpaceDN w:val="0"/>
        <w:adjustRightInd w:val="0"/>
        <w:spacing w:after="0" w:line="240" w:lineRule="auto"/>
        <w:rPr>
          <w:rFonts w:ascii="ArialMT" w:hAnsi="ArialMT"/>
          <w:sz w:val="20"/>
          <w:szCs w:val="20"/>
        </w:rPr>
      </w:pPr>
    </w:p>
    <w:p w14:paraId="40106F70"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Accomplish work in accordance with ACI 530.1/    American Society of Civil Engineers (ASCE) 6/The Masonry Society (TMS) 602 and associated ASTM Standards for concrete masonry wall construction.</w:t>
      </w:r>
    </w:p>
    <w:p w14:paraId="518FED0F"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1.2.1 Testing </w:t>
      </w:r>
    </w:p>
    <w:p w14:paraId="19863C55" w14:textId="77777777" w:rsidR="008D3261" w:rsidRDefault="008D3261">
      <w:pPr>
        <w:widowControl w:val="0"/>
        <w:autoSpaceDE w:val="0"/>
        <w:autoSpaceDN w:val="0"/>
        <w:adjustRightInd w:val="0"/>
        <w:spacing w:after="0" w:line="240" w:lineRule="auto"/>
        <w:rPr>
          <w:rFonts w:ascii="ArialMT" w:hAnsi="ArialMT"/>
          <w:sz w:val="20"/>
          <w:szCs w:val="20"/>
        </w:rPr>
      </w:pPr>
    </w:p>
    <w:p w14:paraId="4DC54139"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Determine masonry strength in accordance with ACI 530.1. Where fire-rated assemblies are indicated, provide concrete masonry units that have been </w:t>
      </w:r>
      <w:proofErr w:type="gramStart"/>
      <w:r>
        <w:rPr>
          <w:rFonts w:ascii="Courier" w:hAnsi="Courier" w:cs="Courier"/>
          <w:sz w:val="20"/>
          <w:szCs w:val="20"/>
        </w:rPr>
        <w:t>tested</w:t>
      </w:r>
      <w:proofErr w:type="gramEnd"/>
      <w:r>
        <w:rPr>
          <w:rFonts w:ascii="Courier" w:hAnsi="Courier" w:cs="Courier"/>
          <w:sz w:val="20"/>
          <w:szCs w:val="20"/>
        </w:rPr>
        <w:t xml:space="preserve"> in conformance with ASTM E 119.  Provide certificate of compliance to the Designer of Record (DOR) that the materials and assemblies meet the fire ratings indicated on the drawings.</w:t>
      </w:r>
    </w:p>
    <w:p w14:paraId="23641854"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1.2.2 Masonry </w:t>
      </w:r>
      <w:proofErr w:type="gramStart"/>
      <w:r>
        <w:rPr>
          <w:rFonts w:ascii="Courier" w:hAnsi="Courier" w:cs="Courier"/>
          <w:b/>
          <w:bCs/>
          <w:sz w:val="20"/>
          <w:szCs w:val="20"/>
        </w:rPr>
        <w:t>Units</w:t>
      </w:r>
      <w:proofErr w:type="gramEnd"/>
      <w:r>
        <w:rPr>
          <w:rFonts w:ascii="Courier" w:hAnsi="Courier" w:cs="Courier"/>
          <w:b/>
          <w:bCs/>
          <w:sz w:val="20"/>
          <w:szCs w:val="20"/>
        </w:rPr>
        <w:t xml:space="preserve"> Types </w:t>
      </w:r>
    </w:p>
    <w:p w14:paraId="52060237" w14:textId="77777777" w:rsidR="008D3261" w:rsidRDefault="008D3261">
      <w:pPr>
        <w:widowControl w:val="0"/>
        <w:autoSpaceDE w:val="0"/>
        <w:autoSpaceDN w:val="0"/>
        <w:adjustRightInd w:val="0"/>
        <w:spacing w:after="0" w:line="240" w:lineRule="auto"/>
        <w:rPr>
          <w:rFonts w:ascii="ArialMT" w:hAnsi="ArialMT"/>
          <w:sz w:val="20"/>
          <w:szCs w:val="20"/>
        </w:rPr>
      </w:pPr>
    </w:p>
    <w:p w14:paraId="4B8FDE8F" w14:textId="77777777" w:rsidR="008D3261" w:rsidRDefault="008D326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1.2.2.1 Concrete Masonry Units </w:t>
      </w:r>
    </w:p>
    <w:p w14:paraId="6959E0F9" w14:textId="77777777" w:rsidR="008D3261" w:rsidRDefault="008D3261">
      <w:pPr>
        <w:widowControl w:val="0"/>
        <w:autoSpaceDE w:val="0"/>
        <w:autoSpaceDN w:val="0"/>
        <w:adjustRightInd w:val="0"/>
        <w:spacing w:after="0" w:line="240" w:lineRule="auto"/>
        <w:rPr>
          <w:rFonts w:ascii="ArialMT" w:hAnsi="ArialMT"/>
          <w:sz w:val="20"/>
          <w:szCs w:val="20"/>
        </w:rPr>
      </w:pPr>
    </w:p>
    <w:p w14:paraId="3818A62C" w14:textId="77777777" w:rsidR="008D3261" w:rsidRDefault="008D326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Units of modular dimensions and air, water or steam cured.  </w:t>
      </w:r>
      <w:r>
        <w:rPr>
          <w:rFonts w:ascii="Courier" w:hAnsi="Courier" w:cs="Courier"/>
          <w:sz w:val="20"/>
          <w:szCs w:val="20"/>
        </w:rPr>
        <w:lastRenderedPageBreak/>
        <w:t xml:space="preserve">Surfaces of units to be plastered or </w:t>
      </w:r>
      <w:proofErr w:type="spellStart"/>
      <w:r>
        <w:rPr>
          <w:rFonts w:ascii="Courier" w:hAnsi="Courier" w:cs="Courier"/>
          <w:sz w:val="20"/>
          <w:szCs w:val="20"/>
        </w:rPr>
        <w:t>stuccoed</w:t>
      </w:r>
      <w:proofErr w:type="spellEnd"/>
      <w:r>
        <w:rPr>
          <w:rFonts w:ascii="Courier" w:hAnsi="Courier" w:cs="Courier"/>
          <w:sz w:val="20"/>
          <w:szCs w:val="20"/>
        </w:rPr>
        <w:t xml:space="preserve"> must be sufficiently rough to provide bond and exposed surfaces of units must be smooth and of uniform texture.</w:t>
      </w:r>
    </w:p>
    <w:p w14:paraId="24ABA72D" w14:textId="77777777" w:rsidR="008D3261" w:rsidRDefault="008D3261">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Hollow Load-Bearing Units: ASTM C 90, Type I or II, made of lightweight or normal weight aggregate.</w:t>
      </w:r>
    </w:p>
    <w:p w14:paraId="68391DDF" w14:textId="77777777" w:rsidR="008D3261" w:rsidRDefault="008D3261">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Hollow Non-Load-Bearing Units: ASTM C 129, Type I or II, made with lightweight or normal weight aggregate.</w:t>
      </w:r>
    </w:p>
    <w:p w14:paraId="723BDA83" w14:textId="77777777" w:rsidR="008D3261" w:rsidRDefault="008D3261">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Special Shapes: Provide special shapes as necessary to complete the work.</w:t>
      </w:r>
    </w:p>
    <w:p w14:paraId="7D3AC002" w14:textId="77777777" w:rsidR="008D3261" w:rsidRDefault="008D3261">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Fire-Rated CMU:  Products must be </w:t>
      </w:r>
      <w:proofErr w:type="gramStart"/>
      <w:r>
        <w:rPr>
          <w:rFonts w:ascii="Courier" w:hAnsi="Courier" w:cs="Courier"/>
          <w:sz w:val="20"/>
          <w:szCs w:val="20"/>
        </w:rPr>
        <w:t>tested</w:t>
      </w:r>
      <w:proofErr w:type="gramEnd"/>
      <w:r>
        <w:rPr>
          <w:rFonts w:ascii="Courier" w:hAnsi="Courier" w:cs="Courier"/>
          <w:sz w:val="20"/>
          <w:szCs w:val="20"/>
        </w:rPr>
        <w:t xml:space="preserve"> and approved by United Laboratories (UL) according to testing methods described in ASTM E 119, and listed as 2, 3 or 4-hour fire-rated.</w:t>
      </w:r>
    </w:p>
    <w:p w14:paraId="51E506A2" w14:textId="77777777" w:rsidR="008D3261" w:rsidRDefault="008D3261">
      <w:pPr>
        <w:widowControl w:val="0"/>
        <w:tabs>
          <w:tab w:val="left" w:pos="2160"/>
        </w:tabs>
        <w:autoSpaceDE w:val="0"/>
        <w:autoSpaceDN w:val="0"/>
        <w:adjustRightInd w:val="0"/>
        <w:spacing w:after="0" w:line="240" w:lineRule="auto"/>
        <w:ind w:left="2880" w:hanging="2160"/>
        <w:rPr>
          <w:rFonts w:ascii="ArialMT" w:hAnsi="ArialMT"/>
          <w:sz w:val="20"/>
          <w:szCs w:val="20"/>
        </w:rPr>
      </w:pPr>
    </w:p>
    <w:p w14:paraId="5A3C6312" w14:textId="77777777" w:rsidR="008D3261" w:rsidRDefault="008D326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1.2.2.2 Glazed Structural Clay Tile </w:t>
      </w:r>
    </w:p>
    <w:p w14:paraId="59B18ACB" w14:textId="77777777" w:rsidR="008D3261" w:rsidRDefault="008D3261">
      <w:pPr>
        <w:widowControl w:val="0"/>
        <w:autoSpaceDE w:val="0"/>
        <w:autoSpaceDN w:val="0"/>
        <w:adjustRightInd w:val="0"/>
        <w:spacing w:after="0" w:line="240" w:lineRule="auto"/>
        <w:rPr>
          <w:rFonts w:ascii="ArialMT" w:hAnsi="ArialMT"/>
          <w:sz w:val="20"/>
          <w:szCs w:val="20"/>
        </w:rPr>
      </w:pPr>
    </w:p>
    <w:p w14:paraId="0B26851C" w14:textId="77777777" w:rsidR="008D3261" w:rsidRDefault="008D326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glazed tile of Grade S, Type I, conforming to ASTM C 126.  Tile for fire-rated walls must have the percent of solid required for that rating.</w:t>
      </w:r>
    </w:p>
    <w:p w14:paraId="5FCD4435" w14:textId="77777777" w:rsidR="008D3261" w:rsidRDefault="008D326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1.2.2.3 Pre-Faced Concrete Masonry Units </w:t>
      </w:r>
    </w:p>
    <w:p w14:paraId="60BE9891" w14:textId="77777777" w:rsidR="008D3261" w:rsidRDefault="008D3261">
      <w:pPr>
        <w:widowControl w:val="0"/>
        <w:autoSpaceDE w:val="0"/>
        <w:autoSpaceDN w:val="0"/>
        <w:adjustRightInd w:val="0"/>
        <w:spacing w:after="0" w:line="240" w:lineRule="auto"/>
        <w:rPr>
          <w:rFonts w:ascii="ArialMT" w:hAnsi="ArialMT"/>
          <w:sz w:val="20"/>
          <w:szCs w:val="20"/>
        </w:rPr>
      </w:pPr>
    </w:p>
    <w:p w14:paraId="0AEFE16C" w14:textId="77777777" w:rsidR="008D3261" w:rsidRDefault="008D326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pre-faced concrete masonry units conforming to ASTM C 744, load-bearing or non-</w:t>
      </w:r>
      <w:proofErr w:type="gramStart"/>
      <w:r>
        <w:rPr>
          <w:rFonts w:ascii="Courier" w:hAnsi="Courier" w:cs="Courier"/>
          <w:sz w:val="20"/>
          <w:szCs w:val="20"/>
        </w:rPr>
        <w:t>load-bearing</w:t>
      </w:r>
      <w:proofErr w:type="gramEnd"/>
      <w:r>
        <w:rPr>
          <w:rFonts w:ascii="Courier" w:hAnsi="Courier" w:cs="Courier"/>
          <w:sz w:val="20"/>
          <w:szCs w:val="20"/>
        </w:rPr>
        <w:t>, lightweight, Grade N, Type I.</w:t>
      </w:r>
    </w:p>
    <w:p w14:paraId="2FA7B18B" w14:textId="77777777" w:rsidR="008D3261" w:rsidRDefault="008D326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1.2.2.4 Glass Masonry Units </w:t>
      </w:r>
    </w:p>
    <w:p w14:paraId="4F52FC02" w14:textId="77777777" w:rsidR="008D3261" w:rsidRDefault="008D3261">
      <w:pPr>
        <w:widowControl w:val="0"/>
        <w:autoSpaceDE w:val="0"/>
        <w:autoSpaceDN w:val="0"/>
        <w:adjustRightInd w:val="0"/>
        <w:spacing w:after="0" w:line="240" w:lineRule="auto"/>
        <w:rPr>
          <w:rFonts w:ascii="ArialMT" w:hAnsi="ArialMT"/>
          <w:sz w:val="20"/>
          <w:szCs w:val="20"/>
        </w:rPr>
      </w:pPr>
    </w:p>
    <w:p w14:paraId="3D9AC2C0" w14:textId="77777777" w:rsidR="008D3261" w:rsidRDefault="008D326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Currently, Pittsburgh Corning Corporation, 800 Presque Isle Drive, Pittsburgh, PA 15239 is the only American manufacturer of glass block unit masonry.  The desired physical characteristics (light transmittance, reflectivity, and pattern) should be described by referencing Pittsburgh Corning Corporation's glass block.  However, should another domestic manufacturer commence producing glass block unit masonry having equivalent physical and functional characteristics, that product should be considered as an acceptable substitute.</w:t>
      </w:r>
      <w:r>
        <w:rPr>
          <w:rFonts w:ascii="Courier" w:hAnsi="Courier" w:cs="Courier"/>
          <w:b/>
          <w:bCs/>
          <w:vanish/>
          <w:sz w:val="20"/>
          <w:szCs w:val="20"/>
        </w:rPr>
        <w:br/>
        <w:t>***************************************************************************</w:t>
      </w:r>
    </w:p>
    <w:p w14:paraId="752E1A69" w14:textId="77777777" w:rsidR="008D3261" w:rsidRDefault="008D3261">
      <w:pPr>
        <w:widowControl w:val="0"/>
        <w:autoSpaceDE w:val="0"/>
        <w:autoSpaceDN w:val="0"/>
        <w:adjustRightInd w:val="0"/>
        <w:spacing w:after="0" w:line="240" w:lineRule="auto"/>
        <w:rPr>
          <w:rFonts w:ascii="Courier" w:hAnsi="Courier" w:cs="Courier"/>
          <w:vanish/>
          <w:sz w:val="20"/>
          <w:szCs w:val="20"/>
        </w:rPr>
      </w:pPr>
    </w:p>
    <w:p w14:paraId="04B8261C" w14:textId="77777777" w:rsidR="008D3261" w:rsidRDefault="008D326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glass block units made of clear colorless glass with polyvinyl butyl edge coating.  Provide all aggregates, horizontal and vertical joint reinforcing, panel anchors, and expansion strip as recommended by the glass block manufacturer.</w:t>
      </w:r>
    </w:p>
    <w:p w14:paraId="279AAC4E"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1.2.3 Masonry Partition Materials </w:t>
      </w:r>
    </w:p>
    <w:p w14:paraId="73D105A6" w14:textId="77777777" w:rsidR="008D3261" w:rsidRDefault="008D3261">
      <w:pPr>
        <w:widowControl w:val="0"/>
        <w:autoSpaceDE w:val="0"/>
        <w:autoSpaceDN w:val="0"/>
        <w:adjustRightInd w:val="0"/>
        <w:spacing w:after="0" w:line="240" w:lineRule="auto"/>
        <w:rPr>
          <w:rFonts w:ascii="ArialMT" w:hAnsi="ArialMT"/>
          <w:sz w:val="20"/>
          <w:szCs w:val="20"/>
        </w:rPr>
      </w:pPr>
    </w:p>
    <w:p w14:paraId="34D29EED"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Mortar - Provide ASTM C 270, Type N or S for non-shear-wall interior masonry.  For Glass Block </w:t>
      </w:r>
      <w:proofErr w:type="gramStart"/>
      <w:r>
        <w:rPr>
          <w:rFonts w:ascii="Courier" w:hAnsi="Courier" w:cs="Courier"/>
          <w:sz w:val="20"/>
          <w:szCs w:val="20"/>
        </w:rPr>
        <w:t>use</w:t>
      </w:r>
      <w:proofErr w:type="gramEnd"/>
      <w:r>
        <w:rPr>
          <w:rFonts w:ascii="Courier" w:hAnsi="Courier" w:cs="Courier"/>
          <w:sz w:val="20"/>
          <w:szCs w:val="20"/>
        </w:rPr>
        <w:t xml:space="preserve"> Type S, White Portland cement.</w:t>
      </w:r>
    </w:p>
    <w:p w14:paraId="0F27BA0D"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Portland Cement - ASTM C 150, Type I, II, or III.</w:t>
      </w:r>
    </w:p>
    <w:p w14:paraId="021930EF"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Masonry Cement - ASTM C 91, Type N, S, or M.</w:t>
      </w:r>
    </w:p>
    <w:p w14:paraId="1B76FABF"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r>
      <w:proofErr w:type="gramStart"/>
      <w:r>
        <w:rPr>
          <w:rFonts w:ascii="Courier" w:hAnsi="Courier" w:cs="Courier"/>
          <w:sz w:val="20"/>
          <w:szCs w:val="20"/>
        </w:rPr>
        <w:t>Sand  -</w:t>
      </w:r>
      <w:proofErr w:type="gramEnd"/>
      <w:r>
        <w:rPr>
          <w:rFonts w:ascii="Courier" w:hAnsi="Courier" w:cs="Courier"/>
          <w:sz w:val="20"/>
          <w:szCs w:val="20"/>
        </w:rPr>
        <w:t xml:space="preserve"> ASTM C144.</w:t>
      </w:r>
    </w:p>
    <w:p w14:paraId="3E7E3486"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Grout - ASTM C 476, Fine aggregate for grouting cells / spaces 3" (75 mm) or less, or coarse aggregate for grouting cells / spaces greater than 3" (75 mm).  Slump between 8 and 11 inches (200 and 275 mm).  Provide minimum grout strength of 2000 PSI in 28 days, as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C 1019.</w:t>
      </w:r>
    </w:p>
    <w:p w14:paraId="0AB1DFEF" w14:textId="77777777" w:rsidR="008D3261" w:rsidRDefault="008D326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4E892D6"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1.2.4 Masonry Accessories </w:t>
      </w:r>
    </w:p>
    <w:p w14:paraId="495612BA" w14:textId="77777777" w:rsidR="008D3261" w:rsidRDefault="008D3261">
      <w:pPr>
        <w:widowControl w:val="0"/>
        <w:autoSpaceDE w:val="0"/>
        <w:autoSpaceDN w:val="0"/>
        <w:adjustRightInd w:val="0"/>
        <w:spacing w:after="0" w:line="240" w:lineRule="auto"/>
        <w:rPr>
          <w:rFonts w:ascii="ArialMT" w:hAnsi="ArialMT"/>
          <w:sz w:val="20"/>
          <w:szCs w:val="20"/>
        </w:rPr>
      </w:pPr>
    </w:p>
    <w:p w14:paraId="0619547F"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Horizontal Joint Reinforcement – Fabricate from cold drawn steel wire, ASTM A 82.  Wire must be hot-dipped galvanized after fabrication in accordance with ASTM A 153/ A 153M, Class B-2, 1.5 ounces of zinc per square foot (42.52 g / 0.0929 sq. </w:t>
      </w:r>
      <w:proofErr w:type="gramStart"/>
      <w:r>
        <w:rPr>
          <w:rFonts w:ascii="Courier" w:hAnsi="Courier" w:cs="Courier"/>
          <w:sz w:val="20"/>
          <w:szCs w:val="20"/>
        </w:rPr>
        <w:t>meter )</w:t>
      </w:r>
      <w:proofErr w:type="gramEnd"/>
      <w:r>
        <w:rPr>
          <w:rFonts w:ascii="Courier" w:hAnsi="Courier" w:cs="Courier"/>
          <w:sz w:val="20"/>
          <w:szCs w:val="20"/>
        </w:rPr>
        <w:t>.</w:t>
      </w:r>
    </w:p>
    <w:p w14:paraId="14CB4755"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Anchors and Wall Ties – </w:t>
      </w:r>
      <w:proofErr w:type="spellStart"/>
      <w:proofErr w:type="gramStart"/>
      <w:r>
        <w:rPr>
          <w:rFonts w:ascii="Courier" w:hAnsi="Courier" w:cs="Courier"/>
          <w:sz w:val="20"/>
          <w:szCs w:val="20"/>
        </w:rPr>
        <w:t>Provide</w:t>
      </w:r>
      <w:proofErr w:type="spellEnd"/>
      <w:r>
        <w:rPr>
          <w:rFonts w:ascii="Courier" w:hAnsi="Courier" w:cs="Courier"/>
          <w:sz w:val="20"/>
          <w:szCs w:val="20"/>
        </w:rPr>
        <w:t xml:space="preserve"> of</w:t>
      </w:r>
      <w:proofErr w:type="gramEnd"/>
      <w:r>
        <w:rPr>
          <w:rFonts w:ascii="Courier" w:hAnsi="Courier" w:cs="Courier"/>
          <w:sz w:val="20"/>
          <w:szCs w:val="20"/>
        </w:rPr>
        <w:t xml:space="preserve"> stainless steel, ASTM A 167, </w:t>
      </w:r>
      <w:r>
        <w:rPr>
          <w:rFonts w:ascii="Courier" w:hAnsi="Courier" w:cs="Courier"/>
          <w:sz w:val="20"/>
          <w:szCs w:val="20"/>
        </w:rPr>
        <w:lastRenderedPageBreak/>
        <w:t>Type 304, or zinc-coated steel.</w:t>
      </w:r>
    </w:p>
    <w:p w14:paraId="557C4E63"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Reinforcing Bars – ASTM A 615 / A 615M.</w:t>
      </w:r>
    </w:p>
    <w:p w14:paraId="1CD802E2" w14:textId="77777777" w:rsidR="008D3261" w:rsidRDefault="008D326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5F3668E"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1.3 COLD-FORMED METAL FRAMING </w:t>
      </w:r>
    </w:p>
    <w:p w14:paraId="05B20FE2" w14:textId="77777777" w:rsidR="008D3261" w:rsidRDefault="008D3261">
      <w:pPr>
        <w:widowControl w:val="0"/>
        <w:autoSpaceDE w:val="0"/>
        <w:autoSpaceDN w:val="0"/>
        <w:adjustRightInd w:val="0"/>
        <w:spacing w:after="0" w:line="240" w:lineRule="auto"/>
        <w:rPr>
          <w:rFonts w:ascii="ArialMT" w:hAnsi="ArialMT"/>
          <w:sz w:val="20"/>
          <w:szCs w:val="20"/>
        </w:rPr>
      </w:pPr>
    </w:p>
    <w:p w14:paraId="1B1810B8"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Cold-Formed Metal Framing in accordance with the provisions of UFC 1-200-01, </w:t>
      </w:r>
      <w:r>
        <w:rPr>
          <w:rFonts w:ascii="Courier" w:hAnsi="Courier" w:cs="Courier"/>
          <w:i/>
          <w:iCs/>
          <w:sz w:val="20"/>
          <w:szCs w:val="20"/>
        </w:rPr>
        <w:t>General Building Requirements</w:t>
      </w:r>
      <w:r>
        <w:rPr>
          <w:rFonts w:ascii="Courier" w:hAnsi="Courier" w:cs="Courier"/>
          <w:sz w:val="20"/>
          <w:szCs w:val="20"/>
        </w:rPr>
        <w:t>, and the International Building Code (IBC).</w:t>
      </w:r>
    </w:p>
    <w:p w14:paraId="05461E7E"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1.3.1 Studs </w:t>
      </w:r>
    </w:p>
    <w:p w14:paraId="6E0C6B5D" w14:textId="77777777" w:rsidR="008D3261" w:rsidRDefault="008D3261">
      <w:pPr>
        <w:widowControl w:val="0"/>
        <w:autoSpaceDE w:val="0"/>
        <w:autoSpaceDN w:val="0"/>
        <w:adjustRightInd w:val="0"/>
        <w:spacing w:after="0" w:line="240" w:lineRule="auto"/>
        <w:rPr>
          <w:rFonts w:ascii="ArialMT" w:hAnsi="ArialMT"/>
          <w:sz w:val="20"/>
          <w:szCs w:val="20"/>
        </w:rPr>
      </w:pPr>
    </w:p>
    <w:p w14:paraId="6D7FB356"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Galvanized steel, ASTM A 653 / A 653M, SS Grade 50, G60</w:t>
      </w:r>
    </w:p>
    <w:p w14:paraId="570FE174"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1.3.2 Framing Accessories </w:t>
      </w:r>
    </w:p>
    <w:p w14:paraId="1748F8AF" w14:textId="77777777" w:rsidR="008D3261" w:rsidRDefault="008D3261">
      <w:pPr>
        <w:widowControl w:val="0"/>
        <w:autoSpaceDE w:val="0"/>
        <w:autoSpaceDN w:val="0"/>
        <w:adjustRightInd w:val="0"/>
        <w:spacing w:after="0" w:line="240" w:lineRule="auto"/>
        <w:rPr>
          <w:rFonts w:ascii="ArialMT" w:hAnsi="ArialMT"/>
          <w:sz w:val="20"/>
          <w:szCs w:val="20"/>
        </w:rPr>
      </w:pPr>
    </w:p>
    <w:p w14:paraId="6579075F"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 steel-framing accessories of the same material and finish used for framing members, with minimum yield strength of 33,000 psi (230 </w:t>
      </w:r>
      <w:proofErr w:type="spellStart"/>
      <w:r>
        <w:rPr>
          <w:rFonts w:ascii="Courier" w:hAnsi="Courier" w:cs="Courier"/>
          <w:sz w:val="20"/>
          <w:szCs w:val="20"/>
        </w:rPr>
        <w:t>Mpa</w:t>
      </w:r>
      <w:proofErr w:type="spellEnd"/>
      <w:r>
        <w:rPr>
          <w:rFonts w:ascii="Courier" w:hAnsi="Courier" w:cs="Courier"/>
          <w:sz w:val="20"/>
          <w:szCs w:val="20"/>
        </w:rPr>
        <w:t>). Accessories include, but are not limited to, the following: bracing, bridging, blocking, web stiffeners, end and foundation clips, gusset plates, stud kickers, knee braces, girts, joist hangers, reinforcing and backer plates.</w:t>
      </w:r>
    </w:p>
    <w:p w14:paraId="6F1CB162"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permanent metal-to-metal contact separation from stud to electrical conduits, plumbing pipes, and other internal wall system components, such as electrical wires.</w:t>
      </w:r>
    </w:p>
    <w:p w14:paraId="3ACDEFB1"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1.4 METAL SUPPORT ASSEMBLIES </w:t>
      </w:r>
    </w:p>
    <w:p w14:paraId="09713325" w14:textId="77777777" w:rsidR="008D3261" w:rsidRDefault="008D3261">
      <w:pPr>
        <w:widowControl w:val="0"/>
        <w:autoSpaceDE w:val="0"/>
        <w:autoSpaceDN w:val="0"/>
        <w:adjustRightInd w:val="0"/>
        <w:spacing w:after="0" w:line="240" w:lineRule="auto"/>
        <w:rPr>
          <w:rFonts w:ascii="ArialMT" w:hAnsi="ArialMT"/>
          <w:sz w:val="20"/>
          <w:szCs w:val="20"/>
        </w:rPr>
      </w:pPr>
    </w:p>
    <w:p w14:paraId="56C3BDC0"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steel materials for metal support systems with galvanized coating in accordance with ASTM A 653/ A 653M, G60; aluminum coating ASTM A 463/ A 463M, T1-25; or a 55% aluminum-zinc coating ASTM A 792.</w:t>
      </w:r>
    </w:p>
    <w:p w14:paraId="2E534824"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1.4.1 Suspended and Furred Ceiling Systems, and Wall Furring </w:t>
      </w:r>
    </w:p>
    <w:p w14:paraId="4C035B4E" w14:textId="77777777" w:rsidR="008D3261" w:rsidRDefault="008D3261">
      <w:pPr>
        <w:widowControl w:val="0"/>
        <w:autoSpaceDE w:val="0"/>
        <w:autoSpaceDN w:val="0"/>
        <w:adjustRightInd w:val="0"/>
        <w:spacing w:after="0" w:line="240" w:lineRule="auto"/>
        <w:rPr>
          <w:rFonts w:ascii="ArialMT" w:hAnsi="ArialMT"/>
          <w:sz w:val="20"/>
          <w:szCs w:val="20"/>
        </w:rPr>
      </w:pPr>
    </w:p>
    <w:p w14:paraId="37D28B17"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841(for lath); ASTM C 645 (for GWB).</w:t>
      </w:r>
    </w:p>
    <w:p w14:paraId="232EBD56"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1.4.2 Non-</w:t>
      </w:r>
      <w:proofErr w:type="gramStart"/>
      <w:r>
        <w:rPr>
          <w:rFonts w:ascii="Courier" w:hAnsi="Courier" w:cs="Courier"/>
          <w:b/>
          <w:bCs/>
          <w:sz w:val="20"/>
          <w:szCs w:val="20"/>
        </w:rPr>
        <w:t>load</w:t>
      </w:r>
      <w:proofErr w:type="gramEnd"/>
      <w:r>
        <w:rPr>
          <w:rFonts w:ascii="Courier" w:hAnsi="Courier" w:cs="Courier"/>
          <w:b/>
          <w:bCs/>
          <w:sz w:val="20"/>
          <w:szCs w:val="20"/>
        </w:rPr>
        <w:t xml:space="preserve">-Bearing Wall Framing / Furring </w:t>
      </w:r>
    </w:p>
    <w:p w14:paraId="532246C3" w14:textId="77777777" w:rsidR="008D3261" w:rsidRDefault="008D3261">
      <w:pPr>
        <w:widowControl w:val="0"/>
        <w:autoSpaceDE w:val="0"/>
        <w:autoSpaceDN w:val="0"/>
        <w:adjustRightInd w:val="0"/>
        <w:spacing w:after="0" w:line="240" w:lineRule="auto"/>
        <w:rPr>
          <w:rFonts w:ascii="ArialMT" w:hAnsi="ArialMT"/>
          <w:sz w:val="20"/>
          <w:szCs w:val="20"/>
        </w:rPr>
      </w:pPr>
    </w:p>
    <w:p w14:paraId="65017B5B"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ML/SFA MLF (for lath); ASTM C 645, but not thinner than </w:t>
      </w:r>
      <w:proofErr w:type="gramStart"/>
      <w:r>
        <w:rPr>
          <w:rFonts w:ascii="Courier" w:hAnsi="Courier" w:cs="Courier"/>
          <w:sz w:val="20"/>
          <w:szCs w:val="20"/>
        </w:rPr>
        <w:t>0.0179 inch</w:t>
      </w:r>
      <w:proofErr w:type="gramEnd"/>
      <w:r>
        <w:rPr>
          <w:rFonts w:ascii="Courier" w:hAnsi="Courier" w:cs="Courier"/>
          <w:sz w:val="20"/>
          <w:szCs w:val="20"/>
        </w:rPr>
        <w:t xml:space="preserve"> (0.4547 mm) thickness. Provide 0.0329 inch (0.8357 mm) minimum thickness for supporting wall hung items such as cabinetwork, </w:t>
      </w:r>
      <w:proofErr w:type="gramStart"/>
      <w:r>
        <w:rPr>
          <w:rFonts w:ascii="Courier" w:hAnsi="Courier" w:cs="Courier"/>
          <w:sz w:val="20"/>
          <w:szCs w:val="20"/>
        </w:rPr>
        <w:t>equipment</w:t>
      </w:r>
      <w:proofErr w:type="gramEnd"/>
      <w:r>
        <w:rPr>
          <w:rFonts w:ascii="Courier" w:hAnsi="Courier" w:cs="Courier"/>
          <w:sz w:val="20"/>
          <w:szCs w:val="20"/>
        </w:rPr>
        <w:t xml:space="preserve"> and fixtures and for GWB.</w:t>
      </w:r>
    </w:p>
    <w:p w14:paraId="04E64E12"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1.5 ROUGH CARPENTRY </w:t>
      </w:r>
    </w:p>
    <w:p w14:paraId="124DAD42" w14:textId="77777777" w:rsidR="008D3261" w:rsidRDefault="008D3261">
      <w:pPr>
        <w:widowControl w:val="0"/>
        <w:autoSpaceDE w:val="0"/>
        <w:autoSpaceDN w:val="0"/>
        <w:adjustRightInd w:val="0"/>
        <w:spacing w:after="0" w:line="240" w:lineRule="auto"/>
        <w:rPr>
          <w:rFonts w:ascii="ArialMT" w:hAnsi="ArialMT"/>
          <w:sz w:val="20"/>
          <w:szCs w:val="20"/>
        </w:rPr>
      </w:pPr>
    </w:p>
    <w:p w14:paraId="48FC709A" w14:textId="77777777" w:rsidR="008D3261" w:rsidRDefault="008D326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Parts of this paragraph may not apply if wood framed construction will not be allowed.  However, portions of the project may require the wood blocking portion of the specification.</w:t>
      </w:r>
      <w:r>
        <w:rPr>
          <w:rFonts w:ascii="Courier" w:hAnsi="Courier" w:cs="Courier"/>
          <w:b/>
          <w:bCs/>
          <w:vanish/>
          <w:sz w:val="20"/>
          <w:szCs w:val="20"/>
        </w:rPr>
        <w:br/>
        <w:t>***************************************************************************</w:t>
      </w:r>
    </w:p>
    <w:p w14:paraId="1778A38E" w14:textId="77777777" w:rsidR="008D3261" w:rsidRDefault="008D3261">
      <w:pPr>
        <w:widowControl w:val="0"/>
        <w:autoSpaceDE w:val="0"/>
        <w:autoSpaceDN w:val="0"/>
        <w:adjustRightInd w:val="0"/>
        <w:spacing w:after="0" w:line="240" w:lineRule="auto"/>
        <w:rPr>
          <w:rFonts w:ascii="Courier" w:hAnsi="Courier" w:cs="Courier"/>
          <w:vanish/>
          <w:sz w:val="20"/>
          <w:szCs w:val="20"/>
        </w:rPr>
      </w:pPr>
    </w:p>
    <w:p w14:paraId="0A274FBD"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Unless otherwise noted, conceal all rough carpentry from view.  All framing and board lumber shall be graded and marked by a recognized association or independent inspection agency.  Certification of grade is acceptable in lieu of grade markings.  Framing lumber such as studs, plates, caps, </w:t>
      </w:r>
      <w:proofErr w:type="gramStart"/>
      <w:r>
        <w:rPr>
          <w:rFonts w:ascii="Courier" w:hAnsi="Courier" w:cs="Courier"/>
          <w:sz w:val="20"/>
          <w:szCs w:val="20"/>
        </w:rPr>
        <w:t>bucks</w:t>
      </w:r>
      <w:proofErr w:type="gramEnd"/>
      <w:r>
        <w:rPr>
          <w:rFonts w:ascii="Courier" w:hAnsi="Courier" w:cs="Courier"/>
          <w:sz w:val="20"/>
          <w:szCs w:val="20"/>
        </w:rPr>
        <w:t xml:space="preserve"> and </w:t>
      </w:r>
      <w:proofErr w:type="spellStart"/>
      <w:r>
        <w:rPr>
          <w:rFonts w:ascii="Courier" w:hAnsi="Courier" w:cs="Courier"/>
          <w:sz w:val="20"/>
          <w:szCs w:val="20"/>
        </w:rPr>
        <w:t>nailers</w:t>
      </w:r>
      <w:proofErr w:type="spellEnd"/>
      <w:r>
        <w:rPr>
          <w:rFonts w:ascii="Courier" w:hAnsi="Courier" w:cs="Courier"/>
          <w:sz w:val="20"/>
          <w:szCs w:val="20"/>
        </w:rPr>
        <w:t xml:space="preserve"> must be of the minimum grade for the application in accordance with the grading rules for the local species of framing and board lumber.</w:t>
      </w:r>
    </w:p>
    <w:p w14:paraId="212AAE46"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1.5.1 Moisture Content </w:t>
      </w:r>
    </w:p>
    <w:p w14:paraId="7D6C7823" w14:textId="77777777" w:rsidR="008D3261" w:rsidRDefault="008D3261">
      <w:pPr>
        <w:widowControl w:val="0"/>
        <w:autoSpaceDE w:val="0"/>
        <w:autoSpaceDN w:val="0"/>
        <w:adjustRightInd w:val="0"/>
        <w:spacing w:after="0" w:line="240" w:lineRule="auto"/>
        <w:rPr>
          <w:rFonts w:ascii="ArialMT" w:hAnsi="ArialMT"/>
          <w:sz w:val="20"/>
          <w:szCs w:val="20"/>
        </w:rPr>
      </w:pPr>
    </w:p>
    <w:p w14:paraId="4549C635"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Air-dry or kiln dry lumber as follows:</w:t>
      </w:r>
    </w:p>
    <w:p w14:paraId="3A45C3E2"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Framing lumber and boards – 19% maximum</w:t>
      </w:r>
    </w:p>
    <w:p w14:paraId="21788CC5"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Timbers 5" and thicker – 25% maximum</w:t>
      </w:r>
    </w:p>
    <w:p w14:paraId="28BD28FA" w14:textId="77777777" w:rsidR="008D3261" w:rsidRDefault="008D326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BD9B644"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1.5.2 Fire-retardant Treatment </w:t>
      </w:r>
    </w:p>
    <w:p w14:paraId="6A32386D" w14:textId="77777777" w:rsidR="008D3261" w:rsidRDefault="008D3261">
      <w:pPr>
        <w:widowControl w:val="0"/>
        <w:autoSpaceDE w:val="0"/>
        <w:autoSpaceDN w:val="0"/>
        <w:adjustRightInd w:val="0"/>
        <w:spacing w:after="0" w:line="240" w:lineRule="auto"/>
        <w:rPr>
          <w:rFonts w:ascii="ArialMT" w:hAnsi="ArialMT"/>
          <w:sz w:val="20"/>
          <w:szCs w:val="20"/>
        </w:rPr>
      </w:pPr>
    </w:p>
    <w:p w14:paraId="23AB92D4"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AWPA C20 or AWPA C27.</w:t>
      </w:r>
    </w:p>
    <w:p w14:paraId="082C91B5"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1.5.3 Preservative Treated Lumber </w:t>
      </w:r>
    </w:p>
    <w:p w14:paraId="30DE7332" w14:textId="77777777" w:rsidR="008D3261" w:rsidRDefault="008D3261">
      <w:pPr>
        <w:widowControl w:val="0"/>
        <w:autoSpaceDE w:val="0"/>
        <w:autoSpaceDN w:val="0"/>
        <w:adjustRightInd w:val="0"/>
        <w:spacing w:after="0" w:line="240" w:lineRule="auto"/>
        <w:rPr>
          <w:rFonts w:ascii="ArialMT" w:hAnsi="ArialMT"/>
          <w:sz w:val="20"/>
          <w:szCs w:val="20"/>
        </w:rPr>
      </w:pPr>
    </w:p>
    <w:p w14:paraId="60F5FF9B"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Preservative treated lumber must be in accordance with AWPA Standards.</w:t>
      </w:r>
    </w:p>
    <w:p w14:paraId="585BD139"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1.5.4 Plywood, Structural </w:t>
      </w:r>
    </w:p>
    <w:p w14:paraId="55765178" w14:textId="77777777" w:rsidR="008D3261" w:rsidRDefault="008D3261">
      <w:pPr>
        <w:widowControl w:val="0"/>
        <w:autoSpaceDE w:val="0"/>
        <w:autoSpaceDN w:val="0"/>
        <w:adjustRightInd w:val="0"/>
        <w:spacing w:after="0" w:line="240" w:lineRule="auto"/>
        <w:rPr>
          <w:rFonts w:ascii="ArialMT" w:hAnsi="ArialMT"/>
          <w:sz w:val="20"/>
          <w:szCs w:val="20"/>
        </w:rPr>
      </w:pPr>
    </w:p>
    <w:p w14:paraId="372059A9"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PS-1, PS-2.</w:t>
      </w:r>
    </w:p>
    <w:p w14:paraId="6F1C85E7"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Plywood (Concealed) - C-D grade, exposure </w:t>
      </w:r>
      <w:proofErr w:type="gramStart"/>
      <w:r>
        <w:rPr>
          <w:rFonts w:ascii="Courier" w:hAnsi="Courier" w:cs="Courier"/>
          <w:sz w:val="20"/>
          <w:szCs w:val="20"/>
        </w:rPr>
        <w:t>1</w:t>
      </w:r>
      <w:proofErr w:type="gramEnd"/>
      <w:r>
        <w:rPr>
          <w:rFonts w:ascii="Courier" w:hAnsi="Courier" w:cs="Courier"/>
          <w:sz w:val="20"/>
          <w:szCs w:val="20"/>
        </w:rPr>
        <w:t xml:space="preserve"> durability classification, span rating of 24/16 or greater.</w:t>
      </w:r>
    </w:p>
    <w:p w14:paraId="3449E322"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Plywood Shear Walls - Structural I, C-C or C-D grade, and a minimum thickness of 1/2 inch (12.5 mm), but not less than required by structural calculations.</w:t>
      </w:r>
      <w:r>
        <w:rPr>
          <w:rFonts w:ascii="Courier" w:hAnsi="Courier" w:cs="Courier"/>
          <w:sz w:val="20"/>
          <w:szCs w:val="20"/>
        </w:rPr>
        <w:br/>
      </w:r>
    </w:p>
    <w:p w14:paraId="119B5EB4" w14:textId="77777777" w:rsidR="008D3261" w:rsidRDefault="008D326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08CE095"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C101004 INTERIOR GUARDRAILS &amp; SCREENS </w:t>
      </w:r>
    </w:p>
    <w:p w14:paraId="079068A8" w14:textId="77777777" w:rsidR="008D3261" w:rsidRDefault="008D3261">
      <w:pPr>
        <w:widowControl w:val="0"/>
        <w:autoSpaceDE w:val="0"/>
        <w:autoSpaceDN w:val="0"/>
        <w:adjustRightInd w:val="0"/>
        <w:spacing w:after="0" w:line="240" w:lineRule="auto"/>
        <w:rPr>
          <w:rFonts w:ascii="ArialMT" w:hAnsi="ArialMT"/>
          <w:sz w:val="20"/>
          <w:szCs w:val="20"/>
        </w:rPr>
      </w:pPr>
    </w:p>
    <w:p w14:paraId="4A0BB52B"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assemblies to include interior guardrails associated with open sides of floors, but not stairs' handrails. Also included are screens and associated work to include tracks and anchoring systems.</w:t>
      </w:r>
    </w:p>
    <w:p w14:paraId="3E321F0B"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C101004 1.1 MATERIALS </w:t>
      </w:r>
    </w:p>
    <w:p w14:paraId="23DDBC78" w14:textId="77777777" w:rsidR="008D3261" w:rsidRDefault="008D3261">
      <w:pPr>
        <w:widowControl w:val="0"/>
        <w:autoSpaceDE w:val="0"/>
        <w:autoSpaceDN w:val="0"/>
        <w:adjustRightInd w:val="0"/>
        <w:spacing w:after="0" w:line="240" w:lineRule="auto"/>
        <w:rPr>
          <w:rFonts w:ascii="ArialMT" w:hAnsi="ArialMT"/>
          <w:sz w:val="20"/>
          <w:szCs w:val="20"/>
        </w:rPr>
      </w:pPr>
    </w:p>
    <w:p w14:paraId="0C940869"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Structural Carbon Steel - ASTM A 36/ A 36M</w:t>
      </w:r>
    </w:p>
    <w:p w14:paraId="26135C31"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Structural Tubing - ASTM A 500</w:t>
      </w:r>
    </w:p>
    <w:p w14:paraId="4FC4988B"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Steel Pipe - ASTM A 53, Type E or S, Grade B</w:t>
      </w:r>
    </w:p>
    <w:p w14:paraId="441CF70B"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Aluminum Alloy products - Products must conform to ASTM B 209 for sheet plate, and ASTM B 221 for extrusions, and ASTM B 26/B 26M or ASTM B 108 for castings, as applicable.</w:t>
      </w:r>
    </w:p>
    <w:p w14:paraId="263E4614" w14:textId="77777777" w:rsidR="008D3261" w:rsidRDefault="008D3261">
      <w:pPr>
        <w:widowControl w:val="0"/>
        <w:tabs>
          <w:tab w:val="left" w:pos="720"/>
        </w:tabs>
        <w:autoSpaceDE w:val="0"/>
        <w:autoSpaceDN w:val="0"/>
        <w:adjustRightInd w:val="0"/>
        <w:spacing w:after="0" w:line="240" w:lineRule="auto"/>
        <w:ind w:left="1440" w:hanging="720"/>
        <w:rPr>
          <w:rFonts w:ascii="ArialMT" w:hAnsi="ArialMT"/>
          <w:sz w:val="20"/>
          <w:szCs w:val="20"/>
        </w:rPr>
      </w:pPr>
    </w:p>
    <w:p w14:paraId="3E132204"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C101004 1.2 FABRICATION FINISHES </w:t>
      </w:r>
    </w:p>
    <w:p w14:paraId="7F0CC87E" w14:textId="77777777" w:rsidR="008D3261" w:rsidRDefault="008D3261">
      <w:pPr>
        <w:widowControl w:val="0"/>
        <w:autoSpaceDE w:val="0"/>
        <w:autoSpaceDN w:val="0"/>
        <w:adjustRightInd w:val="0"/>
        <w:spacing w:after="0" w:line="240" w:lineRule="auto"/>
        <w:rPr>
          <w:rFonts w:ascii="ArialMT" w:hAnsi="ArialMT"/>
          <w:sz w:val="20"/>
          <w:szCs w:val="20"/>
        </w:rPr>
      </w:pPr>
    </w:p>
    <w:p w14:paraId="28749032"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C101004 1.2.1 Galvanizing </w:t>
      </w:r>
    </w:p>
    <w:p w14:paraId="1ACCA2E9" w14:textId="77777777" w:rsidR="008D3261" w:rsidRDefault="008D3261">
      <w:pPr>
        <w:widowControl w:val="0"/>
        <w:autoSpaceDE w:val="0"/>
        <w:autoSpaceDN w:val="0"/>
        <w:adjustRightInd w:val="0"/>
        <w:spacing w:after="0" w:line="240" w:lineRule="auto"/>
        <w:rPr>
          <w:rFonts w:ascii="ArialMT" w:hAnsi="ArialMT"/>
          <w:sz w:val="20"/>
          <w:szCs w:val="20"/>
        </w:rPr>
      </w:pPr>
    </w:p>
    <w:p w14:paraId="379288D5"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Hot-dip</w:t>
      </w:r>
      <w:proofErr w:type="gramEnd"/>
      <w:r>
        <w:rPr>
          <w:rFonts w:ascii="Courier" w:hAnsi="Courier" w:cs="Courier"/>
          <w:sz w:val="20"/>
          <w:szCs w:val="20"/>
        </w:rPr>
        <w:t xml:space="preserve"> galvanize steel items to be exposed to water contact.  Zinc-coat steel </w:t>
      </w:r>
      <w:proofErr w:type="gramStart"/>
      <w:r>
        <w:rPr>
          <w:rFonts w:ascii="Courier" w:hAnsi="Courier" w:cs="Courier"/>
          <w:sz w:val="20"/>
          <w:szCs w:val="20"/>
        </w:rPr>
        <w:t>in</w:t>
      </w:r>
      <w:proofErr w:type="gramEnd"/>
      <w:r>
        <w:rPr>
          <w:rFonts w:ascii="Courier" w:hAnsi="Courier" w:cs="Courier"/>
          <w:sz w:val="20"/>
          <w:szCs w:val="20"/>
        </w:rPr>
        <w:t xml:space="preserve"> the largest unit possible. Galvanize in accordance with ASTM A 123/ A 123M, ASTM A 153/ A 153M or ASTM A 653/ A 653M, G90, as applicable. </w:t>
      </w:r>
    </w:p>
    <w:p w14:paraId="0B981219"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C101004 1.2.2 Non-Ferrous Metal Surfaces </w:t>
      </w:r>
    </w:p>
    <w:p w14:paraId="63FAFDD4" w14:textId="77777777" w:rsidR="008D3261" w:rsidRDefault="008D3261">
      <w:pPr>
        <w:widowControl w:val="0"/>
        <w:autoSpaceDE w:val="0"/>
        <w:autoSpaceDN w:val="0"/>
        <w:adjustRightInd w:val="0"/>
        <w:spacing w:after="0" w:line="240" w:lineRule="auto"/>
        <w:rPr>
          <w:rFonts w:ascii="ArialMT" w:hAnsi="ArialMT"/>
          <w:sz w:val="20"/>
          <w:szCs w:val="20"/>
        </w:rPr>
      </w:pPr>
    </w:p>
    <w:p w14:paraId="2EE8A96D" w14:textId="77777777" w:rsidR="008D3261" w:rsidRDefault="008D326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following paragraph is to be included in the RFP, confirm that the referenced paragraph has been retained in the RFP also.</w:t>
      </w:r>
      <w:r>
        <w:rPr>
          <w:rFonts w:ascii="Courier" w:hAnsi="Courier" w:cs="Courier"/>
          <w:b/>
          <w:bCs/>
          <w:vanish/>
          <w:sz w:val="20"/>
          <w:szCs w:val="20"/>
        </w:rPr>
        <w:br/>
        <w:t>***************************************************************************</w:t>
      </w:r>
    </w:p>
    <w:p w14:paraId="2EB8744B" w14:textId="77777777" w:rsidR="008D3261" w:rsidRDefault="008D3261">
      <w:pPr>
        <w:widowControl w:val="0"/>
        <w:autoSpaceDE w:val="0"/>
        <w:autoSpaceDN w:val="0"/>
        <w:adjustRightInd w:val="0"/>
        <w:spacing w:after="0" w:line="240" w:lineRule="auto"/>
        <w:rPr>
          <w:rFonts w:ascii="Courier" w:hAnsi="Courier" w:cs="Courier"/>
          <w:vanish/>
          <w:sz w:val="20"/>
          <w:szCs w:val="20"/>
        </w:rPr>
      </w:pPr>
    </w:p>
    <w:p w14:paraId="755235D6"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Protect by plating, Class I anodic coatings, or 70% polyvinylidene fluoride organic coatings.  See Section C30 for additional coatings/finish information.</w:t>
      </w:r>
    </w:p>
    <w:p w14:paraId="6DE855B7"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C101004 1.3 GUARDRAILS </w:t>
      </w:r>
    </w:p>
    <w:p w14:paraId="052D3ACE" w14:textId="77777777" w:rsidR="008D3261" w:rsidRDefault="008D3261">
      <w:pPr>
        <w:widowControl w:val="0"/>
        <w:autoSpaceDE w:val="0"/>
        <w:autoSpaceDN w:val="0"/>
        <w:adjustRightInd w:val="0"/>
        <w:spacing w:after="0" w:line="240" w:lineRule="auto"/>
        <w:rPr>
          <w:rFonts w:ascii="ArialMT" w:hAnsi="ArialMT"/>
          <w:sz w:val="20"/>
          <w:szCs w:val="20"/>
        </w:rPr>
      </w:pPr>
    </w:p>
    <w:p w14:paraId="3335A4EA" w14:textId="77777777" w:rsidR="008D3261" w:rsidRDefault="008D326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IBC exception in the following paragraph is intended for abusive environments.  This exception increases the IBC Requirement for concentrated handrail load to 250 lbs (113.4 Kg) for the following building types.</w:t>
      </w:r>
      <w:r>
        <w:rPr>
          <w:rFonts w:ascii="Courier" w:hAnsi="Courier" w:cs="Courier"/>
          <w:b/>
          <w:bCs/>
          <w:vanish/>
          <w:sz w:val="20"/>
          <w:szCs w:val="20"/>
        </w:rPr>
        <w:br/>
        <w:t>***************************************************************************</w:t>
      </w:r>
    </w:p>
    <w:p w14:paraId="2C0461B4" w14:textId="77777777" w:rsidR="008D3261" w:rsidRDefault="008D3261">
      <w:pPr>
        <w:widowControl w:val="0"/>
        <w:autoSpaceDE w:val="0"/>
        <w:autoSpaceDN w:val="0"/>
        <w:adjustRightInd w:val="0"/>
        <w:spacing w:after="0" w:line="240" w:lineRule="auto"/>
        <w:rPr>
          <w:rFonts w:ascii="Courier" w:hAnsi="Courier" w:cs="Courier"/>
          <w:vanish/>
          <w:sz w:val="20"/>
          <w:szCs w:val="20"/>
        </w:rPr>
      </w:pPr>
    </w:p>
    <w:p w14:paraId="3F24EED0"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guardrails in accordance with the     International Building Code (IBC), except delete the handrail design load reduction for code exceptions </w:t>
      </w:r>
      <w:r>
        <w:rPr>
          <w:rFonts w:ascii="Courier" w:hAnsi="Courier" w:cs="Courier"/>
          <w:sz w:val="20"/>
          <w:szCs w:val="20"/>
        </w:rPr>
        <w:lastRenderedPageBreak/>
        <w:t xml:space="preserve">for residential, prisons, industrial, high hazard, and storage facilities.  Provide materials in accordance with </w:t>
      </w:r>
      <w:proofErr w:type="gramStart"/>
      <w:r>
        <w:rPr>
          <w:rFonts w:ascii="Courier" w:hAnsi="Courier" w:cs="Courier"/>
          <w:sz w:val="20"/>
          <w:szCs w:val="20"/>
        </w:rPr>
        <w:t>NAAMM PR, and</w:t>
      </w:r>
      <w:proofErr w:type="gramEnd"/>
      <w:r>
        <w:rPr>
          <w:rFonts w:ascii="Courier" w:hAnsi="Courier" w:cs="Courier"/>
          <w:sz w:val="20"/>
          <w:szCs w:val="20"/>
        </w:rPr>
        <w:t xml:space="preserve"> provide the same size rail and post.  Provide pipe collars of the same material and finish as the handrail and posts.</w:t>
      </w:r>
    </w:p>
    <w:p w14:paraId="06EA72CA"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C101005 INTERIOR WINDOWS </w:t>
      </w:r>
    </w:p>
    <w:p w14:paraId="6B425EF6" w14:textId="77777777" w:rsidR="008D3261" w:rsidRDefault="008D3261">
      <w:pPr>
        <w:widowControl w:val="0"/>
        <w:autoSpaceDE w:val="0"/>
        <w:autoSpaceDN w:val="0"/>
        <w:adjustRightInd w:val="0"/>
        <w:spacing w:after="0" w:line="240" w:lineRule="auto"/>
        <w:rPr>
          <w:rFonts w:ascii="ArialMT" w:hAnsi="ArialMT"/>
          <w:sz w:val="20"/>
          <w:szCs w:val="20"/>
        </w:rPr>
      </w:pPr>
    </w:p>
    <w:p w14:paraId="6C41EA51" w14:textId="77777777" w:rsidR="008D3261" w:rsidRDefault="008D326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following paragraphs are to be included in the RFP, confirm that the referenced paragraphs have been retained in the RFP also.</w:t>
      </w:r>
      <w:r>
        <w:rPr>
          <w:rFonts w:ascii="Courier" w:hAnsi="Courier" w:cs="Courier"/>
          <w:b/>
          <w:bCs/>
          <w:vanish/>
          <w:sz w:val="20"/>
          <w:szCs w:val="20"/>
        </w:rPr>
        <w:br/>
        <w:t>***************************************************************************</w:t>
      </w:r>
    </w:p>
    <w:p w14:paraId="37C71572" w14:textId="77777777" w:rsidR="008D3261" w:rsidRDefault="008D3261">
      <w:pPr>
        <w:widowControl w:val="0"/>
        <w:autoSpaceDE w:val="0"/>
        <w:autoSpaceDN w:val="0"/>
        <w:adjustRightInd w:val="0"/>
        <w:spacing w:after="0" w:line="240" w:lineRule="auto"/>
        <w:rPr>
          <w:rFonts w:ascii="Courier" w:hAnsi="Courier" w:cs="Courier"/>
          <w:vanish/>
          <w:sz w:val="20"/>
          <w:szCs w:val="20"/>
        </w:rPr>
      </w:pPr>
    </w:p>
    <w:p w14:paraId="6B8E7F2B"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For fixed interior windows, assemblies include frames, glazing, caulking, and other associated work.  For other window types, see PTS Section B20, </w:t>
      </w:r>
      <w:r>
        <w:rPr>
          <w:rFonts w:ascii="Courier" w:hAnsi="Courier" w:cs="Courier"/>
          <w:i/>
          <w:iCs/>
          <w:sz w:val="20"/>
          <w:szCs w:val="20"/>
        </w:rPr>
        <w:t>Exterior Enclosure</w:t>
      </w:r>
      <w:r>
        <w:rPr>
          <w:rFonts w:ascii="Courier" w:hAnsi="Courier" w:cs="Courier"/>
          <w:sz w:val="20"/>
          <w:szCs w:val="20"/>
        </w:rPr>
        <w:t>.  Glazing for windows specified under this section is located in C101007, "Interior Glazing."</w:t>
      </w:r>
    </w:p>
    <w:p w14:paraId="54B17CC5"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1.1 ALUMINUM WINDOWS </w:t>
      </w:r>
    </w:p>
    <w:p w14:paraId="380C7DFD" w14:textId="77777777" w:rsidR="008D3261" w:rsidRDefault="008D3261">
      <w:pPr>
        <w:widowControl w:val="0"/>
        <w:autoSpaceDE w:val="0"/>
        <w:autoSpaceDN w:val="0"/>
        <w:adjustRightInd w:val="0"/>
        <w:spacing w:after="0" w:line="240" w:lineRule="auto"/>
        <w:rPr>
          <w:rFonts w:ascii="ArialMT" w:hAnsi="ArialMT"/>
          <w:sz w:val="20"/>
          <w:szCs w:val="20"/>
        </w:rPr>
      </w:pPr>
    </w:p>
    <w:p w14:paraId="524A2661"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Each window unit must be a complete factory assembled unit with or without glass installed.  Fabrication of window units must comply with     American Architectural Manufacturers Association (AAMA) 101.</w:t>
      </w:r>
    </w:p>
    <w:p w14:paraId="01AF3E6B"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Fixed Windows - Type F, LC25 for residential, or HC40 for non-residential (commercial).</w:t>
      </w:r>
    </w:p>
    <w:p w14:paraId="3AFA46EB"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Sliding Glass Pass Windows - Frames and glass channels must be of heavy type 6063-TS aluminum extrusions. Provide </w:t>
      </w:r>
      <w:proofErr w:type="gramStart"/>
      <w:r>
        <w:rPr>
          <w:rFonts w:ascii="Courier" w:hAnsi="Courier" w:cs="Courier"/>
          <w:sz w:val="20"/>
          <w:szCs w:val="20"/>
        </w:rPr>
        <w:t>1/4</w:t>
      </w:r>
      <w:proofErr w:type="gramEnd"/>
      <w:r>
        <w:rPr>
          <w:rFonts w:ascii="Courier" w:hAnsi="Courier" w:cs="Courier"/>
          <w:sz w:val="20"/>
          <w:szCs w:val="20"/>
        </w:rPr>
        <w:t>-inch (6.35 mm) clear tempered glass.</w:t>
      </w:r>
    </w:p>
    <w:p w14:paraId="2E7F7A1E"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Bullet-Resistant Pass Windows - Conform to UL classification (1 through 8) as required by the installation.  Provide fixed, bullet-resistant glazing with pass tray for installations requiring high levels of security.</w:t>
      </w:r>
    </w:p>
    <w:p w14:paraId="6B7CAC15" w14:textId="77777777" w:rsidR="008D3261" w:rsidRDefault="008D3261">
      <w:pPr>
        <w:widowControl w:val="0"/>
        <w:tabs>
          <w:tab w:val="left" w:pos="720"/>
        </w:tabs>
        <w:autoSpaceDE w:val="0"/>
        <w:autoSpaceDN w:val="0"/>
        <w:adjustRightInd w:val="0"/>
        <w:spacing w:after="0" w:line="240" w:lineRule="auto"/>
        <w:ind w:left="1440" w:hanging="720"/>
        <w:rPr>
          <w:rFonts w:ascii="ArialMT" w:hAnsi="ArialMT"/>
          <w:sz w:val="20"/>
          <w:szCs w:val="20"/>
        </w:rPr>
      </w:pPr>
    </w:p>
    <w:p w14:paraId="28E2A402"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1.2 VISION PANELS </w:t>
      </w:r>
    </w:p>
    <w:p w14:paraId="19BA964E" w14:textId="77777777" w:rsidR="008D3261" w:rsidRDefault="008D3261">
      <w:pPr>
        <w:widowControl w:val="0"/>
        <w:autoSpaceDE w:val="0"/>
        <w:autoSpaceDN w:val="0"/>
        <w:adjustRightInd w:val="0"/>
        <w:spacing w:after="0" w:line="240" w:lineRule="auto"/>
        <w:rPr>
          <w:rFonts w:ascii="ArialMT" w:hAnsi="ArialMT"/>
          <w:sz w:val="20"/>
          <w:szCs w:val="20"/>
        </w:rPr>
      </w:pPr>
    </w:p>
    <w:p w14:paraId="2624DCF1"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Wood Windows</w:t>
      </w:r>
      <w:r>
        <w:rPr>
          <w:rFonts w:ascii="Courier" w:hAnsi="Courier" w:cs="Courier"/>
          <w:sz w:val="20"/>
          <w:szCs w:val="20"/>
        </w:rPr>
        <w:br/>
      </w:r>
      <w:r>
        <w:rPr>
          <w:rFonts w:ascii="Courier" w:hAnsi="Courier" w:cs="Courier"/>
          <w:sz w:val="20"/>
          <w:szCs w:val="20"/>
        </w:rPr>
        <w:br/>
        <w:t xml:space="preserve">Wood windows must consist of complete units, including sash, glass, </w:t>
      </w:r>
      <w:proofErr w:type="gramStart"/>
      <w:r>
        <w:rPr>
          <w:rFonts w:ascii="Courier" w:hAnsi="Courier" w:cs="Courier"/>
          <w:sz w:val="20"/>
          <w:szCs w:val="20"/>
        </w:rPr>
        <w:t>frame</w:t>
      </w:r>
      <w:proofErr w:type="gramEnd"/>
      <w:r>
        <w:rPr>
          <w:rFonts w:ascii="Courier" w:hAnsi="Courier" w:cs="Courier"/>
          <w:sz w:val="20"/>
          <w:szCs w:val="20"/>
        </w:rPr>
        <w:t xml:space="preserve"> and hardware.  Window units must meet the Grade 40 requirements of AAMA 101.  Wood members that will receive a transparent finish must be in one piece, not </w:t>
      </w:r>
      <w:proofErr w:type="gramStart"/>
      <w:r>
        <w:rPr>
          <w:rFonts w:ascii="Courier" w:hAnsi="Courier" w:cs="Courier"/>
          <w:sz w:val="20"/>
          <w:szCs w:val="20"/>
        </w:rPr>
        <w:t>finger-jointed</w:t>
      </w:r>
      <w:proofErr w:type="gramEnd"/>
      <w:r>
        <w:rPr>
          <w:rFonts w:ascii="Courier" w:hAnsi="Courier" w:cs="Courier"/>
          <w:sz w:val="20"/>
          <w:szCs w:val="20"/>
        </w:rPr>
        <w:t>.</w:t>
      </w:r>
    </w:p>
    <w:p w14:paraId="6F3CE2A3"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Plastic Windows</w:t>
      </w:r>
      <w:r>
        <w:rPr>
          <w:rFonts w:ascii="Courier" w:hAnsi="Courier" w:cs="Courier"/>
          <w:sz w:val="20"/>
          <w:szCs w:val="20"/>
        </w:rPr>
        <w:br/>
      </w:r>
      <w:r>
        <w:rPr>
          <w:rFonts w:ascii="Courier" w:hAnsi="Courier" w:cs="Courier"/>
          <w:sz w:val="20"/>
          <w:szCs w:val="20"/>
        </w:rPr>
        <w:br/>
        <w:t xml:space="preserve">Provide PVC windows, reinforcing members, welded corners, fasteners, </w:t>
      </w:r>
      <w:proofErr w:type="gramStart"/>
      <w:r>
        <w:rPr>
          <w:rFonts w:ascii="Courier" w:hAnsi="Courier" w:cs="Courier"/>
          <w:sz w:val="20"/>
          <w:szCs w:val="20"/>
        </w:rPr>
        <w:t>hardware</w:t>
      </w:r>
      <w:proofErr w:type="gramEnd"/>
      <w:r>
        <w:rPr>
          <w:rFonts w:ascii="Courier" w:hAnsi="Courier" w:cs="Courier"/>
          <w:sz w:val="20"/>
          <w:szCs w:val="20"/>
        </w:rPr>
        <w:t xml:space="preserve"> and anchors conforming to AAMA 101 or ASTM D 4099. </w:t>
      </w:r>
      <w:r>
        <w:rPr>
          <w:rFonts w:ascii="Courier" w:hAnsi="Courier" w:cs="Courier"/>
          <w:sz w:val="20"/>
          <w:szCs w:val="20"/>
        </w:rPr>
        <w:br/>
      </w:r>
      <w:r>
        <w:rPr>
          <w:rFonts w:ascii="Courier" w:hAnsi="Courier" w:cs="Courier"/>
          <w:sz w:val="20"/>
          <w:szCs w:val="20"/>
        </w:rPr>
        <w:br/>
        <w:t xml:space="preserve">1)  Windows must be fixed or operable, as stated in the project program. </w:t>
      </w:r>
      <w:r>
        <w:rPr>
          <w:rFonts w:ascii="Courier" w:hAnsi="Courier" w:cs="Courier"/>
          <w:sz w:val="20"/>
          <w:szCs w:val="20"/>
        </w:rPr>
        <w:br/>
      </w:r>
      <w:r>
        <w:rPr>
          <w:rFonts w:ascii="Courier" w:hAnsi="Courier" w:cs="Courier"/>
          <w:sz w:val="20"/>
          <w:szCs w:val="20"/>
        </w:rPr>
        <w:br/>
        <w:t>2)  Material and Color - Window (PVC) color must be a consistent color all the way through the material.</w:t>
      </w:r>
    </w:p>
    <w:p w14:paraId="0DCF864C"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Hollow Metal Vision Panels – must meet the requirements of hollow metal frames, paragraph C102001.</w:t>
      </w:r>
    </w:p>
    <w:p w14:paraId="6D5FC77B" w14:textId="77777777" w:rsidR="008D3261" w:rsidRDefault="008D3261">
      <w:pPr>
        <w:widowControl w:val="0"/>
        <w:tabs>
          <w:tab w:val="left" w:pos="720"/>
        </w:tabs>
        <w:autoSpaceDE w:val="0"/>
        <w:autoSpaceDN w:val="0"/>
        <w:adjustRightInd w:val="0"/>
        <w:spacing w:after="0" w:line="240" w:lineRule="auto"/>
        <w:ind w:left="1440" w:hanging="720"/>
        <w:rPr>
          <w:rFonts w:ascii="ArialMT" w:hAnsi="ArialMT"/>
          <w:sz w:val="20"/>
          <w:szCs w:val="20"/>
        </w:rPr>
      </w:pPr>
    </w:p>
    <w:p w14:paraId="0E74AA87"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1.3 BULLET RESISTANT WINDOWS </w:t>
      </w:r>
    </w:p>
    <w:p w14:paraId="2CBEC5CD" w14:textId="77777777" w:rsidR="008D3261" w:rsidRDefault="008D3261">
      <w:pPr>
        <w:widowControl w:val="0"/>
        <w:autoSpaceDE w:val="0"/>
        <w:autoSpaceDN w:val="0"/>
        <w:adjustRightInd w:val="0"/>
        <w:spacing w:after="0" w:line="240" w:lineRule="auto"/>
        <w:rPr>
          <w:rFonts w:ascii="ArialMT" w:hAnsi="ArialMT"/>
          <w:sz w:val="20"/>
          <w:szCs w:val="20"/>
        </w:rPr>
      </w:pPr>
    </w:p>
    <w:p w14:paraId="2DB70B43"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Windows must meet UL Classification, Rating Level 1 through 8, as required for the installation and stated in the project program. Each window must be a complete factory-assembled unit with glass factory or field installed.</w:t>
      </w:r>
    </w:p>
    <w:p w14:paraId="6237CF3F"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C101005 1.3.1 Glazing </w:t>
      </w:r>
    </w:p>
    <w:p w14:paraId="12168FC9" w14:textId="77777777" w:rsidR="008D3261" w:rsidRDefault="008D3261">
      <w:pPr>
        <w:widowControl w:val="0"/>
        <w:autoSpaceDE w:val="0"/>
        <w:autoSpaceDN w:val="0"/>
        <w:adjustRightInd w:val="0"/>
        <w:spacing w:after="0" w:line="240" w:lineRule="auto"/>
        <w:rPr>
          <w:rFonts w:ascii="ArialMT" w:hAnsi="ArialMT"/>
          <w:sz w:val="20"/>
          <w:szCs w:val="20"/>
        </w:rPr>
      </w:pPr>
    </w:p>
    <w:p w14:paraId="0696DB14"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as specified under this section, paragraph entitled "Interior Glazing." </w:t>
      </w:r>
    </w:p>
    <w:p w14:paraId="645F4590"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C101005 1.3.2 Setting Materials </w:t>
      </w:r>
    </w:p>
    <w:p w14:paraId="35FC811A" w14:textId="77777777" w:rsidR="008D3261" w:rsidRDefault="008D3261">
      <w:pPr>
        <w:widowControl w:val="0"/>
        <w:autoSpaceDE w:val="0"/>
        <w:autoSpaceDN w:val="0"/>
        <w:adjustRightInd w:val="0"/>
        <w:spacing w:after="0" w:line="240" w:lineRule="auto"/>
        <w:rPr>
          <w:rFonts w:ascii="ArialMT" w:hAnsi="ArialMT"/>
          <w:sz w:val="20"/>
          <w:szCs w:val="20"/>
        </w:rPr>
      </w:pPr>
    </w:p>
    <w:p w14:paraId="32F1897A"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types required for the glazing applicable setting method specified in the GANA Glazing Manual.  If sealants are employed, use elastomeric sealants, ASTM C 920, Type S or M, Grade NS, Class 12.5, Use NT.</w:t>
      </w:r>
    </w:p>
    <w:p w14:paraId="7733EEA6"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1.4 FINISHES </w:t>
      </w:r>
    </w:p>
    <w:p w14:paraId="1E5754A3" w14:textId="77777777" w:rsidR="008D3261" w:rsidRDefault="008D3261">
      <w:pPr>
        <w:widowControl w:val="0"/>
        <w:autoSpaceDE w:val="0"/>
        <w:autoSpaceDN w:val="0"/>
        <w:adjustRightInd w:val="0"/>
        <w:spacing w:after="0" w:line="240" w:lineRule="auto"/>
        <w:rPr>
          <w:rFonts w:ascii="ArialMT" w:hAnsi="ArialMT"/>
          <w:sz w:val="20"/>
          <w:szCs w:val="20"/>
        </w:rPr>
      </w:pPr>
    </w:p>
    <w:p w14:paraId="1756AE49"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 exposed aluminum or steel window surfaces as follows:</w:t>
      </w:r>
    </w:p>
    <w:p w14:paraId="7368DB6B"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Anodic Coating</w:t>
      </w:r>
      <w:r>
        <w:rPr>
          <w:rFonts w:ascii="Courier" w:hAnsi="Courier" w:cs="Courier"/>
          <w:sz w:val="20"/>
          <w:szCs w:val="20"/>
        </w:rPr>
        <w:br/>
      </w:r>
      <w:r>
        <w:rPr>
          <w:rFonts w:ascii="Courier" w:hAnsi="Courier" w:cs="Courier"/>
          <w:sz w:val="20"/>
          <w:szCs w:val="20"/>
        </w:rPr>
        <w:br/>
        <w:t>Architectural Class I (0.7 mil or thicker), designation AA-M10-C22-A41, clear (natural) or A42, integral color or A44, electrolytically deposited color anodized.</w:t>
      </w:r>
    </w:p>
    <w:p w14:paraId="18B67ADB" w14:textId="77777777" w:rsidR="008D3261" w:rsidRDefault="008D3261">
      <w:pPr>
        <w:widowControl w:val="0"/>
        <w:tabs>
          <w:tab w:val="left" w:pos="720"/>
        </w:tabs>
        <w:autoSpaceDE w:val="0"/>
        <w:autoSpaceDN w:val="0"/>
        <w:adjustRightInd w:val="0"/>
        <w:spacing w:after="0" w:line="240" w:lineRule="auto"/>
        <w:ind w:left="1440" w:hanging="720"/>
        <w:rPr>
          <w:rFonts w:ascii="ArialMT" w:hAnsi="ArialMT"/>
          <w:sz w:val="20"/>
          <w:szCs w:val="20"/>
        </w:rPr>
      </w:pPr>
      <w:r>
        <w:rPr>
          <w:rFonts w:ascii="Courier" w:hAnsi="Courier" w:cs="Courier"/>
          <w:sz w:val="20"/>
          <w:szCs w:val="20"/>
        </w:rPr>
        <w:t>b.</w:t>
      </w:r>
      <w:r>
        <w:rPr>
          <w:rFonts w:ascii="Courier" w:hAnsi="Courier" w:cs="Courier"/>
          <w:sz w:val="20"/>
          <w:szCs w:val="20"/>
        </w:rPr>
        <w:tab/>
        <w:t>Organic Coating</w:t>
      </w:r>
      <w:r>
        <w:rPr>
          <w:rFonts w:ascii="Courier" w:hAnsi="Courier" w:cs="Courier"/>
          <w:sz w:val="20"/>
          <w:szCs w:val="20"/>
        </w:rPr>
        <w:br/>
      </w:r>
      <w:r>
        <w:rPr>
          <w:rFonts w:ascii="Courier" w:hAnsi="Courier" w:cs="Courier"/>
          <w:sz w:val="20"/>
          <w:szCs w:val="20"/>
        </w:rPr>
        <w:br/>
        <w:t>Provide a high-performance coating in accordance with AAMA 2605 with a total dry film thickness not less than 1.2 mils (0.03 mm).</w:t>
      </w:r>
      <w:r>
        <w:rPr>
          <w:rFonts w:ascii="Courier" w:hAnsi="Courier" w:cs="Courier"/>
          <w:sz w:val="20"/>
          <w:szCs w:val="20"/>
        </w:rPr>
        <w:br/>
      </w:r>
    </w:p>
    <w:p w14:paraId="2B93D516"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C101006 GLAZED PARTITIONS &amp; STOREFRONTS </w:t>
      </w:r>
    </w:p>
    <w:p w14:paraId="6162894D" w14:textId="77777777" w:rsidR="008D3261" w:rsidRDefault="008D3261">
      <w:pPr>
        <w:widowControl w:val="0"/>
        <w:autoSpaceDE w:val="0"/>
        <w:autoSpaceDN w:val="0"/>
        <w:adjustRightInd w:val="0"/>
        <w:spacing w:after="0" w:line="240" w:lineRule="auto"/>
        <w:rPr>
          <w:rFonts w:ascii="ArialMT" w:hAnsi="ArialMT"/>
          <w:sz w:val="20"/>
          <w:szCs w:val="20"/>
        </w:rPr>
      </w:pPr>
    </w:p>
    <w:p w14:paraId="1C3A46C9"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fixed interior glazed partitions, including interior storefronts with doors.  Assemblies include frames, glazing, caulking, and other associated work.  See Section B20, </w:t>
      </w:r>
      <w:r>
        <w:rPr>
          <w:rFonts w:ascii="Courier" w:hAnsi="Courier" w:cs="Courier"/>
          <w:i/>
          <w:iCs/>
          <w:sz w:val="20"/>
          <w:szCs w:val="20"/>
        </w:rPr>
        <w:t>Exterior Enclosure</w:t>
      </w:r>
      <w:r>
        <w:rPr>
          <w:rFonts w:ascii="Courier" w:hAnsi="Courier" w:cs="Courier"/>
          <w:sz w:val="20"/>
          <w:szCs w:val="20"/>
        </w:rPr>
        <w:t>, for aluminum storefront framing components and performance requirements.</w:t>
      </w:r>
    </w:p>
    <w:p w14:paraId="02BA5182"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C101006 1.1 GLASS </w:t>
      </w:r>
    </w:p>
    <w:p w14:paraId="40D59C74" w14:textId="77777777" w:rsidR="008D3261" w:rsidRDefault="008D3261">
      <w:pPr>
        <w:widowControl w:val="0"/>
        <w:autoSpaceDE w:val="0"/>
        <w:autoSpaceDN w:val="0"/>
        <w:adjustRightInd w:val="0"/>
        <w:spacing w:after="0" w:line="240" w:lineRule="auto"/>
        <w:rPr>
          <w:rFonts w:ascii="ArialMT" w:hAnsi="ArialMT"/>
          <w:sz w:val="20"/>
          <w:szCs w:val="20"/>
        </w:rPr>
      </w:pPr>
    </w:p>
    <w:p w14:paraId="5DDFD8C5"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"Interior Glazing".</w:t>
      </w:r>
    </w:p>
    <w:p w14:paraId="6F8BEB1C"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C101006 1.2 SETTING AND SEALING MATERIALS </w:t>
      </w:r>
    </w:p>
    <w:p w14:paraId="65C78070" w14:textId="77777777" w:rsidR="008D3261" w:rsidRDefault="008D3261">
      <w:pPr>
        <w:widowControl w:val="0"/>
        <w:autoSpaceDE w:val="0"/>
        <w:autoSpaceDN w:val="0"/>
        <w:adjustRightInd w:val="0"/>
        <w:spacing w:after="0" w:line="240" w:lineRule="auto"/>
        <w:rPr>
          <w:rFonts w:ascii="ArialMT" w:hAnsi="ArialMT"/>
          <w:sz w:val="20"/>
          <w:szCs w:val="20"/>
        </w:rPr>
      </w:pPr>
    </w:p>
    <w:p w14:paraId="31973EDA"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as specified in the </w:t>
      </w:r>
      <w:r>
        <w:rPr>
          <w:rFonts w:ascii="Courier" w:hAnsi="Courier" w:cs="Courier"/>
          <w:i/>
          <w:iCs/>
          <w:sz w:val="20"/>
          <w:szCs w:val="20"/>
        </w:rPr>
        <w:t>GANA Glazing Manual</w:t>
      </w:r>
      <w:r>
        <w:rPr>
          <w:rFonts w:ascii="Courier" w:hAnsi="Courier" w:cs="Courier"/>
          <w:sz w:val="20"/>
          <w:szCs w:val="20"/>
        </w:rPr>
        <w:t>, SIGMA TM-3000 and SIGMA TB-3001, and in accordance with manufacturers recommendations.</w:t>
      </w:r>
    </w:p>
    <w:p w14:paraId="1252F5D5"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C101007 INTERIOR GLAZING </w:t>
      </w:r>
    </w:p>
    <w:p w14:paraId="13ADAE8B" w14:textId="77777777" w:rsidR="008D3261" w:rsidRDefault="008D3261">
      <w:pPr>
        <w:widowControl w:val="0"/>
        <w:autoSpaceDE w:val="0"/>
        <w:autoSpaceDN w:val="0"/>
        <w:adjustRightInd w:val="0"/>
        <w:spacing w:after="0" w:line="240" w:lineRule="auto"/>
        <w:rPr>
          <w:rFonts w:ascii="ArialMT" w:hAnsi="ArialMT"/>
          <w:sz w:val="20"/>
          <w:szCs w:val="20"/>
        </w:rPr>
      </w:pPr>
    </w:p>
    <w:p w14:paraId="090DCCE3"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ASTM C 1036, unless specified otherwise.  Provide patterned glass where required to obscure view into bathrooms and dressing rooms.</w:t>
      </w:r>
    </w:p>
    <w:p w14:paraId="7179D164"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setting and sealing materials, stops and gaskets as recommended by the glass or acrylic sheet manufacturer.</w:t>
      </w:r>
    </w:p>
    <w:p w14:paraId="6962DA9E"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Glazing thickness indicated in the following paragraphs is the minimum acceptable thickness.  Provide thicker glazing if required by the code or the manufacturer for the given application.</w:t>
      </w:r>
    </w:p>
    <w:p w14:paraId="1069D1D1"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C101007 1.1 GLASS </w:t>
      </w:r>
    </w:p>
    <w:p w14:paraId="46A3006A" w14:textId="77777777" w:rsidR="008D3261" w:rsidRDefault="008D3261">
      <w:pPr>
        <w:widowControl w:val="0"/>
        <w:autoSpaceDE w:val="0"/>
        <w:autoSpaceDN w:val="0"/>
        <w:adjustRightInd w:val="0"/>
        <w:spacing w:after="0" w:line="240" w:lineRule="auto"/>
        <w:rPr>
          <w:rFonts w:ascii="ArialMT" w:hAnsi="ArialMT"/>
          <w:sz w:val="20"/>
          <w:szCs w:val="20"/>
        </w:rPr>
      </w:pPr>
    </w:p>
    <w:p w14:paraId="7653B2E7"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1.1.1 Clear Glass </w:t>
      </w:r>
    </w:p>
    <w:p w14:paraId="0403444E" w14:textId="77777777" w:rsidR="008D3261" w:rsidRDefault="008D3261">
      <w:pPr>
        <w:widowControl w:val="0"/>
        <w:autoSpaceDE w:val="0"/>
        <w:autoSpaceDN w:val="0"/>
        <w:adjustRightInd w:val="0"/>
        <w:spacing w:after="0" w:line="240" w:lineRule="auto"/>
        <w:rPr>
          <w:rFonts w:ascii="ArialMT" w:hAnsi="ArialMT"/>
          <w:sz w:val="20"/>
          <w:szCs w:val="20"/>
        </w:rPr>
      </w:pPr>
    </w:p>
    <w:p w14:paraId="0C600588"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 class I (clear), quality q4 or q5 for patterned glass.</w:t>
      </w:r>
    </w:p>
    <w:p w14:paraId="5AC0F7CA"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1.1.2 Wire Glass </w:t>
      </w:r>
    </w:p>
    <w:p w14:paraId="37EEE1DE" w14:textId="77777777" w:rsidR="008D3261" w:rsidRDefault="008D3261">
      <w:pPr>
        <w:widowControl w:val="0"/>
        <w:autoSpaceDE w:val="0"/>
        <w:autoSpaceDN w:val="0"/>
        <w:adjustRightInd w:val="0"/>
        <w:spacing w:after="0" w:line="240" w:lineRule="auto"/>
        <w:rPr>
          <w:rFonts w:ascii="ArialMT" w:hAnsi="ArialMT"/>
          <w:sz w:val="20"/>
          <w:szCs w:val="20"/>
        </w:rPr>
      </w:pPr>
    </w:p>
    <w:p w14:paraId="625BC130"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glazing of Type II, Class I, Form I, Quality q8 mesh stainless steel, diamond pattern, </w:t>
      </w:r>
      <w:proofErr w:type="gramStart"/>
      <w:r>
        <w:rPr>
          <w:rFonts w:ascii="Courier" w:hAnsi="Courier" w:cs="Courier"/>
          <w:sz w:val="20"/>
          <w:szCs w:val="20"/>
        </w:rPr>
        <w:t>1/4</w:t>
      </w:r>
      <w:proofErr w:type="gramEnd"/>
      <w:r>
        <w:rPr>
          <w:rFonts w:ascii="Courier" w:hAnsi="Courier" w:cs="Courier"/>
          <w:sz w:val="20"/>
          <w:szCs w:val="20"/>
        </w:rPr>
        <w:t xml:space="preserve"> inch (6.35 mm) thick.  Glass must comply with ASTM E 163.</w:t>
      </w:r>
    </w:p>
    <w:p w14:paraId="750F2979"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1.1.3 Patterned Glass </w:t>
      </w:r>
    </w:p>
    <w:p w14:paraId="61B6FB65" w14:textId="77777777" w:rsidR="008D3261" w:rsidRDefault="008D3261">
      <w:pPr>
        <w:widowControl w:val="0"/>
        <w:autoSpaceDE w:val="0"/>
        <w:autoSpaceDN w:val="0"/>
        <w:adjustRightInd w:val="0"/>
        <w:spacing w:after="0" w:line="240" w:lineRule="auto"/>
        <w:rPr>
          <w:rFonts w:ascii="ArialMT" w:hAnsi="ArialMT"/>
          <w:sz w:val="20"/>
          <w:szCs w:val="20"/>
        </w:rPr>
      </w:pPr>
    </w:p>
    <w:p w14:paraId="43D73605"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Type II, Class 1 (translucent), Form 3 (patterned), quality q7 (decorative), Finish f2 (patterned two sides), </w:t>
      </w:r>
      <w:proofErr w:type="gramStart"/>
      <w:r>
        <w:rPr>
          <w:rFonts w:ascii="Courier" w:hAnsi="Courier" w:cs="Courier"/>
          <w:sz w:val="20"/>
          <w:szCs w:val="20"/>
        </w:rPr>
        <w:t>1/8</w:t>
      </w:r>
      <w:proofErr w:type="gramEnd"/>
      <w:r>
        <w:rPr>
          <w:rFonts w:ascii="Courier" w:hAnsi="Courier" w:cs="Courier"/>
          <w:sz w:val="20"/>
          <w:szCs w:val="20"/>
        </w:rPr>
        <w:t xml:space="preserve"> inch (3.2 mm).</w:t>
      </w:r>
    </w:p>
    <w:p w14:paraId="32403FF9"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1.1.4 Laminated Glass </w:t>
      </w:r>
    </w:p>
    <w:p w14:paraId="65E30B59" w14:textId="77777777" w:rsidR="008D3261" w:rsidRDefault="008D3261">
      <w:pPr>
        <w:widowControl w:val="0"/>
        <w:autoSpaceDE w:val="0"/>
        <w:autoSpaceDN w:val="0"/>
        <w:adjustRightInd w:val="0"/>
        <w:spacing w:after="0" w:line="240" w:lineRule="auto"/>
        <w:rPr>
          <w:rFonts w:ascii="ArialMT" w:hAnsi="ArialMT"/>
          <w:sz w:val="20"/>
          <w:szCs w:val="20"/>
        </w:rPr>
      </w:pPr>
    </w:p>
    <w:p w14:paraId="523731A5"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 from two pieces of Type I, Class 1, quality q3 glass laminated together with a clear, 0.030 inch (0.75 mm) thick polyvinyl butyral interlayer.  Total thickness must be nominally </w:t>
      </w:r>
      <w:proofErr w:type="gramStart"/>
      <w:r>
        <w:rPr>
          <w:rFonts w:ascii="Courier" w:hAnsi="Courier" w:cs="Courier"/>
          <w:sz w:val="20"/>
          <w:szCs w:val="20"/>
        </w:rPr>
        <w:t>1/4</w:t>
      </w:r>
      <w:proofErr w:type="gramEnd"/>
      <w:r>
        <w:rPr>
          <w:rFonts w:ascii="Courier" w:hAnsi="Courier" w:cs="Courier"/>
          <w:sz w:val="20"/>
          <w:szCs w:val="20"/>
        </w:rPr>
        <w:t xml:space="preserve"> inch (6.35 mm).</w:t>
      </w:r>
    </w:p>
    <w:p w14:paraId="2A785864"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1.1.5 Bullet-Resistant Glass </w:t>
      </w:r>
    </w:p>
    <w:p w14:paraId="65E3B8D0" w14:textId="77777777" w:rsidR="008D3261" w:rsidRDefault="008D3261">
      <w:pPr>
        <w:widowControl w:val="0"/>
        <w:autoSpaceDE w:val="0"/>
        <w:autoSpaceDN w:val="0"/>
        <w:adjustRightInd w:val="0"/>
        <w:spacing w:after="0" w:line="240" w:lineRule="auto"/>
        <w:rPr>
          <w:rFonts w:ascii="ArialMT" w:hAnsi="ArialMT"/>
          <w:sz w:val="20"/>
          <w:szCs w:val="20"/>
        </w:rPr>
      </w:pPr>
    </w:p>
    <w:p w14:paraId="6C35DE26"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bullet resistant composite glazing panel listed by UL with a power rating corresponding to the installation prescribed, and in accordance with UL 752.</w:t>
      </w:r>
    </w:p>
    <w:p w14:paraId="699848CB"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1.1.6 Tempered Glass </w:t>
      </w:r>
    </w:p>
    <w:p w14:paraId="122D90A8" w14:textId="77777777" w:rsidR="008D3261" w:rsidRDefault="008D3261">
      <w:pPr>
        <w:widowControl w:val="0"/>
        <w:autoSpaceDE w:val="0"/>
        <w:autoSpaceDN w:val="0"/>
        <w:adjustRightInd w:val="0"/>
        <w:spacing w:after="0" w:line="240" w:lineRule="auto"/>
        <w:rPr>
          <w:rFonts w:ascii="ArialMT" w:hAnsi="ArialMT"/>
          <w:sz w:val="20"/>
          <w:szCs w:val="20"/>
        </w:rPr>
      </w:pPr>
    </w:p>
    <w:p w14:paraId="791328A3"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FT (fully tempered), Condition A (uncoated), Type I, Class 1 (clear), quality q3.</w:t>
      </w:r>
    </w:p>
    <w:p w14:paraId="6F0AEA7A"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1.1.7 Wall Mirrors </w:t>
      </w:r>
    </w:p>
    <w:p w14:paraId="10D22E81" w14:textId="77777777" w:rsidR="008D3261" w:rsidRDefault="008D3261">
      <w:pPr>
        <w:widowControl w:val="0"/>
        <w:autoSpaceDE w:val="0"/>
        <w:autoSpaceDN w:val="0"/>
        <w:adjustRightInd w:val="0"/>
        <w:spacing w:after="0" w:line="240" w:lineRule="auto"/>
        <w:rPr>
          <w:rFonts w:ascii="ArialMT" w:hAnsi="ArialMT"/>
          <w:sz w:val="20"/>
          <w:szCs w:val="20"/>
        </w:rPr>
      </w:pPr>
    </w:p>
    <w:p w14:paraId="6A4EB8CB"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Mirrors shall be annealed monolithic glass mirrors or tempered glass mirrors qualifying as safety glazing</w:t>
      </w:r>
    </w:p>
    <w:p w14:paraId="69142AD8"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Glass Mirrors:  ASTM C 1503, Mirror Select Quality, Clear.</w:t>
      </w:r>
    </w:p>
    <w:p w14:paraId="45BC9E46"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Tempered Glass Mirrors:  Comply with ASTM C 1503, Clear, Mirror Glazing Quality, for blemish requirements in annealed float glass before silver coating is applied, for coating requirements, and with other requirements not affected by tempering process; and comply with ASTM C 1048 for Kind FT, Condition A, tempered float glass before silver coating is applied.</w:t>
      </w:r>
    </w:p>
    <w:p w14:paraId="7010BC4B"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Miscellaneous Materials –Setting Blocks:  Elastomeric material with a Type A Shore durometer hardness of 85, plus or minus </w:t>
      </w:r>
      <w:proofErr w:type="gramStart"/>
      <w:r>
        <w:rPr>
          <w:rFonts w:ascii="Courier" w:hAnsi="Courier" w:cs="Courier"/>
          <w:sz w:val="20"/>
          <w:szCs w:val="20"/>
        </w:rPr>
        <w:t>5.Edge</w:t>
      </w:r>
      <w:proofErr w:type="gramEnd"/>
      <w:r>
        <w:rPr>
          <w:rFonts w:ascii="Courier" w:hAnsi="Courier" w:cs="Courier"/>
          <w:sz w:val="20"/>
          <w:szCs w:val="20"/>
        </w:rPr>
        <w:t xml:space="preserve"> Sealer:  Coating compatible with glass coating and approved by mirror manufacturer for use in protecting against silver deterioration at mirrored glass edges.</w:t>
      </w:r>
      <w:r w:rsidR="00676FB0">
        <w:rPr>
          <w:rFonts w:ascii="Courier" w:hAnsi="Courier" w:cs="Courier"/>
          <w:sz w:val="20"/>
          <w:szCs w:val="20"/>
        </w:rPr>
        <w:t xml:space="preserve">  </w:t>
      </w:r>
      <w:r>
        <w:rPr>
          <w:rFonts w:ascii="Courier" w:hAnsi="Courier" w:cs="Courier"/>
          <w:sz w:val="20"/>
          <w:szCs w:val="20"/>
        </w:rPr>
        <w:t>Mirror Mastic:  An adhesive setting compound, produced specifically for setting mirrors and certified by both mirror manufacturer and mastic manufacturer as compatible with glass coating and substrates on which mirrors will be installed.</w:t>
      </w:r>
      <w:r w:rsidR="00676FB0">
        <w:rPr>
          <w:rFonts w:ascii="Courier" w:hAnsi="Courier" w:cs="Courier"/>
          <w:sz w:val="20"/>
          <w:szCs w:val="20"/>
        </w:rPr>
        <w:t xml:space="preserve">  </w:t>
      </w:r>
      <w:r>
        <w:rPr>
          <w:rFonts w:ascii="Courier" w:hAnsi="Courier" w:cs="Courier"/>
          <w:sz w:val="20"/>
          <w:szCs w:val="20"/>
        </w:rPr>
        <w:t xml:space="preserve">Mirror Hardware:  Top and bottom aluminum J-channels: Aluminum extrusions with a return deep enough to produce a glazing channel to accommodate mirrors </w:t>
      </w:r>
      <w:r>
        <w:rPr>
          <w:rFonts w:ascii="Courier" w:hAnsi="Courier" w:cs="Courier"/>
          <w:sz w:val="20"/>
          <w:szCs w:val="20"/>
        </w:rPr>
        <w:lastRenderedPageBreak/>
        <w:t>of thickness indicated and in lengths required to cover bottom and top edges of each mirror in a single piece.</w:t>
      </w:r>
    </w:p>
    <w:p w14:paraId="4D14736B" w14:textId="77777777" w:rsidR="008D3261" w:rsidRDefault="008D326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49CB88C" w14:textId="77777777" w:rsidR="008D3261" w:rsidRDefault="008D3261">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1. Bottom Trim:  J-channels formed with front leg and back leg not less than 3/8 and 7/8 inch (9.5 and 22 mm) in height, respectively, and a thickness of not less than [0.04 inch (1.0 mm)] [0.05 inch (1.3 mm)].</w:t>
      </w:r>
    </w:p>
    <w:p w14:paraId="2B60A32F" w14:textId="77777777" w:rsidR="008D3261" w:rsidRDefault="008D3261">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2. Top Trim:  J-channels formed with front leg and back leg not less than 5/8 and 1 inch (16 and 25 mm) in height, respectively, and a thickness of not less than [0.04 inch (1.0 mm)] [0.062 inch (1.57 mm)].</w:t>
      </w:r>
    </w:p>
    <w:p w14:paraId="35611120"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C101007 1.2 PLASTIC GLAZING </w:t>
      </w:r>
    </w:p>
    <w:p w14:paraId="67DAC44D" w14:textId="77777777" w:rsidR="008D3261" w:rsidRDefault="008D3261">
      <w:pPr>
        <w:widowControl w:val="0"/>
        <w:autoSpaceDE w:val="0"/>
        <w:autoSpaceDN w:val="0"/>
        <w:adjustRightInd w:val="0"/>
        <w:spacing w:after="0" w:line="240" w:lineRule="auto"/>
        <w:rPr>
          <w:rFonts w:ascii="ArialMT" w:hAnsi="ArialMT"/>
          <w:sz w:val="20"/>
          <w:szCs w:val="20"/>
        </w:rPr>
      </w:pPr>
    </w:p>
    <w:p w14:paraId="4EA9A958"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1.2.1 Bullet-Resistant Plastic Sheet </w:t>
      </w:r>
    </w:p>
    <w:p w14:paraId="5DD279F8" w14:textId="77777777" w:rsidR="008D3261" w:rsidRDefault="008D3261">
      <w:pPr>
        <w:widowControl w:val="0"/>
        <w:autoSpaceDE w:val="0"/>
        <w:autoSpaceDN w:val="0"/>
        <w:adjustRightInd w:val="0"/>
        <w:spacing w:after="0" w:line="240" w:lineRule="auto"/>
        <w:rPr>
          <w:rFonts w:ascii="ArialMT" w:hAnsi="ArialMT"/>
          <w:sz w:val="20"/>
          <w:szCs w:val="20"/>
        </w:rPr>
      </w:pPr>
    </w:p>
    <w:p w14:paraId="6E9E1999"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Bullet resistant rating in accordance with UL 752, Class I, clear in color.  Only use bullet-resistant plastic sheet on existing interior windows that cannot be removed and replaced.</w:t>
      </w:r>
    </w:p>
    <w:p w14:paraId="4249021C"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1.2.2 Polycarbonate Sheet </w:t>
      </w:r>
    </w:p>
    <w:p w14:paraId="05E2CC02" w14:textId="77777777" w:rsidR="008D3261" w:rsidRDefault="008D3261">
      <w:pPr>
        <w:widowControl w:val="0"/>
        <w:autoSpaceDE w:val="0"/>
        <w:autoSpaceDN w:val="0"/>
        <w:adjustRightInd w:val="0"/>
        <w:spacing w:after="0" w:line="240" w:lineRule="auto"/>
        <w:rPr>
          <w:rFonts w:ascii="ArialMT" w:hAnsi="ArialMT"/>
          <w:sz w:val="20"/>
          <w:szCs w:val="20"/>
        </w:rPr>
      </w:pPr>
    </w:p>
    <w:p w14:paraId="68B9286A"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American National Standards Institute (ANSI) Z97.1, Mar-resistant, </w:t>
      </w:r>
      <w:proofErr w:type="gramStart"/>
      <w:r>
        <w:rPr>
          <w:rFonts w:ascii="Courier" w:hAnsi="Courier" w:cs="Courier"/>
          <w:sz w:val="20"/>
          <w:szCs w:val="20"/>
        </w:rPr>
        <w:t>Clear</w:t>
      </w:r>
      <w:proofErr w:type="gramEnd"/>
      <w:r>
        <w:rPr>
          <w:rFonts w:ascii="Courier" w:hAnsi="Courier" w:cs="Courier"/>
          <w:sz w:val="20"/>
          <w:szCs w:val="20"/>
        </w:rPr>
        <w:t xml:space="preserve"> and smooth both sides when used for vision glazing; Translucent, textured both sides when used for obscure glazing.  Mar-resistant sheet must have a change in haze of between 5 and 8 percent under silica carbide test, 1600 grams, ASTM D 673.</w:t>
      </w:r>
    </w:p>
    <w:p w14:paraId="2250537C"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warranty for polycarbonate sheet glazing for a period of 5-years that includes the following:</w:t>
      </w:r>
    </w:p>
    <w:p w14:paraId="7E9F81E0"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Warranty Type I, Class A (UV Stabilized) sheets against </w:t>
      </w:r>
      <w:proofErr w:type="gramStart"/>
      <w:r>
        <w:rPr>
          <w:rFonts w:ascii="Courier" w:hAnsi="Courier" w:cs="Courier"/>
          <w:sz w:val="20"/>
          <w:szCs w:val="20"/>
        </w:rPr>
        <w:t>breakage;</w:t>
      </w:r>
      <w:proofErr w:type="gramEnd"/>
    </w:p>
    <w:p w14:paraId="484679AB"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Warranty Type III (coated and mar-resistant) sheets against breakage and coating delamination.</w:t>
      </w:r>
    </w:p>
    <w:p w14:paraId="52B6625F"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Warranty Type IV (coated sheet) against breakage and yellowing</w:t>
      </w:r>
    </w:p>
    <w:p w14:paraId="39E8BAC4" w14:textId="77777777" w:rsidR="008D3261" w:rsidRDefault="008D326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051CC64"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C</w:t>
      </w:r>
      <w:proofErr w:type="gramStart"/>
      <w:r>
        <w:rPr>
          <w:rFonts w:ascii="Courier" w:hAnsi="Courier" w:cs="Courier"/>
          <w:b/>
          <w:bCs/>
          <w:sz w:val="20"/>
          <w:szCs w:val="20"/>
        </w:rPr>
        <w:t>101008  INTERIOR</w:t>
      </w:r>
      <w:proofErr w:type="gramEnd"/>
      <w:r>
        <w:rPr>
          <w:rFonts w:ascii="Courier" w:hAnsi="Courier" w:cs="Courier"/>
          <w:b/>
          <w:bCs/>
          <w:sz w:val="20"/>
          <w:szCs w:val="20"/>
        </w:rPr>
        <w:t xml:space="preserve"> JOINT SEALANT </w:t>
      </w:r>
    </w:p>
    <w:p w14:paraId="4D1AF457" w14:textId="77777777" w:rsidR="008D3261" w:rsidRDefault="008D3261">
      <w:pPr>
        <w:widowControl w:val="0"/>
        <w:autoSpaceDE w:val="0"/>
        <w:autoSpaceDN w:val="0"/>
        <w:adjustRightInd w:val="0"/>
        <w:spacing w:after="0" w:line="240" w:lineRule="auto"/>
        <w:rPr>
          <w:rFonts w:ascii="ArialMT" w:hAnsi="ArialMT"/>
          <w:sz w:val="20"/>
          <w:szCs w:val="20"/>
        </w:rPr>
      </w:pPr>
    </w:p>
    <w:p w14:paraId="1E1C898B"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Sealant joint design and application must be in accordance with the general requirements of </w:t>
      </w:r>
      <w:r>
        <w:rPr>
          <w:rFonts w:ascii="Courier" w:hAnsi="Courier" w:cs="Courier"/>
          <w:i/>
          <w:iCs/>
          <w:sz w:val="20"/>
          <w:szCs w:val="20"/>
        </w:rPr>
        <w:t>Sealants: A Professionals’ Guide</w:t>
      </w:r>
      <w:r w:rsidR="00676FB0">
        <w:rPr>
          <w:rFonts w:ascii="Courier" w:hAnsi="Courier" w:cs="Courier"/>
          <w:i/>
          <w:iCs/>
          <w:sz w:val="20"/>
          <w:szCs w:val="20"/>
        </w:rPr>
        <w:t xml:space="preserve"> </w:t>
      </w:r>
      <w:r>
        <w:rPr>
          <w:rFonts w:ascii="Courier" w:hAnsi="Courier" w:cs="Courier"/>
          <w:sz w:val="20"/>
          <w:szCs w:val="20"/>
        </w:rPr>
        <w:t>from the Sealant, Waterproofing &amp; Restoration Institute.  Refer to manufacturers' recommendations for chemical resistance.</w:t>
      </w:r>
    </w:p>
    <w:p w14:paraId="47D56E77"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w:t>
      </w:r>
      <w:proofErr w:type="gramStart"/>
      <w:r>
        <w:rPr>
          <w:rFonts w:ascii="Courier" w:hAnsi="Courier" w:cs="Courier"/>
          <w:b/>
          <w:bCs/>
          <w:sz w:val="20"/>
          <w:szCs w:val="20"/>
        </w:rPr>
        <w:t>101008  1.1</w:t>
      </w:r>
      <w:proofErr w:type="gramEnd"/>
      <w:r>
        <w:rPr>
          <w:rFonts w:ascii="Courier" w:hAnsi="Courier" w:cs="Courier"/>
          <w:b/>
          <w:bCs/>
          <w:sz w:val="20"/>
          <w:szCs w:val="20"/>
        </w:rPr>
        <w:t xml:space="preserve"> JOINT SEALANT TYPES FOR INTERIOR WORK </w:t>
      </w:r>
    </w:p>
    <w:p w14:paraId="61FBA452" w14:textId="77777777" w:rsidR="008D3261" w:rsidRDefault="008D3261">
      <w:pPr>
        <w:widowControl w:val="0"/>
        <w:autoSpaceDE w:val="0"/>
        <w:autoSpaceDN w:val="0"/>
        <w:adjustRightInd w:val="0"/>
        <w:spacing w:after="0" w:line="240" w:lineRule="auto"/>
        <w:rPr>
          <w:rFonts w:ascii="ArialMT" w:hAnsi="ArialMT"/>
          <w:sz w:val="20"/>
          <w:szCs w:val="20"/>
        </w:rPr>
      </w:pPr>
    </w:p>
    <w:p w14:paraId="0DDBB682"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Sealants must be </w:t>
      </w:r>
      <w:proofErr w:type="gramStart"/>
      <w:r>
        <w:rPr>
          <w:rFonts w:ascii="Courier" w:hAnsi="Courier" w:cs="Courier"/>
          <w:sz w:val="20"/>
          <w:szCs w:val="20"/>
        </w:rPr>
        <w:t>paintable, and</w:t>
      </w:r>
      <w:proofErr w:type="gramEnd"/>
      <w:r>
        <w:rPr>
          <w:rFonts w:ascii="Courier" w:hAnsi="Courier" w:cs="Courier"/>
          <w:sz w:val="20"/>
          <w:szCs w:val="20"/>
        </w:rPr>
        <w:t xml:space="preserve"> must match the color of adjacent surfaces.</w:t>
      </w:r>
    </w:p>
    <w:p w14:paraId="40F54F1A"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Vertical Surfaces - ASTM C 920, Type M, Grade NS, Class 25, Use NT.</w:t>
      </w:r>
    </w:p>
    <w:p w14:paraId="1DE862ED"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Horizontal Surfaces - ASTM C 920, ASTM D 1190 for traffic surfaces, Type M, Class 25, Use T.</w:t>
      </w:r>
    </w:p>
    <w:p w14:paraId="7727E6B3"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Wet Flooring – for vertical joints, Gun grade: ASTM C 920, Type M, Grade NS, Class 25, NT; for horizontal deck traffic joints pourable: </w:t>
      </w:r>
      <w:r>
        <w:rPr>
          <w:rFonts w:ascii="Courier" w:hAnsi="Courier" w:cs="Courier"/>
          <w:sz w:val="20"/>
          <w:szCs w:val="20"/>
        </w:rPr>
        <w:lastRenderedPageBreak/>
        <w:t>ASTM C 920, Type M, Grade P, Class 25, T</w:t>
      </w:r>
    </w:p>
    <w:p w14:paraId="50CA619B"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Food Service – Use a Vinyl Acetate Homopolymer, or other low VOC, non-toxic sealant approved for use in food preparation areas.</w:t>
      </w:r>
    </w:p>
    <w:p w14:paraId="7F0F4575"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Chemical Resistance - Ensure that all sealants are chemically compatible or resistant to adjacent materials, or materials that may come into contact with the sealants in the course of the building life.</w:t>
      </w:r>
    </w:p>
    <w:p w14:paraId="07E884A8"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Acoustical – Use NT, Grade NS. Partition base condition use acrylic latex, single component acoustical exposed/concealed joints with 7.5% +/- movement capability. ASTM C834. Partition head condition use butyl, single component, acoustical, concealed joints, non-curing/drying.</w:t>
      </w:r>
    </w:p>
    <w:p w14:paraId="7E35CAEA" w14:textId="77777777" w:rsidR="008D3261" w:rsidRDefault="008D3261">
      <w:pPr>
        <w:widowControl w:val="0"/>
        <w:tabs>
          <w:tab w:val="left" w:pos="720"/>
        </w:tabs>
        <w:autoSpaceDE w:val="0"/>
        <w:autoSpaceDN w:val="0"/>
        <w:adjustRightInd w:val="0"/>
        <w:spacing w:after="0" w:line="240" w:lineRule="auto"/>
        <w:ind w:left="1440" w:hanging="720"/>
        <w:rPr>
          <w:rFonts w:ascii="ArialMT" w:hAnsi="ArialMT"/>
          <w:sz w:val="20"/>
          <w:szCs w:val="20"/>
        </w:rPr>
      </w:pPr>
    </w:p>
    <w:p w14:paraId="70B66173"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 INTERIOR DOORS </w:t>
      </w:r>
    </w:p>
    <w:p w14:paraId="1FC56F17" w14:textId="77777777" w:rsidR="008D3261" w:rsidRDefault="008D3261">
      <w:pPr>
        <w:widowControl w:val="0"/>
        <w:autoSpaceDE w:val="0"/>
        <w:autoSpaceDN w:val="0"/>
        <w:adjustRightInd w:val="0"/>
        <w:spacing w:after="0" w:line="240" w:lineRule="auto"/>
        <w:rPr>
          <w:rFonts w:ascii="ArialMT" w:hAnsi="ArialMT"/>
          <w:sz w:val="20"/>
          <w:szCs w:val="20"/>
        </w:rPr>
      </w:pPr>
    </w:p>
    <w:p w14:paraId="74439800"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door hardware as specified in "Interior Door Hardware" in this section.</w:t>
      </w:r>
    </w:p>
    <w:p w14:paraId="602B1F40"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C102001 STANDARD INTERIOR DOORS </w:t>
      </w:r>
    </w:p>
    <w:p w14:paraId="715ABFC6" w14:textId="77777777" w:rsidR="008D3261" w:rsidRDefault="008D3261">
      <w:pPr>
        <w:widowControl w:val="0"/>
        <w:autoSpaceDE w:val="0"/>
        <w:autoSpaceDN w:val="0"/>
        <w:adjustRightInd w:val="0"/>
        <w:spacing w:after="0" w:line="240" w:lineRule="auto"/>
        <w:rPr>
          <w:rFonts w:ascii="ArialMT" w:hAnsi="ArialMT"/>
          <w:sz w:val="20"/>
          <w:szCs w:val="20"/>
        </w:rPr>
      </w:pPr>
    </w:p>
    <w:p w14:paraId="417C13DA"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standard interior wood or hollow metal doors with frames, hardware, locks, and finish.</w:t>
      </w:r>
    </w:p>
    <w:p w14:paraId="50127506"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1.1 STEEL DOORS </w:t>
      </w:r>
    </w:p>
    <w:p w14:paraId="6F20576B" w14:textId="77777777" w:rsidR="008D3261" w:rsidRDefault="008D3261">
      <w:pPr>
        <w:widowControl w:val="0"/>
        <w:autoSpaceDE w:val="0"/>
        <w:autoSpaceDN w:val="0"/>
        <w:adjustRightInd w:val="0"/>
        <w:spacing w:after="0" w:line="240" w:lineRule="auto"/>
        <w:rPr>
          <w:rFonts w:ascii="ArialMT" w:hAnsi="ArialMT"/>
          <w:sz w:val="20"/>
          <w:szCs w:val="20"/>
        </w:rPr>
      </w:pPr>
    </w:p>
    <w:p w14:paraId="46C6A7D2"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Hardware preparation must be in accordance with     Steel Door Institute (SDI) </w:t>
      </w:r>
      <w:proofErr w:type="gramStart"/>
      <w:r>
        <w:rPr>
          <w:rFonts w:ascii="Courier" w:hAnsi="Courier" w:cs="Courier"/>
          <w:sz w:val="20"/>
          <w:szCs w:val="20"/>
        </w:rPr>
        <w:t>17</w:t>
      </w:r>
      <w:proofErr w:type="gramEnd"/>
      <w:r>
        <w:rPr>
          <w:rFonts w:ascii="Courier" w:hAnsi="Courier" w:cs="Courier"/>
          <w:sz w:val="20"/>
          <w:szCs w:val="20"/>
        </w:rPr>
        <w:t>, American National Standards Institute/Door and Hardware Institute (ANSI/DHI) A115 and ANSI/SDI 100.  Doors must be hung in accordance with ANSI/SDI 100.</w:t>
      </w:r>
    </w:p>
    <w:p w14:paraId="4E20F82F"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1.1.1 Standard Steel Doors </w:t>
      </w:r>
    </w:p>
    <w:p w14:paraId="61DDF532" w14:textId="77777777" w:rsidR="008D3261" w:rsidRDefault="008D3261">
      <w:pPr>
        <w:widowControl w:val="0"/>
        <w:autoSpaceDE w:val="0"/>
        <w:autoSpaceDN w:val="0"/>
        <w:adjustRightInd w:val="0"/>
        <w:spacing w:after="0" w:line="240" w:lineRule="auto"/>
        <w:rPr>
          <w:rFonts w:ascii="ArialMT" w:hAnsi="ArialMT"/>
          <w:sz w:val="20"/>
          <w:szCs w:val="20"/>
        </w:rPr>
      </w:pPr>
    </w:p>
    <w:p w14:paraId="1B145C01"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ANSI A 250.8, Level 1, (occasional use, low abuse types such as closet doors without locks); Level 2, (low use, moderate abuse types such as office/storeroom doors); Level 3, (moderate use, high abuse types such as BEQ sleeping room doors); Level 4, (high use, high abuse types such as corridors, stairways, assembly spaces, and main entry doors), with a physical performance level of 'A'. Maximum door undercut must not exceed </w:t>
      </w:r>
      <w:proofErr w:type="gramStart"/>
      <w:r>
        <w:rPr>
          <w:rFonts w:ascii="Courier" w:hAnsi="Courier" w:cs="Courier"/>
          <w:sz w:val="20"/>
          <w:szCs w:val="20"/>
        </w:rPr>
        <w:t>3/4</w:t>
      </w:r>
      <w:proofErr w:type="gramEnd"/>
      <w:r>
        <w:rPr>
          <w:rFonts w:ascii="Courier" w:hAnsi="Courier" w:cs="Courier"/>
          <w:sz w:val="20"/>
          <w:szCs w:val="20"/>
        </w:rPr>
        <w:t xml:space="preserve"> inch (19 mm).</w:t>
      </w:r>
    </w:p>
    <w:p w14:paraId="771A47DC"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1.1.2 Sound Insulated Doors and Frames </w:t>
      </w:r>
    </w:p>
    <w:p w14:paraId="4643B749" w14:textId="77777777" w:rsidR="008D3261" w:rsidRDefault="008D3261">
      <w:pPr>
        <w:widowControl w:val="0"/>
        <w:autoSpaceDE w:val="0"/>
        <w:autoSpaceDN w:val="0"/>
        <w:adjustRightInd w:val="0"/>
        <w:spacing w:after="0" w:line="240" w:lineRule="auto"/>
        <w:rPr>
          <w:rFonts w:ascii="ArialMT" w:hAnsi="ArialMT"/>
          <w:sz w:val="20"/>
          <w:szCs w:val="20"/>
        </w:rPr>
      </w:pPr>
    </w:p>
    <w:p w14:paraId="2EDB48CE"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sound insulated door and frame assemblies into rooms requiring wall assemblies to be sound insulated with a Sound Transmission Class (STC) rating as required.</w:t>
      </w:r>
    </w:p>
    <w:p w14:paraId="2D84E625"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1.1.3 Accessories </w:t>
      </w:r>
    </w:p>
    <w:p w14:paraId="5E7DF514" w14:textId="77777777" w:rsidR="008D3261" w:rsidRDefault="008D3261">
      <w:pPr>
        <w:widowControl w:val="0"/>
        <w:autoSpaceDE w:val="0"/>
        <w:autoSpaceDN w:val="0"/>
        <w:adjustRightInd w:val="0"/>
        <w:spacing w:after="0" w:line="240" w:lineRule="auto"/>
        <w:rPr>
          <w:rFonts w:ascii="ArialMT" w:hAnsi="ArialMT"/>
          <w:sz w:val="20"/>
          <w:szCs w:val="20"/>
        </w:rPr>
      </w:pPr>
    </w:p>
    <w:p w14:paraId="212FDFBA"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Shelves for Dutch doors must comply with SDI 111-</w:t>
      </w:r>
      <w:proofErr w:type="gramStart"/>
      <w:r>
        <w:rPr>
          <w:rFonts w:ascii="Courier" w:hAnsi="Courier" w:cs="Courier"/>
          <w:sz w:val="20"/>
          <w:szCs w:val="20"/>
        </w:rPr>
        <w:t>B, and</w:t>
      </w:r>
      <w:proofErr w:type="gramEnd"/>
      <w:r>
        <w:rPr>
          <w:rFonts w:ascii="Courier" w:hAnsi="Courier" w:cs="Courier"/>
          <w:sz w:val="20"/>
          <w:szCs w:val="20"/>
        </w:rPr>
        <w:t xml:space="preserve"> be of steel not lighter than 16 gage.</w:t>
      </w:r>
    </w:p>
    <w:p w14:paraId="44A6A5C8"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Provide stationary, sight-proof type louvers which comply with SDI 111-C.  Use lightproof louvers if </w:t>
      </w:r>
      <w:proofErr w:type="gramStart"/>
      <w:r>
        <w:rPr>
          <w:rFonts w:ascii="Courier" w:hAnsi="Courier" w:cs="Courier"/>
          <w:sz w:val="20"/>
          <w:szCs w:val="20"/>
        </w:rPr>
        <w:t>function</w:t>
      </w:r>
      <w:proofErr w:type="gramEnd"/>
      <w:r>
        <w:rPr>
          <w:rFonts w:ascii="Courier" w:hAnsi="Courier" w:cs="Courier"/>
          <w:sz w:val="20"/>
          <w:szCs w:val="20"/>
        </w:rPr>
        <w:t xml:space="preserve"> of room requires darkness.  Louver frames must be 20-gage steel with louver blades minimum </w:t>
      </w:r>
      <w:proofErr w:type="gramStart"/>
      <w:r>
        <w:rPr>
          <w:rFonts w:ascii="Courier" w:hAnsi="Courier" w:cs="Courier"/>
          <w:sz w:val="20"/>
          <w:szCs w:val="20"/>
        </w:rPr>
        <w:t>24</w:t>
      </w:r>
      <w:proofErr w:type="gramEnd"/>
      <w:r>
        <w:rPr>
          <w:rFonts w:ascii="Courier" w:hAnsi="Courier" w:cs="Courier"/>
          <w:sz w:val="20"/>
          <w:szCs w:val="20"/>
        </w:rPr>
        <w:t xml:space="preserve"> gage.</w:t>
      </w:r>
    </w:p>
    <w:p w14:paraId="4832C0DF" w14:textId="77777777" w:rsidR="008D3261" w:rsidRDefault="008D326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E1E1555"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1.2 STANDARD STEEL FRAMES </w:t>
      </w:r>
    </w:p>
    <w:p w14:paraId="4325546A" w14:textId="77777777" w:rsidR="008D3261" w:rsidRDefault="008D3261">
      <w:pPr>
        <w:widowControl w:val="0"/>
        <w:autoSpaceDE w:val="0"/>
        <w:autoSpaceDN w:val="0"/>
        <w:adjustRightInd w:val="0"/>
        <w:spacing w:after="0" w:line="240" w:lineRule="auto"/>
        <w:rPr>
          <w:rFonts w:ascii="ArialMT" w:hAnsi="ArialMT"/>
          <w:sz w:val="20"/>
          <w:szCs w:val="20"/>
        </w:rPr>
      </w:pPr>
    </w:p>
    <w:p w14:paraId="0A244DFD"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ANSI A 250.8. Form frames with welded corners for installation in masonry </w:t>
      </w:r>
      <w:r>
        <w:rPr>
          <w:rFonts w:ascii="Courier" w:hAnsi="Courier" w:cs="Courier"/>
          <w:sz w:val="20"/>
          <w:szCs w:val="20"/>
        </w:rPr>
        <w:lastRenderedPageBreak/>
        <w:t>partitions and knock-down field assembled corners for installation in metal stud and GWB partitions.  Set frames in accordance with SDI 105.  Form stops and beads with 20-gauge steel.</w:t>
      </w:r>
    </w:p>
    <w:p w14:paraId="2DD09078"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minimum of three jamb anchors and base steel anchors per frame, zinc-coated or painted with rust-inhibitive paint, not lighter the </w:t>
      </w:r>
      <w:proofErr w:type="gramStart"/>
      <w:r>
        <w:rPr>
          <w:rFonts w:ascii="Courier" w:hAnsi="Courier" w:cs="Courier"/>
          <w:sz w:val="20"/>
          <w:szCs w:val="20"/>
        </w:rPr>
        <w:t>18</w:t>
      </w:r>
      <w:proofErr w:type="gramEnd"/>
      <w:r>
        <w:rPr>
          <w:rFonts w:ascii="Courier" w:hAnsi="Courier" w:cs="Courier"/>
          <w:sz w:val="20"/>
          <w:szCs w:val="20"/>
        </w:rPr>
        <w:t xml:space="preserve"> gauge.  Secure frames to previously installed concrete or masonry with expansion bolts in accordance with SDI 11-F.  Provide mortar </w:t>
      </w:r>
      <w:proofErr w:type="gramStart"/>
      <w:r>
        <w:rPr>
          <w:rFonts w:ascii="Courier" w:hAnsi="Courier" w:cs="Courier"/>
          <w:sz w:val="20"/>
          <w:szCs w:val="20"/>
        </w:rPr>
        <w:t>infill of</w:t>
      </w:r>
      <w:proofErr w:type="gramEnd"/>
      <w:r>
        <w:rPr>
          <w:rFonts w:ascii="Courier" w:hAnsi="Courier" w:cs="Courier"/>
          <w:sz w:val="20"/>
          <w:szCs w:val="20"/>
        </w:rPr>
        <w:t xml:space="preserve"> frames in masonry walls, and gypsum board compound infill at each jamb anchor in metal frame walls.</w:t>
      </w:r>
    </w:p>
    <w:p w14:paraId="35430FDB"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1.3 FINISHES </w:t>
      </w:r>
    </w:p>
    <w:p w14:paraId="68C40A3D" w14:textId="77777777" w:rsidR="008D3261" w:rsidRDefault="008D3261">
      <w:pPr>
        <w:widowControl w:val="0"/>
        <w:autoSpaceDE w:val="0"/>
        <w:autoSpaceDN w:val="0"/>
        <w:adjustRightInd w:val="0"/>
        <w:spacing w:after="0" w:line="240" w:lineRule="auto"/>
        <w:rPr>
          <w:rFonts w:ascii="ArialMT" w:hAnsi="ArialMT"/>
          <w:sz w:val="20"/>
          <w:szCs w:val="20"/>
        </w:rPr>
      </w:pPr>
    </w:p>
    <w:p w14:paraId="43C9C384"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Factory-Primed Finish.  Doors and frames in non-humid, non-corrosive environments must be factory primed with a rust inhibitive coating as specified in ANSI A 250.8.  Factory prime doors on six sides of the door.</w:t>
      </w:r>
    </w:p>
    <w:p w14:paraId="2E5E745F"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Zinc-Iron Alloy Coating (</w:t>
      </w:r>
      <w:proofErr w:type="spellStart"/>
      <w:r>
        <w:rPr>
          <w:rFonts w:ascii="Courier" w:hAnsi="Courier" w:cs="Courier"/>
          <w:sz w:val="20"/>
          <w:szCs w:val="20"/>
        </w:rPr>
        <w:t>Galvanealed</w:t>
      </w:r>
      <w:proofErr w:type="spellEnd"/>
      <w:r>
        <w:rPr>
          <w:rFonts w:ascii="Courier" w:hAnsi="Courier" w:cs="Courier"/>
          <w:sz w:val="20"/>
          <w:szCs w:val="20"/>
        </w:rPr>
        <w:t>) and Factory Primed Finish</w:t>
      </w:r>
    </w:p>
    <w:p w14:paraId="78A33D0C"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Fabricate interior doors and frames (for installation in such rooms as kitchens, laboratories, battery charging, utility rooms and humid areas such as shower/drying areas, areas with frequent floor mopping, or corrosive chemical atmospheres) from zinc coated steel, alloyed type, complying with ASTM A 653/ A 653M. Factory prime doors and frames as specified in ANSI A 250.8.</w:t>
      </w:r>
    </w:p>
    <w:p w14:paraId="2969DBB7"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Manufacturer’s primer must be compatible with door finish system in C30, Interior Coatings.</w:t>
      </w:r>
    </w:p>
    <w:p w14:paraId="5D1EB3C0" w14:textId="77777777" w:rsidR="008D3261" w:rsidRDefault="008D3261">
      <w:pPr>
        <w:widowControl w:val="0"/>
        <w:tabs>
          <w:tab w:val="left" w:pos="720"/>
        </w:tabs>
        <w:autoSpaceDE w:val="0"/>
        <w:autoSpaceDN w:val="0"/>
        <w:adjustRightInd w:val="0"/>
        <w:spacing w:after="0" w:line="240" w:lineRule="auto"/>
        <w:ind w:left="1440" w:hanging="720"/>
        <w:rPr>
          <w:rFonts w:ascii="ArialMT" w:hAnsi="ArialMT"/>
          <w:sz w:val="20"/>
          <w:szCs w:val="20"/>
        </w:rPr>
      </w:pPr>
    </w:p>
    <w:p w14:paraId="7DE2B665"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1.4 WOOD DOORS </w:t>
      </w:r>
    </w:p>
    <w:p w14:paraId="7D7C453C" w14:textId="77777777" w:rsidR="008D3261" w:rsidRDefault="008D3261">
      <w:pPr>
        <w:widowControl w:val="0"/>
        <w:autoSpaceDE w:val="0"/>
        <w:autoSpaceDN w:val="0"/>
        <w:adjustRightInd w:val="0"/>
        <w:spacing w:after="0" w:line="240" w:lineRule="auto"/>
        <w:rPr>
          <w:rFonts w:ascii="ArialMT" w:hAnsi="ArialMT"/>
          <w:sz w:val="20"/>
          <w:szCs w:val="20"/>
        </w:rPr>
      </w:pPr>
    </w:p>
    <w:p w14:paraId="23791B70"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1.4.1 Wood Doors and Frames </w:t>
      </w:r>
    </w:p>
    <w:p w14:paraId="781E6F47" w14:textId="77777777" w:rsidR="008D3261" w:rsidRDefault="008D3261">
      <w:pPr>
        <w:widowControl w:val="0"/>
        <w:autoSpaceDE w:val="0"/>
        <w:autoSpaceDN w:val="0"/>
        <w:adjustRightInd w:val="0"/>
        <w:spacing w:after="0" w:line="240" w:lineRule="auto"/>
        <w:rPr>
          <w:rFonts w:ascii="ArialMT" w:hAnsi="ArialMT"/>
          <w:sz w:val="20"/>
          <w:szCs w:val="20"/>
        </w:rPr>
      </w:pPr>
    </w:p>
    <w:p w14:paraId="429FDD98"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wood doors and frames according to workmanship requirements of the Architectural Woodwork Institute Quality Standard 900-T-4 Custom Grade. Wood door frames may only be used in residential construction.</w:t>
      </w:r>
    </w:p>
    <w:p w14:paraId="0A04F227"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non-residential buildings provide extra-heavy doors for stairways, building entrances, corridors, assembly spaces, and other high use interior doors.  Provide heavy duty doors for other non-residential locations and for residential buildings.</w:t>
      </w:r>
    </w:p>
    <w:p w14:paraId="7ACA8527"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doors must be solid wood doors with wood core and solid wood edge bands. Vertical edge bands must be one piece or laminated two-piece solid lumber to match face veneer species for natural finish wood doors. Reinforce door at all hardware attachments to door with sound grade hardwood. Horizontal edge bands must be solid wood or structural composite lumber.</w:t>
      </w:r>
    </w:p>
    <w:p w14:paraId="466311D8"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Stile and Rail Doors Provide premium or select grade Ponderosa pine, Douglas Fir, White Pine, or Yellow Poplar stile and rail doors conforming to Window and Door Manufacturers Association (WDMA) I.S.6A-01. Doors must be premium grade, heavy duty or as required by the project program.</w:t>
      </w:r>
    </w:p>
    <w:p w14:paraId="61B05BDD" w14:textId="77777777" w:rsidR="008D3261" w:rsidRDefault="008D3261">
      <w:pPr>
        <w:widowControl w:val="0"/>
        <w:tabs>
          <w:tab w:val="left" w:pos="720"/>
        </w:tabs>
        <w:autoSpaceDE w:val="0"/>
        <w:autoSpaceDN w:val="0"/>
        <w:adjustRightInd w:val="0"/>
        <w:spacing w:after="0" w:line="240" w:lineRule="auto"/>
        <w:ind w:left="2160" w:hanging="720"/>
        <w:rPr>
          <w:rFonts w:ascii="ArialMT" w:hAnsi="ArialMT"/>
          <w:sz w:val="24"/>
          <w:szCs w:val="24"/>
        </w:rPr>
      </w:pPr>
      <w:r>
        <w:rPr>
          <w:rFonts w:ascii="Courier" w:hAnsi="Courier" w:cs="Courier"/>
          <w:sz w:val="20"/>
          <w:szCs w:val="20"/>
        </w:rPr>
        <w:t>b.</w:t>
      </w:r>
      <w:r>
        <w:rPr>
          <w:rFonts w:ascii="Courier" w:hAnsi="Courier" w:cs="Courier"/>
          <w:sz w:val="20"/>
          <w:szCs w:val="20"/>
        </w:rPr>
        <w:tab/>
        <w:t xml:space="preserve">Interior Flush Doors - Flush doors must conform to WDMA I.S.6A-01. Doors must be premium grade, heavy duty, or otherwise as required by the project </w:t>
      </w:r>
      <w:proofErr w:type="spellStart"/>
      <w:r>
        <w:rPr>
          <w:rFonts w:ascii="Courier" w:hAnsi="Courier" w:cs="Courier"/>
          <w:sz w:val="20"/>
          <w:szCs w:val="20"/>
        </w:rPr>
        <w:t>program.</w:t>
      </w:r>
      <w:r>
        <w:rPr>
          <w:rFonts w:ascii="Courier" w:hAnsi="Courier" w:cs="Courier"/>
          <w:b/>
          <w:bCs/>
          <w:vanish/>
          <w:sz w:val="20"/>
          <w:szCs w:val="20"/>
        </w:rPr>
        <w:br/>
        <w:t xml:space="preserve">*********************************************************** </w:t>
      </w:r>
      <w:r>
        <w:rPr>
          <w:rFonts w:ascii="Courier" w:hAnsi="Courier" w:cs="Courier"/>
          <w:b/>
          <w:bCs/>
          <w:vanish/>
          <w:sz w:val="20"/>
          <w:szCs w:val="20"/>
        </w:rPr>
        <w:br/>
        <w:t>NOTE:  Retain particle board core option unless facility anticipates using hardware to suspend items from doors, such as BEQ's.</w:t>
      </w:r>
      <w:r>
        <w:rPr>
          <w:rFonts w:ascii="Courier" w:hAnsi="Courier" w:cs="Courier"/>
          <w:b/>
          <w:bCs/>
          <w:vanish/>
          <w:sz w:val="20"/>
          <w:szCs w:val="20"/>
        </w:rPr>
        <w:br/>
        <w:t xml:space="preserve">*********************************************************** </w:t>
      </w:r>
      <w:r>
        <w:rPr>
          <w:rFonts w:ascii="Courier" w:hAnsi="Courier" w:cs="Courier"/>
          <w:b/>
          <w:bCs/>
          <w:vanish/>
          <w:sz w:val="20"/>
          <w:szCs w:val="20"/>
        </w:rPr>
        <w:br/>
      </w:r>
      <w:r w:rsidRPr="00676FB0">
        <w:rPr>
          <w:rFonts w:ascii="Courier New" w:hAnsi="Courier New" w:cs="Courier New"/>
          <w:sz w:val="20"/>
          <w:szCs w:val="20"/>
        </w:rPr>
        <w:t>Provide</w:t>
      </w:r>
      <w:proofErr w:type="spellEnd"/>
      <w:r w:rsidRPr="00676FB0">
        <w:rPr>
          <w:rFonts w:ascii="Courier New" w:hAnsi="Courier New" w:cs="Courier New"/>
          <w:sz w:val="20"/>
          <w:szCs w:val="20"/>
        </w:rPr>
        <w:t xml:space="preserve"> WDMA I.S. 1A-04 </w:t>
      </w:r>
      <w:r w:rsidRPr="00676FB0">
        <w:rPr>
          <w:rFonts w:ascii="Courier New" w:hAnsi="Courier New" w:cs="Courier New"/>
          <w:sz w:val="20"/>
          <w:szCs w:val="20"/>
        </w:rPr>
        <w:lastRenderedPageBreak/>
        <w:t>SCLC-5 structural composite lumber core, or staved lumber core, or PC-5 particleboard core construction. Do not use particleboard cores where it is anticipated that hardware may be screw mounted to the doors.  Provide hardwood or softwood veneers cut for the best presentation for natural finishing of doors.  Set match veneers of all components of a door opening.  Face veneers must be 1/20" thick before sanding.</w:t>
      </w:r>
    </w:p>
    <w:p w14:paraId="45C129AB"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Closet Doors – Provide flush, paneled, or louvered doors of premium or custom grade, conforming to WDMA I.S.1A-01, premium or custom grade, heavy duty.  Doors must be hinged or sliding.</w:t>
      </w:r>
    </w:p>
    <w:p w14:paraId="1E684CAE"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Acoustical Doors and Frames - WDMA I.S 1-A-2004 WDMA I.S.6A-01. Doors must be premium or custom grade, heavy duty as required by the project program. Provide acoustical doors in solid core, constructed for door, hardware, and frame to provide a Sound Transmission Class (STC) rating of 39 (minimum)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90.</w:t>
      </w:r>
    </w:p>
    <w:p w14:paraId="22527499" w14:textId="77777777" w:rsidR="008D3261" w:rsidRDefault="008D326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04FCCB3"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1.4.2 Wood Door Accessories </w:t>
      </w:r>
    </w:p>
    <w:p w14:paraId="206CD4EF" w14:textId="77777777" w:rsidR="008D3261" w:rsidRDefault="008D3261">
      <w:pPr>
        <w:widowControl w:val="0"/>
        <w:autoSpaceDE w:val="0"/>
        <w:autoSpaceDN w:val="0"/>
        <w:adjustRightInd w:val="0"/>
        <w:spacing w:after="0" w:line="240" w:lineRule="auto"/>
        <w:rPr>
          <w:rFonts w:ascii="ArialMT" w:hAnsi="ArialMT"/>
          <w:sz w:val="20"/>
          <w:szCs w:val="20"/>
        </w:rPr>
      </w:pPr>
    </w:p>
    <w:p w14:paraId="0A318981"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Door Louvers - Louver must comply with SDI 111-C.  Louver frames must be 20-gage steel with louver blades minimum </w:t>
      </w:r>
      <w:proofErr w:type="gramStart"/>
      <w:r>
        <w:rPr>
          <w:rFonts w:ascii="Courier" w:hAnsi="Courier" w:cs="Courier"/>
          <w:sz w:val="20"/>
          <w:szCs w:val="20"/>
        </w:rPr>
        <w:t>24</w:t>
      </w:r>
      <w:proofErr w:type="gramEnd"/>
      <w:r>
        <w:rPr>
          <w:rFonts w:ascii="Courier" w:hAnsi="Courier" w:cs="Courier"/>
          <w:sz w:val="20"/>
          <w:szCs w:val="20"/>
        </w:rPr>
        <w:t xml:space="preserve"> gage.</w:t>
      </w:r>
    </w:p>
    <w:p w14:paraId="2974C194"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Door Light Openings - Provide glazed openings with the manufacturer's standard wood moldings.  Moldings for doors to receive a natural finish must be of the same species and color of the face veneer.</w:t>
      </w:r>
    </w:p>
    <w:p w14:paraId="7F330894" w14:textId="77777777" w:rsidR="008D3261" w:rsidRDefault="008D326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3DD1059"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1.4.3 Fabrication </w:t>
      </w:r>
    </w:p>
    <w:p w14:paraId="32C90677" w14:textId="77777777" w:rsidR="008D3261" w:rsidRDefault="008D3261">
      <w:pPr>
        <w:widowControl w:val="0"/>
        <w:autoSpaceDE w:val="0"/>
        <w:autoSpaceDN w:val="0"/>
        <w:adjustRightInd w:val="0"/>
        <w:spacing w:after="0" w:line="240" w:lineRule="auto"/>
        <w:rPr>
          <w:rFonts w:ascii="ArialMT" w:hAnsi="ArialMT"/>
          <w:sz w:val="20"/>
          <w:szCs w:val="20"/>
        </w:rPr>
      </w:pPr>
    </w:p>
    <w:p w14:paraId="6509DECA"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Marking - Each door must bear a stamp, brand or other identifying mark indicating </w:t>
      </w:r>
      <w:proofErr w:type="gramStart"/>
      <w:r>
        <w:rPr>
          <w:rFonts w:ascii="Courier" w:hAnsi="Courier" w:cs="Courier"/>
          <w:sz w:val="20"/>
          <w:szCs w:val="20"/>
        </w:rPr>
        <w:t>quality</w:t>
      </w:r>
      <w:proofErr w:type="gramEnd"/>
      <w:r>
        <w:rPr>
          <w:rFonts w:ascii="Courier" w:hAnsi="Courier" w:cs="Courier"/>
          <w:sz w:val="20"/>
          <w:szCs w:val="20"/>
        </w:rPr>
        <w:t xml:space="preserve"> and construction of the door.</w:t>
      </w:r>
    </w:p>
    <w:p w14:paraId="46B4EA3C"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Adhesives and Bonds - WDMA I.S. 1-A.  Use Type I (</w:t>
      </w:r>
      <w:proofErr w:type="gramStart"/>
      <w:r>
        <w:rPr>
          <w:rFonts w:ascii="Courier" w:hAnsi="Courier" w:cs="Courier"/>
          <w:sz w:val="20"/>
          <w:szCs w:val="20"/>
        </w:rPr>
        <w:t>water-proof</w:t>
      </w:r>
      <w:proofErr w:type="gramEnd"/>
      <w:r>
        <w:rPr>
          <w:rFonts w:ascii="Courier" w:hAnsi="Courier" w:cs="Courier"/>
          <w:sz w:val="20"/>
          <w:szCs w:val="20"/>
        </w:rPr>
        <w:t>) adhesive for assembly of interior doors and for the fabrication of stiles, rails, crossbands, and veneers. Adhesive for doors to receive a natural finish must be non-staining. Type II (water resistant) is allowed for fabrication of core parts.</w:t>
      </w:r>
    </w:p>
    <w:p w14:paraId="258AED7E" w14:textId="77777777" w:rsidR="008D3261" w:rsidRDefault="008D326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DC5D19D"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1.4.4 Finishes </w:t>
      </w:r>
    </w:p>
    <w:p w14:paraId="090761E2" w14:textId="77777777" w:rsidR="008D3261" w:rsidRDefault="008D3261">
      <w:pPr>
        <w:widowControl w:val="0"/>
        <w:autoSpaceDE w:val="0"/>
        <w:autoSpaceDN w:val="0"/>
        <w:adjustRightInd w:val="0"/>
        <w:spacing w:after="0" w:line="240" w:lineRule="auto"/>
        <w:rPr>
          <w:rFonts w:ascii="ArialMT" w:hAnsi="ArialMT"/>
          <w:sz w:val="20"/>
          <w:szCs w:val="20"/>
        </w:rPr>
      </w:pPr>
    </w:p>
    <w:p w14:paraId="7B42D983"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Unless required otherwise by the project program, typically provide natural finish wood doors.  Factory prime and or seal on all six sides of doors.</w:t>
      </w:r>
    </w:p>
    <w:p w14:paraId="4E9F828E"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Factory Finish - Provide doors finished at the factory as follows:  Architectural Woodwork Institute (AWI) Quality Standards Section 1500, specification for Conversion varnish, alkyd urea catalyzed polyurethane, or </w:t>
      </w:r>
      <w:proofErr w:type="spellStart"/>
      <w:r>
        <w:rPr>
          <w:rFonts w:ascii="Courier" w:hAnsi="Courier" w:cs="Courier"/>
          <w:sz w:val="20"/>
          <w:szCs w:val="20"/>
        </w:rPr>
        <w:t>acrylated</w:t>
      </w:r>
      <w:proofErr w:type="spellEnd"/>
      <w:r>
        <w:rPr>
          <w:rFonts w:ascii="Courier" w:hAnsi="Courier" w:cs="Courier"/>
          <w:sz w:val="20"/>
          <w:szCs w:val="20"/>
        </w:rPr>
        <w:t xml:space="preserve"> UV curable epoxy.  The coating must be AWI Quality Standards premium, medium rubbed sheen, with an open or closed grain effect.  Poly-wrap prefinished wood doors at factory for shipping.</w:t>
      </w:r>
    </w:p>
    <w:p w14:paraId="5860671D"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Field Finish - Prepare doors in accordance with WDMA I.S.1-A-2004.  Factory prime or seal doors. </w:t>
      </w:r>
      <w:proofErr w:type="gramStart"/>
      <w:r>
        <w:rPr>
          <w:rFonts w:ascii="Courier" w:hAnsi="Courier" w:cs="Courier"/>
          <w:sz w:val="20"/>
          <w:szCs w:val="20"/>
        </w:rPr>
        <w:t>Manufacturer's</w:t>
      </w:r>
      <w:proofErr w:type="gramEnd"/>
      <w:r>
        <w:rPr>
          <w:rFonts w:ascii="Courier" w:hAnsi="Courier" w:cs="Courier"/>
          <w:sz w:val="20"/>
          <w:szCs w:val="20"/>
        </w:rPr>
        <w:t xml:space="preserve"> primer or sealer must be compatible with door finish system in Section C30, </w:t>
      </w:r>
      <w:r>
        <w:rPr>
          <w:rFonts w:ascii="Courier" w:hAnsi="Courier" w:cs="Courier"/>
          <w:i/>
          <w:iCs/>
          <w:sz w:val="20"/>
          <w:szCs w:val="20"/>
        </w:rPr>
        <w:t>Interior Finishes</w:t>
      </w:r>
      <w:r>
        <w:rPr>
          <w:rFonts w:ascii="Courier" w:hAnsi="Courier" w:cs="Courier"/>
          <w:sz w:val="20"/>
          <w:szCs w:val="20"/>
        </w:rPr>
        <w:t>.</w:t>
      </w:r>
    </w:p>
    <w:p w14:paraId="0560A219"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Plastic Laminate Finish - Factory applied, National Electrical Manufacturers Association (NEMA) LD 3, 0.050 inch (1.27 mm) minimum thickness.</w:t>
      </w:r>
    </w:p>
    <w:p w14:paraId="67375566" w14:textId="77777777" w:rsidR="008D3261" w:rsidRDefault="008D326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0D40C5C"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C102002 GLAZED INTERIOR DOORS </w:t>
      </w:r>
    </w:p>
    <w:p w14:paraId="71EB0B3F" w14:textId="77777777" w:rsidR="008D3261" w:rsidRDefault="008D3261">
      <w:pPr>
        <w:widowControl w:val="0"/>
        <w:autoSpaceDE w:val="0"/>
        <w:autoSpaceDN w:val="0"/>
        <w:adjustRightInd w:val="0"/>
        <w:spacing w:after="0" w:line="240" w:lineRule="auto"/>
        <w:rPr>
          <w:rFonts w:ascii="ArialMT" w:hAnsi="ArialMT"/>
          <w:sz w:val="20"/>
          <w:szCs w:val="20"/>
        </w:rPr>
      </w:pPr>
    </w:p>
    <w:p w14:paraId="611B6A51"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glazed interior doors with glass, frames, hardware and locking devices.  See paragraph entitled "Interior Glazing" in this section for glazing options.</w:t>
      </w:r>
    </w:p>
    <w:p w14:paraId="73CA9E22"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C102002 1.1 ALUMINUM DOORS, FRAMES AND STOREFRONT </w:t>
      </w:r>
    </w:p>
    <w:p w14:paraId="3F217018" w14:textId="77777777" w:rsidR="008D3261" w:rsidRDefault="008D3261">
      <w:pPr>
        <w:widowControl w:val="0"/>
        <w:autoSpaceDE w:val="0"/>
        <w:autoSpaceDN w:val="0"/>
        <w:adjustRightInd w:val="0"/>
        <w:spacing w:after="0" w:line="240" w:lineRule="auto"/>
        <w:rPr>
          <w:rFonts w:ascii="ArialMT" w:hAnsi="ArialMT"/>
          <w:sz w:val="20"/>
          <w:szCs w:val="20"/>
        </w:rPr>
      </w:pPr>
    </w:p>
    <w:p w14:paraId="00D6185F"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swing-type aluminum doors and frames complete with framing members, transoms, side-</w:t>
      </w:r>
      <w:proofErr w:type="spellStart"/>
      <w:r>
        <w:rPr>
          <w:rFonts w:ascii="Courier" w:hAnsi="Courier" w:cs="Courier"/>
          <w:sz w:val="20"/>
          <w:szCs w:val="20"/>
        </w:rPr>
        <w:t>lites</w:t>
      </w:r>
      <w:proofErr w:type="spellEnd"/>
      <w:r>
        <w:rPr>
          <w:rFonts w:ascii="Courier" w:hAnsi="Courier" w:cs="Courier"/>
          <w:sz w:val="20"/>
          <w:szCs w:val="20"/>
        </w:rPr>
        <w:t>, and accessories.  Fabricate of ASTM B 221, Alloy 6063-TS for extrusions.</w:t>
      </w:r>
    </w:p>
    <w:p w14:paraId="3071AB36"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C102002 1.2 FABRICATION </w:t>
      </w:r>
    </w:p>
    <w:p w14:paraId="13C20106" w14:textId="77777777" w:rsidR="008D3261" w:rsidRDefault="008D3261">
      <w:pPr>
        <w:widowControl w:val="0"/>
        <w:autoSpaceDE w:val="0"/>
        <w:autoSpaceDN w:val="0"/>
        <w:adjustRightInd w:val="0"/>
        <w:spacing w:after="0" w:line="240" w:lineRule="auto"/>
        <w:rPr>
          <w:rFonts w:ascii="ArialMT" w:hAnsi="ArialMT"/>
          <w:sz w:val="20"/>
          <w:szCs w:val="20"/>
        </w:rPr>
      </w:pPr>
    </w:p>
    <w:p w14:paraId="14AE1052"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1.2.1 Aluminum Frames </w:t>
      </w:r>
    </w:p>
    <w:p w14:paraId="74B4E068" w14:textId="77777777" w:rsidR="008D3261" w:rsidRDefault="008D3261">
      <w:pPr>
        <w:widowControl w:val="0"/>
        <w:autoSpaceDE w:val="0"/>
        <w:autoSpaceDN w:val="0"/>
        <w:adjustRightInd w:val="0"/>
        <w:spacing w:after="0" w:line="240" w:lineRule="auto"/>
        <w:rPr>
          <w:rFonts w:ascii="ArialMT" w:hAnsi="ArialMT"/>
          <w:sz w:val="20"/>
          <w:szCs w:val="20"/>
        </w:rPr>
      </w:pPr>
    </w:p>
    <w:p w14:paraId="5A11EA55"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frames with removable glass stops and glazing beads to accommodate fixed glazing.  Countersink screws for exposed fastenings.  </w:t>
      </w:r>
      <w:proofErr w:type="gramStart"/>
      <w:r>
        <w:rPr>
          <w:rFonts w:ascii="Courier" w:hAnsi="Courier" w:cs="Courier"/>
          <w:sz w:val="20"/>
          <w:szCs w:val="20"/>
        </w:rPr>
        <w:t>Jointing of</w:t>
      </w:r>
      <w:proofErr w:type="gramEnd"/>
      <w:r>
        <w:rPr>
          <w:rFonts w:ascii="Courier" w:hAnsi="Courier" w:cs="Courier"/>
          <w:sz w:val="20"/>
          <w:szCs w:val="20"/>
        </w:rPr>
        <w:t xml:space="preserve"> framing members must obtain hairline fit, be reinforced, and mechanically secured.</w:t>
      </w:r>
    </w:p>
    <w:p w14:paraId="7C579A5D"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1.2.2 Aluminum Doors </w:t>
      </w:r>
    </w:p>
    <w:p w14:paraId="47C9D9AC" w14:textId="77777777" w:rsidR="008D3261" w:rsidRDefault="008D3261">
      <w:pPr>
        <w:widowControl w:val="0"/>
        <w:autoSpaceDE w:val="0"/>
        <w:autoSpaceDN w:val="0"/>
        <w:adjustRightInd w:val="0"/>
        <w:spacing w:after="0" w:line="240" w:lineRule="auto"/>
        <w:rPr>
          <w:rFonts w:ascii="ArialMT" w:hAnsi="ArialMT"/>
          <w:sz w:val="20"/>
          <w:szCs w:val="20"/>
        </w:rPr>
      </w:pPr>
    </w:p>
    <w:p w14:paraId="25B066F0"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Doors must not be less than 1-3/4 inches (44 mm) thick, with a minimum wall thickness of 0.125 inch (3.2 mm), except beads and trim, 0.050 inch (1.27 mm).  Full glazed stile and rail doors must have medium or wide stiles and rails.  Maximum water leakage of the door and frame must be "no uncontrolled water penetrating systems or appearing on systems' normally exposed interior surfaces from sources other than condensation."  Water controlled by </w:t>
      </w:r>
      <w:proofErr w:type="gramStart"/>
      <w:r>
        <w:rPr>
          <w:rFonts w:ascii="Courier" w:hAnsi="Courier" w:cs="Courier"/>
          <w:sz w:val="20"/>
          <w:szCs w:val="20"/>
        </w:rPr>
        <w:t>flashing</w:t>
      </w:r>
      <w:proofErr w:type="gramEnd"/>
      <w:r>
        <w:rPr>
          <w:rFonts w:ascii="Courier" w:hAnsi="Courier" w:cs="Courier"/>
          <w:sz w:val="20"/>
          <w:szCs w:val="20"/>
        </w:rPr>
        <w:t xml:space="preserve"> and gutters that is drained to exterior and cannot damage adjacent materials or finishes is not considered water leakage.</w:t>
      </w:r>
    </w:p>
    <w:p w14:paraId="7B69DBA7"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1.2.3 Welding and Fastening </w:t>
      </w:r>
    </w:p>
    <w:p w14:paraId="271C8709" w14:textId="77777777" w:rsidR="008D3261" w:rsidRDefault="008D3261">
      <w:pPr>
        <w:widowControl w:val="0"/>
        <w:autoSpaceDE w:val="0"/>
        <w:autoSpaceDN w:val="0"/>
        <w:adjustRightInd w:val="0"/>
        <w:spacing w:after="0" w:line="240" w:lineRule="auto"/>
        <w:rPr>
          <w:rFonts w:ascii="ArialMT" w:hAnsi="ArialMT"/>
          <w:sz w:val="20"/>
          <w:szCs w:val="20"/>
        </w:rPr>
      </w:pPr>
    </w:p>
    <w:p w14:paraId="0C75375E"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Locate welds and fasteners on unexposed surfaces, where possible.  Exposed welds must be dressed smoothly.  Exposed fasteners must have counter-sunk heads.  Weld concealed reinforcements for hardware in place.  Hardware reinforcements must be of stainless steel or steel with a hot-dipped galvanized </w:t>
      </w:r>
      <w:proofErr w:type="gramStart"/>
      <w:r>
        <w:rPr>
          <w:rFonts w:ascii="Courier" w:hAnsi="Courier" w:cs="Courier"/>
          <w:sz w:val="20"/>
          <w:szCs w:val="20"/>
        </w:rPr>
        <w:t>finish, and</w:t>
      </w:r>
      <w:proofErr w:type="gramEnd"/>
      <w:r>
        <w:rPr>
          <w:rFonts w:ascii="Courier" w:hAnsi="Courier" w:cs="Courier"/>
          <w:sz w:val="20"/>
          <w:szCs w:val="20"/>
        </w:rPr>
        <w:t xml:space="preserve"> must be secured with stainless steel screws.</w:t>
      </w:r>
    </w:p>
    <w:p w14:paraId="07D9D57D"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1.2.4 Finishes </w:t>
      </w:r>
    </w:p>
    <w:p w14:paraId="4ADFC2B3" w14:textId="77777777" w:rsidR="008D3261" w:rsidRDefault="008D3261">
      <w:pPr>
        <w:widowControl w:val="0"/>
        <w:autoSpaceDE w:val="0"/>
        <w:autoSpaceDN w:val="0"/>
        <w:adjustRightInd w:val="0"/>
        <w:spacing w:after="0" w:line="240" w:lineRule="auto"/>
        <w:rPr>
          <w:rFonts w:ascii="ArialMT" w:hAnsi="ArialMT"/>
          <w:sz w:val="20"/>
          <w:szCs w:val="20"/>
        </w:rPr>
      </w:pPr>
    </w:p>
    <w:p w14:paraId="053D1FE7"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exposed aluminum surfaces with factory finish of anodic or organic coating.  Anodic coatings must conform to AA 45, with an Architectural Class I finish, 0.7 mil or thicker.  Organic coatings must be a baked enamel finish in accordance with AAMA 2605 with a total dry film thickness not less than 1.2 mil.  Exposed fasteners to match the door finish.</w:t>
      </w:r>
    </w:p>
    <w:p w14:paraId="14FD905A"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C102003 FIRE DOORS </w:t>
      </w:r>
    </w:p>
    <w:p w14:paraId="5E977F58" w14:textId="77777777" w:rsidR="008D3261" w:rsidRDefault="008D3261">
      <w:pPr>
        <w:widowControl w:val="0"/>
        <w:autoSpaceDE w:val="0"/>
        <w:autoSpaceDN w:val="0"/>
        <w:adjustRightInd w:val="0"/>
        <w:spacing w:after="0" w:line="240" w:lineRule="auto"/>
        <w:rPr>
          <w:rFonts w:ascii="ArialMT" w:hAnsi="ArialMT"/>
          <w:sz w:val="20"/>
          <w:szCs w:val="20"/>
        </w:rPr>
      </w:pPr>
    </w:p>
    <w:p w14:paraId="74FD4B13"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interior fire doors, including all necessary frames, hardware, closing devices, and alarms associated with the door.</w:t>
      </w:r>
    </w:p>
    <w:p w14:paraId="34361EA0"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C102003 1.1 FIRE AND SMOKE DOORS AND FRAMES </w:t>
      </w:r>
    </w:p>
    <w:p w14:paraId="1B41AA62" w14:textId="77777777" w:rsidR="008D3261" w:rsidRDefault="008D3261">
      <w:pPr>
        <w:widowControl w:val="0"/>
        <w:autoSpaceDE w:val="0"/>
        <w:autoSpaceDN w:val="0"/>
        <w:adjustRightInd w:val="0"/>
        <w:spacing w:after="0" w:line="240" w:lineRule="auto"/>
        <w:rPr>
          <w:rFonts w:ascii="ArialMT" w:hAnsi="ArialMT"/>
          <w:sz w:val="20"/>
          <w:szCs w:val="20"/>
        </w:rPr>
      </w:pPr>
    </w:p>
    <w:p w14:paraId="4132254D"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 conformance with National Fire Protection Association (NFPA) </w:t>
      </w:r>
      <w:proofErr w:type="gramStart"/>
      <w:r>
        <w:rPr>
          <w:rFonts w:ascii="Courier" w:hAnsi="Courier" w:cs="Courier"/>
          <w:sz w:val="20"/>
          <w:szCs w:val="20"/>
        </w:rPr>
        <w:t>80</w:t>
      </w:r>
      <w:proofErr w:type="gramEnd"/>
      <w:r>
        <w:rPr>
          <w:rFonts w:ascii="Courier" w:hAnsi="Courier" w:cs="Courier"/>
          <w:sz w:val="20"/>
          <w:szCs w:val="20"/>
        </w:rPr>
        <w:t xml:space="preserve"> </w:t>
      </w:r>
      <w:proofErr w:type="gramStart"/>
      <w:r>
        <w:rPr>
          <w:rFonts w:ascii="Courier" w:hAnsi="Courier" w:cs="Courier"/>
          <w:sz w:val="20"/>
          <w:szCs w:val="20"/>
        </w:rPr>
        <w:t>an</w:t>
      </w:r>
      <w:proofErr w:type="gramEnd"/>
      <w:r>
        <w:rPr>
          <w:rFonts w:ascii="Courier" w:hAnsi="Courier" w:cs="Courier"/>
          <w:sz w:val="20"/>
          <w:szCs w:val="20"/>
        </w:rPr>
        <w:t xml:space="preserve"> NFPA 105.  Fire doors and frames must bear the label of UL, Factory Mutual (FM) or WHI attesting to the rating required.  Door and frame assemblies must be </w:t>
      </w:r>
      <w:proofErr w:type="gramStart"/>
      <w:r>
        <w:rPr>
          <w:rFonts w:ascii="Courier" w:hAnsi="Courier" w:cs="Courier"/>
          <w:sz w:val="20"/>
          <w:szCs w:val="20"/>
        </w:rPr>
        <w:t>tested</w:t>
      </w:r>
      <w:proofErr w:type="gramEnd"/>
      <w:r>
        <w:rPr>
          <w:rFonts w:ascii="Courier" w:hAnsi="Courier" w:cs="Courier"/>
          <w:sz w:val="20"/>
          <w:szCs w:val="20"/>
        </w:rPr>
        <w:t xml:space="preserve"> for conformance with NFPA 252 or UL 10C (for positive pressure).  Wood fire doors must also comply with ASTM E 152.</w:t>
      </w:r>
    </w:p>
    <w:p w14:paraId="3BCDE18D"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stainless steel astragals complying with NFPA 80 for fire-rated assemblies and NFPA 105 for smoke control assemblies.</w:t>
      </w:r>
    </w:p>
    <w:p w14:paraId="6452AB3F"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C102004 SLIDING AND FOLDING DOORS </w:t>
      </w:r>
    </w:p>
    <w:p w14:paraId="52808599" w14:textId="77777777" w:rsidR="008D3261" w:rsidRDefault="008D3261">
      <w:pPr>
        <w:widowControl w:val="0"/>
        <w:autoSpaceDE w:val="0"/>
        <w:autoSpaceDN w:val="0"/>
        <w:adjustRightInd w:val="0"/>
        <w:spacing w:after="0" w:line="240" w:lineRule="auto"/>
        <w:rPr>
          <w:rFonts w:ascii="ArialMT" w:hAnsi="ArialMT"/>
          <w:sz w:val="20"/>
          <w:szCs w:val="20"/>
        </w:rPr>
      </w:pPr>
    </w:p>
    <w:p w14:paraId="27922622"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paneled or louvered closet doors of premium or custom grade, conforming to WDMA I.S.6A-01, heavy duty.  Doors must be sliding or </w:t>
      </w:r>
      <w:proofErr w:type="gramStart"/>
      <w:r>
        <w:rPr>
          <w:rFonts w:ascii="Courier" w:hAnsi="Courier" w:cs="Courier"/>
          <w:sz w:val="20"/>
          <w:szCs w:val="20"/>
        </w:rPr>
        <w:t>bi-folding</w:t>
      </w:r>
      <w:proofErr w:type="gramEnd"/>
      <w:r>
        <w:rPr>
          <w:rFonts w:ascii="Courier" w:hAnsi="Courier" w:cs="Courier"/>
          <w:sz w:val="20"/>
          <w:szCs w:val="20"/>
        </w:rPr>
        <w:t>, as required by the program.</w:t>
      </w:r>
    </w:p>
    <w:p w14:paraId="2CCDC13E"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C102005 INTERIOR OVERHEAD DOORS </w:t>
      </w:r>
    </w:p>
    <w:p w14:paraId="6C7B27A9" w14:textId="77777777" w:rsidR="008D3261" w:rsidRDefault="008D3261">
      <w:pPr>
        <w:widowControl w:val="0"/>
        <w:autoSpaceDE w:val="0"/>
        <w:autoSpaceDN w:val="0"/>
        <w:adjustRightInd w:val="0"/>
        <w:spacing w:after="0" w:line="240" w:lineRule="auto"/>
        <w:rPr>
          <w:rFonts w:ascii="ArialMT" w:hAnsi="ArialMT"/>
          <w:sz w:val="20"/>
          <w:szCs w:val="20"/>
        </w:rPr>
      </w:pPr>
    </w:p>
    <w:p w14:paraId="4BAD6AD1"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RFP PART 4, B20 Exterior Enclosure - "Overhead Roll-Up and Overhead Sectional Doors" for interior overhead door requirements. Design for ASCE 7 wind loading not required for interior overhead doors.</w:t>
      </w:r>
    </w:p>
    <w:p w14:paraId="56E7A778"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C102006 INTERIOR GATES </w:t>
      </w:r>
    </w:p>
    <w:p w14:paraId="101094BE" w14:textId="77777777" w:rsidR="008D3261" w:rsidRDefault="008D3261">
      <w:pPr>
        <w:widowControl w:val="0"/>
        <w:autoSpaceDE w:val="0"/>
        <w:autoSpaceDN w:val="0"/>
        <w:adjustRightInd w:val="0"/>
        <w:spacing w:after="0" w:line="240" w:lineRule="auto"/>
        <w:rPr>
          <w:rFonts w:ascii="ArialMT" w:hAnsi="ArialMT"/>
          <w:sz w:val="20"/>
          <w:szCs w:val="20"/>
        </w:rPr>
      </w:pPr>
    </w:p>
    <w:p w14:paraId="6726F0F2"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Any special </w:t>
      </w:r>
      <w:proofErr w:type="gramStart"/>
      <w:r>
        <w:rPr>
          <w:rFonts w:ascii="Courier" w:hAnsi="Courier" w:cs="Courier"/>
          <w:sz w:val="20"/>
          <w:szCs w:val="20"/>
        </w:rPr>
        <w:t>type</w:t>
      </w:r>
      <w:proofErr w:type="gramEnd"/>
      <w:r>
        <w:rPr>
          <w:rFonts w:ascii="Courier" w:hAnsi="Courier" w:cs="Courier"/>
          <w:sz w:val="20"/>
          <w:szCs w:val="20"/>
        </w:rPr>
        <w:t xml:space="preserve"> gate installed in the interior of a facility, including frames, hardware, hoisting devices, finish, and other associated work.</w:t>
      </w:r>
    </w:p>
    <w:p w14:paraId="5BF66F65"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C102007 INTERIOR DOOR HARDWARE </w:t>
      </w:r>
    </w:p>
    <w:p w14:paraId="181C5CB8" w14:textId="77777777" w:rsidR="008D3261" w:rsidRDefault="008D3261">
      <w:pPr>
        <w:widowControl w:val="0"/>
        <w:autoSpaceDE w:val="0"/>
        <w:autoSpaceDN w:val="0"/>
        <w:adjustRightInd w:val="0"/>
        <w:spacing w:after="0" w:line="240" w:lineRule="auto"/>
        <w:rPr>
          <w:rFonts w:ascii="ArialMT" w:hAnsi="ArialMT"/>
          <w:sz w:val="20"/>
          <w:szCs w:val="20"/>
        </w:rPr>
      </w:pPr>
    </w:p>
    <w:p w14:paraId="131DCF52"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C102007 1.1 DOOR HARDWARE </w:t>
      </w:r>
    </w:p>
    <w:p w14:paraId="79A73369" w14:textId="77777777" w:rsidR="008D3261" w:rsidRDefault="008D3261">
      <w:pPr>
        <w:widowControl w:val="0"/>
        <w:autoSpaceDE w:val="0"/>
        <w:autoSpaceDN w:val="0"/>
        <w:adjustRightInd w:val="0"/>
        <w:spacing w:after="0" w:line="240" w:lineRule="auto"/>
        <w:rPr>
          <w:rFonts w:ascii="ArialMT" w:hAnsi="ArialMT"/>
          <w:sz w:val="20"/>
          <w:szCs w:val="20"/>
        </w:rPr>
      </w:pPr>
    </w:p>
    <w:p w14:paraId="1E6C2CF2"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feasible, locks, hinges, pivots, and closers from one lock, hinge, pivot, or closer manufacturer's make.  All door hardware must be clearly and permanently marked by the manufacturer, </w:t>
      </w:r>
      <w:proofErr w:type="gramStart"/>
      <w:r>
        <w:rPr>
          <w:rFonts w:ascii="Courier" w:hAnsi="Courier" w:cs="Courier"/>
          <w:sz w:val="20"/>
          <w:szCs w:val="20"/>
        </w:rPr>
        <w:t>on</w:t>
      </w:r>
      <w:proofErr w:type="gramEnd"/>
      <w:r>
        <w:rPr>
          <w:rFonts w:ascii="Courier" w:hAnsi="Courier" w:cs="Courier"/>
          <w:sz w:val="20"/>
          <w:szCs w:val="20"/>
        </w:rPr>
        <w:t xml:space="preserve"> a location to be visible after installation.  Modify hardware as necessary to provide features indicated or specified. For necessary hardware items not indicated in these specification sections, provide American National Standards Institute/Builders Hardware Manufacturers Association (ANSI/BHMA) grade 1 rated hardware.</w:t>
      </w:r>
    </w:p>
    <w:p w14:paraId="370505AC"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 Hardware for Fire Doors </w:t>
      </w:r>
    </w:p>
    <w:p w14:paraId="56B77572" w14:textId="77777777" w:rsidR="008D3261" w:rsidRDefault="008D3261">
      <w:pPr>
        <w:widowControl w:val="0"/>
        <w:autoSpaceDE w:val="0"/>
        <w:autoSpaceDN w:val="0"/>
        <w:adjustRightInd w:val="0"/>
        <w:spacing w:after="0" w:line="240" w:lineRule="auto"/>
        <w:rPr>
          <w:rFonts w:ascii="ArialMT" w:hAnsi="ArialMT"/>
          <w:sz w:val="20"/>
          <w:szCs w:val="20"/>
        </w:rPr>
      </w:pPr>
    </w:p>
    <w:p w14:paraId="572167B6"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hardware provided must meet the requirements of NFPA 80 for Fire Doors and NFPA 101 for exit doors.  Hardware must bear the label of Underwriter's Laboratories, Inc., and be listed in UL BMD or labeled and listed by another testing laboratory acceptable to the contracting officer. Comply with NFPA 105 for smoke control assemblies.</w:t>
      </w:r>
    </w:p>
    <w:p w14:paraId="37948E07"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1.1.2 Hinges </w:t>
      </w:r>
    </w:p>
    <w:p w14:paraId="5919855F" w14:textId="77777777" w:rsidR="008D3261" w:rsidRDefault="008D3261">
      <w:pPr>
        <w:widowControl w:val="0"/>
        <w:autoSpaceDE w:val="0"/>
        <w:autoSpaceDN w:val="0"/>
        <w:adjustRightInd w:val="0"/>
        <w:spacing w:after="0" w:line="240" w:lineRule="auto"/>
        <w:rPr>
          <w:rFonts w:ascii="ArialMT" w:hAnsi="ArialMT"/>
          <w:sz w:val="20"/>
          <w:szCs w:val="20"/>
        </w:rPr>
      </w:pPr>
    </w:p>
    <w:p w14:paraId="431E7DC1"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BHMA A156.1, Grade 1, 4-1/2 x 4-1/2 inches (108 x 108 mm) with </w:t>
      </w:r>
      <w:r>
        <w:rPr>
          <w:rFonts w:ascii="Courier" w:hAnsi="Courier" w:cs="Courier"/>
          <w:sz w:val="20"/>
          <w:szCs w:val="20"/>
        </w:rPr>
        <w:lastRenderedPageBreak/>
        <w:t>non-removable pin or anti-friction bearing hinges.</w:t>
      </w:r>
    </w:p>
    <w:p w14:paraId="03CB32B4"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1.1.3 Locks and Latches </w:t>
      </w:r>
    </w:p>
    <w:p w14:paraId="2564D1D9" w14:textId="77777777" w:rsidR="008D3261" w:rsidRDefault="008D3261">
      <w:pPr>
        <w:widowControl w:val="0"/>
        <w:autoSpaceDE w:val="0"/>
        <w:autoSpaceDN w:val="0"/>
        <w:adjustRightInd w:val="0"/>
        <w:spacing w:after="0" w:line="240" w:lineRule="auto"/>
        <w:rPr>
          <w:rFonts w:ascii="ArialMT" w:hAnsi="ArialMT"/>
          <w:sz w:val="20"/>
          <w:szCs w:val="20"/>
        </w:rPr>
      </w:pPr>
    </w:p>
    <w:p w14:paraId="27D33CFD"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Use Series 1000, Operational Grade 1, Security Grade 2 for stairways, building entrances, corridors, assembly spaces, and other high use interior doors.  Use Series 4000, Grade 1 for locations not using Series 1000 hardware.</w:t>
      </w:r>
    </w:p>
    <w:p w14:paraId="6DD77080"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Mortise Locks and Latches - BHMA A 156.13, Series 1000, Operation Grade 1, Security Grade 2.</w:t>
      </w:r>
    </w:p>
    <w:p w14:paraId="7D03E059"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Bored Locks and Latches - BHMA A 156.2, Series 4000, Grade 1, or Grade 2.</w:t>
      </w:r>
      <w:r>
        <w:rPr>
          <w:rFonts w:ascii="Courier" w:hAnsi="Courier" w:cs="Courier"/>
          <w:sz w:val="20"/>
          <w:szCs w:val="20"/>
        </w:rPr>
        <w:br/>
      </w:r>
    </w:p>
    <w:p w14:paraId="18C2AE4C" w14:textId="77777777" w:rsidR="008D3261" w:rsidRDefault="008D326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FA545BD"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1.1.4 Combination Locks </w:t>
      </w:r>
    </w:p>
    <w:p w14:paraId="02716358" w14:textId="77777777" w:rsidR="008D3261" w:rsidRDefault="008D3261">
      <w:pPr>
        <w:widowControl w:val="0"/>
        <w:autoSpaceDE w:val="0"/>
        <w:autoSpaceDN w:val="0"/>
        <w:adjustRightInd w:val="0"/>
        <w:spacing w:after="0" w:line="240" w:lineRule="auto"/>
        <w:rPr>
          <w:rFonts w:ascii="ArialMT" w:hAnsi="ArialMT"/>
          <w:sz w:val="20"/>
          <w:szCs w:val="20"/>
        </w:rPr>
      </w:pPr>
    </w:p>
    <w:p w14:paraId="52FCC7DD"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BHMA A 156.2.  Heavy-duty, mechanical combination lockset with </w:t>
      </w:r>
      <w:proofErr w:type="gramStart"/>
      <w:r>
        <w:rPr>
          <w:rFonts w:ascii="Courier" w:hAnsi="Courier" w:cs="Courier"/>
          <w:sz w:val="20"/>
          <w:szCs w:val="20"/>
        </w:rPr>
        <w:t>5</w:t>
      </w:r>
      <w:proofErr w:type="gramEnd"/>
      <w:r>
        <w:rPr>
          <w:rFonts w:ascii="Courier" w:hAnsi="Courier" w:cs="Courier"/>
          <w:sz w:val="20"/>
          <w:szCs w:val="20"/>
        </w:rPr>
        <w:t xml:space="preserve"> pushbuttons, standard-sized knob or lever, 3/4-inch (19 mm) deadlocking latch, 2-3/4 inch (70 mm) back-set.  Provide deadbolt key override option.  </w:t>
      </w:r>
      <w:proofErr w:type="spellStart"/>
      <w:r>
        <w:rPr>
          <w:rFonts w:ascii="Courier" w:hAnsi="Courier" w:cs="Courier"/>
          <w:sz w:val="20"/>
          <w:szCs w:val="20"/>
        </w:rPr>
        <w:t>Safelock</w:t>
      </w:r>
      <w:proofErr w:type="spellEnd"/>
      <w:r>
        <w:rPr>
          <w:rFonts w:ascii="Courier" w:hAnsi="Courier" w:cs="Courier"/>
          <w:sz w:val="20"/>
          <w:szCs w:val="20"/>
        </w:rPr>
        <w:t xml:space="preserve">, Simplex, and Venn are acceptable manufacturers.  Provide a hardware grade equivalent to Grade 1, series </w:t>
      </w:r>
      <w:proofErr w:type="gramStart"/>
      <w:r>
        <w:rPr>
          <w:rFonts w:ascii="Courier" w:hAnsi="Courier" w:cs="Courier"/>
          <w:sz w:val="20"/>
          <w:szCs w:val="20"/>
        </w:rPr>
        <w:t>4000</w:t>
      </w:r>
      <w:proofErr w:type="gramEnd"/>
      <w:r>
        <w:rPr>
          <w:rFonts w:ascii="Courier" w:hAnsi="Courier" w:cs="Courier"/>
          <w:sz w:val="20"/>
          <w:szCs w:val="20"/>
        </w:rPr>
        <w:t>. Provide a 5-year parts and labor warranty.</w:t>
      </w:r>
    </w:p>
    <w:p w14:paraId="468C3929"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door into a sensitive area must be fitted with a GSA-approved pedestrian door deadbolt meeting Federal Specification FF-L-2740 Heavy-duty, combination Electromechanical Deadbolt lock for pedestrian doors, with a drill resistant dial ring mounting plate, 2-3/4 inch (70 mm) back-set, with Automatic Lock Reset, High-Security combination scramble, and resistant to all forms of external manipulation and environmental attack. Three Modes of Operation: 1) The Single Combination Mode allows access by dialing a six-digit combination.  2) The Dual Combination Mode allows access only when two separate codes are entered within 10 seconds of one another. 3) The Supervisory/Subordinate Mode allows access by a subordinate only after a supervisor code has been entered.  Audit Feature: Lock must have a full complement of auditing features, including non-resettable openings log, and unsuccessful attempts log (audits after 3 unsuccessful attempts) that resets once the proper access code is entered.  Lock must generate its own electrical energy with each turn of the dial, with no batteries or wires required.  </w:t>
      </w:r>
      <w:proofErr w:type="gramStart"/>
      <w:r>
        <w:rPr>
          <w:rFonts w:ascii="Courier" w:hAnsi="Courier" w:cs="Courier"/>
          <w:sz w:val="20"/>
          <w:szCs w:val="20"/>
        </w:rPr>
        <w:t>Lock</w:t>
      </w:r>
      <w:proofErr w:type="gramEnd"/>
      <w:r>
        <w:rPr>
          <w:rFonts w:ascii="Courier" w:hAnsi="Courier" w:cs="Courier"/>
          <w:sz w:val="20"/>
          <w:szCs w:val="20"/>
        </w:rPr>
        <w:t xml:space="preserve"> must be designed to fit industry standard door mounting pattern.</w:t>
      </w:r>
    </w:p>
    <w:p w14:paraId="0C79BC81"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1.1.5 Card Key System </w:t>
      </w:r>
    </w:p>
    <w:p w14:paraId="354155D7" w14:textId="77777777" w:rsidR="008D3261" w:rsidRDefault="008D3261">
      <w:pPr>
        <w:widowControl w:val="0"/>
        <w:autoSpaceDE w:val="0"/>
        <w:autoSpaceDN w:val="0"/>
        <w:adjustRightInd w:val="0"/>
        <w:spacing w:after="0" w:line="240" w:lineRule="auto"/>
        <w:rPr>
          <w:rFonts w:ascii="ArialMT" w:hAnsi="ArialMT"/>
          <w:sz w:val="20"/>
          <w:szCs w:val="20"/>
        </w:rPr>
      </w:pPr>
    </w:p>
    <w:p w14:paraId="2686DCB1"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card key type access units for specialized entries as required by the program.  Provide lithium battery powered, magnetic stripe keycard locksets that are ANSI/BHMA A156.13, Series 1000, Grade 1, mortise or ANSI/BHMA A156.2, Series 4000, Grade 1, cylindrical locks, tamper resistant, UL listed with 1 inch (25 mm) throw deadbolt, 3/4-inch (19 mm) throw latch bolt, auxiliary dead-locking latch, and 2-3/4 inch (68.75 mm) backset.  The latch bolt and the dead bolt must be operated simultaneously by rotating </w:t>
      </w:r>
      <w:proofErr w:type="gramStart"/>
      <w:r>
        <w:rPr>
          <w:rFonts w:ascii="Courier" w:hAnsi="Courier" w:cs="Courier"/>
          <w:sz w:val="20"/>
          <w:szCs w:val="20"/>
        </w:rPr>
        <w:t>inside</w:t>
      </w:r>
      <w:proofErr w:type="gramEnd"/>
      <w:r>
        <w:rPr>
          <w:rFonts w:ascii="Courier" w:hAnsi="Courier" w:cs="Courier"/>
          <w:sz w:val="20"/>
          <w:szCs w:val="20"/>
        </w:rPr>
        <w:t xml:space="preserve"> lever.  Locks with mechanical override lock cylinders are not acceptable.  Locks must be operated only by a correctly encoded keycard.  Use of a newly issued keycard automatically re-keys the lock and voids the previous keycard.  </w:t>
      </w:r>
      <w:r>
        <w:rPr>
          <w:rFonts w:ascii="Courier" w:hAnsi="Courier" w:cs="Courier"/>
          <w:sz w:val="20"/>
          <w:szCs w:val="20"/>
        </w:rPr>
        <w:lastRenderedPageBreak/>
        <w:t xml:space="preserve">The lock must re-lock immediately after </w:t>
      </w:r>
      <w:proofErr w:type="gramStart"/>
      <w:r>
        <w:rPr>
          <w:rFonts w:ascii="Courier" w:hAnsi="Courier" w:cs="Courier"/>
          <w:sz w:val="20"/>
          <w:szCs w:val="20"/>
        </w:rPr>
        <w:t>outside</w:t>
      </w:r>
      <w:proofErr w:type="gramEnd"/>
      <w:r>
        <w:rPr>
          <w:rFonts w:ascii="Courier" w:hAnsi="Courier" w:cs="Courier"/>
          <w:sz w:val="20"/>
          <w:szCs w:val="20"/>
        </w:rPr>
        <w:t xml:space="preserve"> lever is turned and latch retracted.  Locks must have memory that is capable of recording up to 140 entries into each room, identification of the keycard used to access the room, the date and time of entry.  Entry information of the lock must be retrievable by a data key that can be inserted into the lock and then taken to the front desk printer to display information.  Other components that are required for this system at the front desk are a personal or laptop computer, </w:t>
      </w:r>
      <w:proofErr w:type="gramStart"/>
      <w:r>
        <w:rPr>
          <w:rFonts w:ascii="Courier" w:hAnsi="Courier" w:cs="Courier"/>
          <w:sz w:val="20"/>
          <w:szCs w:val="20"/>
        </w:rPr>
        <w:t>printer</w:t>
      </w:r>
      <w:proofErr w:type="gramEnd"/>
      <w:r>
        <w:rPr>
          <w:rFonts w:ascii="Courier" w:hAnsi="Courier" w:cs="Courier"/>
          <w:sz w:val="20"/>
          <w:szCs w:val="20"/>
        </w:rPr>
        <w:t xml:space="preserve"> and encoder to program each key.</w:t>
      </w:r>
    </w:p>
    <w:p w14:paraId="1ECD45FF"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exit device locks with card key access, provide mortise type, narrow stile exit devices with 24-volt DC, solenoid option for card key exterior access at aluminum storefront doors.  Provide mortise type exit devices with 24-volt DC, solenoid option with alarm and remote exterior access for card key access at insulated hollow metal doors.  The alarmed exit device must sound when exiting only.</w:t>
      </w:r>
    </w:p>
    <w:p w14:paraId="44031D5B"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System must be capable of accepting a minimum of </w:t>
      </w:r>
      <w:proofErr w:type="gramStart"/>
      <w:r>
        <w:rPr>
          <w:rFonts w:ascii="Courier" w:hAnsi="Courier" w:cs="Courier"/>
          <w:sz w:val="20"/>
          <w:szCs w:val="20"/>
        </w:rPr>
        <w:t>12</w:t>
      </w:r>
      <w:proofErr w:type="gramEnd"/>
      <w:r>
        <w:rPr>
          <w:rFonts w:ascii="Courier" w:hAnsi="Courier" w:cs="Courier"/>
          <w:sz w:val="20"/>
          <w:szCs w:val="20"/>
        </w:rPr>
        <w:t xml:space="preserve"> keycard access levels, security auditing and computer </w:t>
      </w:r>
      <w:proofErr w:type="gramStart"/>
      <w:r>
        <w:rPr>
          <w:rFonts w:ascii="Courier" w:hAnsi="Courier" w:cs="Courier"/>
          <w:sz w:val="20"/>
          <w:szCs w:val="20"/>
        </w:rPr>
        <w:t>interfacing</w:t>
      </w:r>
      <w:proofErr w:type="gramEnd"/>
      <w:r>
        <w:rPr>
          <w:rFonts w:ascii="Courier" w:hAnsi="Courier" w:cs="Courier"/>
          <w:sz w:val="20"/>
          <w:szCs w:val="20"/>
        </w:rPr>
        <w:t xml:space="preserve"> with the existing or new management system.  Provide a single point of contact customer service representative accessible by telephone with a 10-digit telephone number without additional dialing hierarchies except that a maximum 4-digit extension is permissible. On-site service must be provided within 3 hours </w:t>
      </w:r>
      <w:proofErr w:type="gramStart"/>
      <w:r>
        <w:rPr>
          <w:rFonts w:ascii="Courier" w:hAnsi="Courier" w:cs="Courier"/>
          <w:sz w:val="20"/>
          <w:szCs w:val="20"/>
        </w:rPr>
        <w:t>from</w:t>
      </w:r>
      <w:proofErr w:type="gramEnd"/>
      <w:r>
        <w:rPr>
          <w:rFonts w:ascii="Courier" w:hAnsi="Courier" w:cs="Courier"/>
          <w:sz w:val="20"/>
          <w:szCs w:val="20"/>
        </w:rPr>
        <w:t xml:space="preserve"> request within the first 12 months of occupancy.  Provide a 5-year parts and labor warranty.</w:t>
      </w:r>
    </w:p>
    <w:p w14:paraId="4689FE1B"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1.1.6 Exit Devices </w:t>
      </w:r>
    </w:p>
    <w:p w14:paraId="36E627AD" w14:textId="77777777" w:rsidR="008D3261" w:rsidRDefault="008D3261">
      <w:pPr>
        <w:widowControl w:val="0"/>
        <w:autoSpaceDE w:val="0"/>
        <w:autoSpaceDN w:val="0"/>
        <w:adjustRightInd w:val="0"/>
        <w:spacing w:after="0" w:line="240" w:lineRule="auto"/>
        <w:rPr>
          <w:rFonts w:ascii="ArialMT" w:hAnsi="ArialMT"/>
          <w:sz w:val="20"/>
          <w:szCs w:val="20"/>
        </w:rPr>
      </w:pPr>
    </w:p>
    <w:p w14:paraId="368CF7D5"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156.3, Grade 1.  Provide touch bars in lieu of conventional crossbars and arms.  Use manufacturer's integral touch bars in aluminum storefront doors.</w:t>
      </w:r>
    </w:p>
    <w:p w14:paraId="590C7401"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1.1.7 Cylinders and Cores </w:t>
      </w:r>
    </w:p>
    <w:p w14:paraId="4DCB2B18" w14:textId="77777777" w:rsidR="008D3261" w:rsidRDefault="008D3261">
      <w:pPr>
        <w:widowControl w:val="0"/>
        <w:autoSpaceDE w:val="0"/>
        <w:autoSpaceDN w:val="0"/>
        <w:adjustRightInd w:val="0"/>
        <w:spacing w:after="0" w:line="240" w:lineRule="auto"/>
        <w:rPr>
          <w:rFonts w:ascii="ArialMT" w:hAnsi="ArialMT"/>
          <w:sz w:val="20"/>
          <w:szCs w:val="20"/>
        </w:rPr>
      </w:pPr>
    </w:p>
    <w:p w14:paraId="064124AB" w14:textId="77777777" w:rsidR="008D3261" w:rsidRDefault="008D326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an extension of an existing system is required, the manufacturer's name and type of locks should be indicated.</w:t>
      </w:r>
      <w:r>
        <w:rPr>
          <w:rFonts w:ascii="Courier" w:hAnsi="Courier" w:cs="Courier"/>
          <w:b/>
          <w:bCs/>
          <w:vanish/>
          <w:sz w:val="20"/>
          <w:szCs w:val="20"/>
        </w:rPr>
        <w:br/>
      </w:r>
      <w:r>
        <w:rPr>
          <w:rFonts w:ascii="Courier" w:hAnsi="Courier" w:cs="Courier"/>
          <w:b/>
          <w:bCs/>
          <w:vanish/>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sz w:val="20"/>
          <w:szCs w:val="20"/>
        </w:rPr>
        <w:br/>
        <w:t>***************************************************************************</w:t>
      </w:r>
    </w:p>
    <w:p w14:paraId="0C286BA5" w14:textId="77777777" w:rsidR="008D3261" w:rsidRDefault="008D3261">
      <w:pPr>
        <w:widowControl w:val="0"/>
        <w:autoSpaceDE w:val="0"/>
        <w:autoSpaceDN w:val="0"/>
        <w:adjustRightInd w:val="0"/>
        <w:spacing w:after="0" w:line="240" w:lineRule="auto"/>
        <w:rPr>
          <w:rFonts w:ascii="Courier" w:hAnsi="Courier" w:cs="Courier"/>
          <w:vanish/>
          <w:sz w:val="20"/>
          <w:szCs w:val="20"/>
        </w:rPr>
      </w:pPr>
    </w:p>
    <w:p w14:paraId="05B66346"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cylinders and cores for new locks, including locks provided 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410B2F19"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1.1.8 Keying System </w:t>
      </w:r>
    </w:p>
    <w:p w14:paraId="651AB489" w14:textId="77777777" w:rsidR="008D3261" w:rsidRDefault="008D3261">
      <w:pPr>
        <w:widowControl w:val="0"/>
        <w:autoSpaceDE w:val="0"/>
        <w:autoSpaceDN w:val="0"/>
        <w:adjustRightInd w:val="0"/>
        <w:spacing w:after="0" w:line="240" w:lineRule="auto"/>
        <w:rPr>
          <w:rFonts w:ascii="ArialMT" w:hAnsi="ArialMT"/>
          <w:sz w:val="20"/>
          <w:szCs w:val="20"/>
        </w:rPr>
      </w:pPr>
    </w:p>
    <w:p w14:paraId="4C8CDF89" w14:textId="77777777" w:rsidR="008D3261" w:rsidRDefault="008D326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Do not require higher levels of master keying than necessary because each level decreases the security of the locks.  </w:t>
      </w:r>
      <w:r>
        <w:rPr>
          <w:rFonts w:ascii="Courier" w:hAnsi="Courier" w:cs="Courier"/>
          <w:b/>
          <w:bCs/>
          <w:vanish/>
          <w:sz w:val="20"/>
          <w:szCs w:val="20"/>
        </w:rPr>
        <w:br/>
        <w:t>***************************************************************************</w:t>
      </w:r>
    </w:p>
    <w:p w14:paraId="53685699" w14:textId="77777777" w:rsidR="008D3261" w:rsidRDefault="008D3261">
      <w:pPr>
        <w:widowControl w:val="0"/>
        <w:autoSpaceDE w:val="0"/>
        <w:autoSpaceDN w:val="0"/>
        <w:adjustRightInd w:val="0"/>
        <w:spacing w:after="0" w:line="240" w:lineRule="auto"/>
        <w:rPr>
          <w:rFonts w:ascii="Courier" w:hAnsi="Courier" w:cs="Courier"/>
          <w:vanish/>
          <w:sz w:val="20"/>
          <w:szCs w:val="20"/>
        </w:rPr>
      </w:pPr>
    </w:p>
    <w:p w14:paraId="64CEFE87"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a master key</w:t>
      </w:r>
      <w:proofErr w:type="gramEnd"/>
      <w:r>
        <w:rPr>
          <w:rFonts w:ascii="Courier" w:hAnsi="Courier" w:cs="Courier"/>
          <w:sz w:val="20"/>
          <w:szCs w:val="20"/>
        </w:rPr>
        <w:t xml:space="preserve"> system for the facility unless more than one tenant/tenant command resides in a facility.  Provide a grand master keying system, or great, grand master keying system if multiple tenants or multiple buildings are required.  Provide an extension of the existing keying system for existing facility additions.  Name the manufacturer of the existing </w:t>
      </w:r>
      <w:proofErr w:type="gramStart"/>
      <w:r>
        <w:rPr>
          <w:rFonts w:ascii="Courier" w:hAnsi="Courier" w:cs="Courier"/>
          <w:sz w:val="20"/>
          <w:szCs w:val="20"/>
        </w:rPr>
        <w:t>locks, and</w:t>
      </w:r>
      <w:proofErr w:type="gramEnd"/>
      <w:r>
        <w:rPr>
          <w:rFonts w:ascii="Courier" w:hAnsi="Courier" w:cs="Courier"/>
          <w:sz w:val="20"/>
          <w:szCs w:val="20"/>
        </w:rPr>
        <w:t xml:space="preserve"> indicate if they have interchangeable cores.  Provide construction interchangeable cores when subcontractors require keys during construction.</w:t>
      </w:r>
    </w:p>
    <w:p w14:paraId="74075DCD"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Coordinate a keying system meeting.  The Contractor's Project Manager, Superintendent, Hardware Subcontractor, Electrical </w:t>
      </w:r>
      <w:r>
        <w:rPr>
          <w:rFonts w:ascii="Courier" w:hAnsi="Courier" w:cs="Courier"/>
          <w:sz w:val="20"/>
          <w:szCs w:val="20"/>
        </w:rPr>
        <w:lastRenderedPageBreak/>
        <w:t xml:space="preserve">Subcontractor (if keying hardware is electric), Designer of Record, Contracting Officer, Public Works Base Hardware Specialist, and the Using Activity must attend this meeting to establish the keying system for the project.  This meeting is intended to identify base limitations, the necessary security, and access control within the facility.  The meeting must produce a marked up copy of the floor plan indicating the doors to receive locks and the doors to be keyed together, and any </w:t>
      </w:r>
      <w:proofErr w:type="gramStart"/>
      <w:r>
        <w:rPr>
          <w:rFonts w:ascii="Courier" w:hAnsi="Courier" w:cs="Courier"/>
          <w:sz w:val="20"/>
          <w:szCs w:val="20"/>
        </w:rPr>
        <w:t>master</w:t>
      </w:r>
      <w:proofErr w:type="gramEnd"/>
      <w:r>
        <w:rPr>
          <w:rFonts w:ascii="Courier" w:hAnsi="Courier" w:cs="Courier"/>
          <w:sz w:val="20"/>
          <w:szCs w:val="20"/>
        </w:rPr>
        <w:t xml:space="preserve"> keying or grand master keying</w:t>
      </w:r>
    </w:p>
    <w:p w14:paraId="59A67CBA"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1.1.9 Keys </w:t>
      </w:r>
    </w:p>
    <w:p w14:paraId="630BE421" w14:textId="77777777" w:rsidR="008D3261" w:rsidRDefault="008D3261">
      <w:pPr>
        <w:widowControl w:val="0"/>
        <w:autoSpaceDE w:val="0"/>
        <w:autoSpaceDN w:val="0"/>
        <w:adjustRightInd w:val="0"/>
        <w:spacing w:after="0" w:line="240" w:lineRule="auto"/>
        <w:rPr>
          <w:rFonts w:ascii="ArialMT" w:hAnsi="ArialMT"/>
          <w:sz w:val="20"/>
          <w:szCs w:val="20"/>
        </w:rPr>
      </w:pPr>
    </w:p>
    <w:p w14:paraId="5A3BA9CB"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Furnish one file key, one duplicate key and one working key for each key exchange and for each </w:t>
      </w:r>
      <w:proofErr w:type="gramStart"/>
      <w:r>
        <w:rPr>
          <w:rFonts w:ascii="Courier" w:hAnsi="Courier" w:cs="Courier"/>
          <w:sz w:val="20"/>
          <w:szCs w:val="20"/>
        </w:rPr>
        <w:t>master</w:t>
      </w:r>
      <w:proofErr w:type="gramEnd"/>
      <w:r>
        <w:rPr>
          <w:rFonts w:ascii="Courier" w:hAnsi="Courier" w:cs="Courier"/>
          <w:sz w:val="20"/>
          <w:szCs w:val="20"/>
        </w:rPr>
        <w:t xml:space="preserve"> and grand master keying system.</w:t>
      </w:r>
    </w:p>
    <w:p w14:paraId="3DEDA87D"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1.1.10 Key Cabinet and Control System </w:t>
      </w:r>
    </w:p>
    <w:p w14:paraId="616591C9" w14:textId="77777777" w:rsidR="008D3261" w:rsidRDefault="008D3261">
      <w:pPr>
        <w:widowControl w:val="0"/>
        <w:autoSpaceDE w:val="0"/>
        <w:autoSpaceDN w:val="0"/>
        <w:adjustRightInd w:val="0"/>
        <w:spacing w:after="0" w:line="240" w:lineRule="auto"/>
        <w:rPr>
          <w:rFonts w:ascii="ArialMT" w:hAnsi="ArialMT"/>
          <w:sz w:val="20"/>
          <w:szCs w:val="20"/>
        </w:rPr>
      </w:pPr>
    </w:p>
    <w:p w14:paraId="1096A5B6"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156.5. Provide key cabinet with 25% more key hooks than required for interior and exterior doors.</w:t>
      </w:r>
    </w:p>
    <w:p w14:paraId="7E5FFAD9"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1.1.11 Lock Trim </w:t>
      </w:r>
    </w:p>
    <w:p w14:paraId="43275ED4" w14:textId="77777777" w:rsidR="008D3261" w:rsidRDefault="008D3261">
      <w:pPr>
        <w:widowControl w:val="0"/>
        <w:autoSpaceDE w:val="0"/>
        <w:autoSpaceDN w:val="0"/>
        <w:adjustRightInd w:val="0"/>
        <w:spacing w:after="0" w:line="240" w:lineRule="auto"/>
        <w:rPr>
          <w:rFonts w:ascii="ArialMT" w:hAnsi="ArialMT"/>
          <w:sz w:val="20"/>
          <w:szCs w:val="20"/>
        </w:rPr>
      </w:pPr>
    </w:p>
    <w:p w14:paraId="586DB891"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Cast,</w:t>
      </w:r>
      <w:proofErr w:type="gramEnd"/>
      <w:r>
        <w:rPr>
          <w:rFonts w:ascii="Courier" w:hAnsi="Courier" w:cs="Courier"/>
          <w:sz w:val="20"/>
          <w:szCs w:val="20"/>
        </w:rPr>
        <w:t xml:space="preserve"> forged or heavy wrought construction and commercial plain in design.</w:t>
      </w:r>
    </w:p>
    <w:p w14:paraId="044E6C72"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Knobs and Roses - Knobs and roses must meet test requirements of BHMA A 156.2 and BHMA A 156.13.</w:t>
      </w:r>
    </w:p>
    <w:p w14:paraId="4FA2F5C1"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Lever Handles - Provide lever </w:t>
      </w:r>
      <w:proofErr w:type="gramStart"/>
      <w:r>
        <w:rPr>
          <w:rFonts w:ascii="Courier" w:hAnsi="Courier" w:cs="Courier"/>
          <w:sz w:val="20"/>
          <w:szCs w:val="20"/>
        </w:rPr>
        <w:t>handles</w:t>
      </w:r>
      <w:proofErr w:type="gramEnd"/>
      <w:r>
        <w:rPr>
          <w:rFonts w:ascii="Courier" w:hAnsi="Courier" w:cs="Courier"/>
          <w:sz w:val="20"/>
          <w:szCs w:val="20"/>
        </w:rPr>
        <w:t xml:space="preserve"> in lieu of knobs, as required by DoD Architectural Barriers Act (ABA) Standards. All lever handles must have </w:t>
      </w:r>
      <w:proofErr w:type="gramStart"/>
      <w:r>
        <w:rPr>
          <w:rFonts w:ascii="Courier" w:hAnsi="Courier" w:cs="Courier"/>
          <w:sz w:val="20"/>
          <w:szCs w:val="20"/>
        </w:rPr>
        <w:t>the</w:t>
      </w:r>
      <w:proofErr w:type="gramEnd"/>
      <w:r>
        <w:rPr>
          <w:rFonts w:ascii="Courier" w:hAnsi="Courier" w:cs="Courier"/>
          <w:sz w:val="20"/>
          <w:szCs w:val="20"/>
        </w:rPr>
        <w:t xml:space="preserve"> freewheeling feature.</w:t>
      </w:r>
    </w:p>
    <w:p w14:paraId="39BACAA0" w14:textId="77777777" w:rsidR="008D3261" w:rsidRDefault="008D326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DFC29FA"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1.1.12 Door Bolts </w:t>
      </w:r>
    </w:p>
    <w:p w14:paraId="5DE32B18" w14:textId="77777777" w:rsidR="008D3261" w:rsidRDefault="008D3261">
      <w:pPr>
        <w:widowControl w:val="0"/>
        <w:autoSpaceDE w:val="0"/>
        <w:autoSpaceDN w:val="0"/>
        <w:adjustRightInd w:val="0"/>
        <w:spacing w:after="0" w:line="240" w:lineRule="auto"/>
        <w:rPr>
          <w:rFonts w:ascii="ArialMT" w:hAnsi="ArialMT"/>
          <w:sz w:val="20"/>
          <w:szCs w:val="20"/>
        </w:rPr>
      </w:pPr>
    </w:p>
    <w:p w14:paraId="6EF9184C"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BHMA A 156.16. Provide automatic latching flush bolts for double doors with both door </w:t>
      </w:r>
      <w:proofErr w:type="spellStart"/>
      <w:r>
        <w:rPr>
          <w:rFonts w:ascii="Courier" w:hAnsi="Courier" w:cs="Courier"/>
          <w:sz w:val="20"/>
          <w:szCs w:val="20"/>
        </w:rPr>
        <w:t>leafs</w:t>
      </w:r>
      <w:proofErr w:type="spellEnd"/>
      <w:r>
        <w:rPr>
          <w:rFonts w:ascii="Courier" w:hAnsi="Courier" w:cs="Courier"/>
          <w:sz w:val="20"/>
          <w:szCs w:val="20"/>
        </w:rPr>
        <w:t xml:space="preserve"> active, BHMA A 156.3, Type 25.</w:t>
      </w:r>
    </w:p>
    <w:p w14:paraId="652620FB"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1.1.13 Closers </w:t>
      </w:r>
    </w:p>
    <w:p w14:paraId="02CC2351" w14:textId="77777777" w:rsidR="008D3261" w:rsidRDefault="008D3261">
      <w:pPr>
        <w:widowControl w:val="0"/>
        <w:autoSpaceDE w:val="0"/>
        <w:autoSpaceDN w:val="0"/>
        <w:adjustRightInd w:val="0"/>
        <w:spacing w:after="0" w:line="240" w:lineRule="auto"/>
        <w:rPr>
          <w:rFonts w:ascii="ArialMT" w:hAnsi="ArialMT"/>
          <w:sz w:val="20"/>
          <w:szCs w:val="20"/>
        </w:rPr>
      </w:pPr>
    </w:p>
    <w:p w14:paraId="6C737DA4"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156.4, Series C02000, Grade 1, with PT 4C, 1-1/</w:t>
      </w:r>
      <w:proofErr w:type="gramStart"/>
      <w:r>
        <w:rPr>
          <w:rFonts w:ascii="Courier" w:hAnsi="Courier" w:cs="Courier"/>
          <w:sz w:val="20"/>
          <w:szCs w:val="20"/>
        </w:rPr>
        <w:t>2 inch</w:t>
      </w:r>
      <w:proofErr w:type="gramEnd"/>
      <w:r>
        <w:rPr>
          <w:rFonts w:ascii="Courier" w:hAnsi="Courier" w:cs="Courier"/>
          <w:sz w:val="20"/>
          <w:szCs w:val="20"/>
        </w:rPr>
        <w:t xml:space="preserve"> piston, heavy duty forged arm, with full size cover.</w:t>
      </w:r>
    </w:p>
    <w:p w14:paraId="25A7E4A8"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1.1.14 Overhead Holders </w:t>
      </w:r>
    </w:p>
    <w:p w14:paraId="34FBD6FA" w14:textId="77777777" w:rsidR="008D3261" w:rsidRDefault="008D3261">
      <w:pPr>
        <w:widowControl w:val="0"/>
        <w:autoSpaceDE w:val="0"/>
        <w:autoSpaceDN w:val="0"/>
        <w:adjustRightInd w:val="0"/>
        <w:spacing w:after="0" w:line="240" w:lineRule="auto"/>
        <w:rPr>
          <w:rFonts w:ascii="ArialMT" w:hAnsi="ArialMT"/>
          <w:sz w:val="20"/>
          <w:szCs w:val="20"/>
        </w:rPr>
      </w:pPr>
    </w:p>
    <w:p w14:paraId="3C72F569"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156.8, Grade 1.</w:t>
      </w:r>
    </w:p>
    <w:p w14:paraId="213D86A7"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1.1.15 Closer Holder-Release Devices </w:t>
      </w:r>
    </w:p>
    <w:p w14:paraId="50636F69" w14:textId="77777777" w:rsidR="008D3261" w:rsidRDefault="008D3261">
      <w:pPr>
        <w:widowControl w:val="0"/>
        <w:autoSpaceDE w:val="0"/>
        <w:autoSpaceDN w:val="0"/>
        <w:adjustRightInd w:val="0"/>
        <w:spacing w:after="0" w:line="240" w:lineRule="auto"/>
        <w:rPr>
          <w:rFonts w:ascii="ArialMT" w:hAnsi="ArialMT"/>
          <w:sz w:val="20"/>
          <w:szCs w:val="20"/>
        </w:rPr>
      </w:pPr>
    </w:p>
    <w:p w14:paraId="11B5F892"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156.15, Grade 1.</w:t>
      </w:r>
    </w:p>
    <w:p w14:paraId="0D0DC253"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1.1.16 Door Protection Plates </w:t>
      </w:r>
    </w:p>
    <w:p w14:paraId="63E48FFD" w14:textId="77777777" w:rsidR="008D3261" w:rsidRDefault="008D3261">
      <w:pPr>
        <w:widowControl w:val="0"/>
        <w:autoSpaceDE w:val="0"/>
        <w:autoSpaceDN w:val="0"/>
        <w:adjustRightInd w:val="0"/>
        <w:spacing w:after="0" w:line="240" w:lineRule="auto"/>
        <w:rPr>
          <w:rFonts w:ascii="ArialMT" w:hAnsi="ArialMT"/>
          <w:sz w:val="20"/>
          <w:szCs w:val="20"/>
        </w:rPr>
      </w:pPr>
    </w:p>
    <w:p w14:paraId="5274D2B2"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armor, mop, and kick plates conforming to BHMA A 156.6.  Provide door kick plates on all doors with closers and doors leading to corridors or circulation spaces.  Provide armor plates on all doors that receive cart traffic.  Provide mop plates on all doors in rooms that have a mop-able floor finish.</w:t>
      </w:r>
    </w:p>
    <w:p w14:paraId="66C3E52E"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C102007 1.1.17 Door Stops and Silencers </w:t>
      </w:r>
    </w:p>
    <w:p w14:paraId="043C12D8" w14:textId="77777777" w:rsidR="008D3261" w:rsidRDefault="008D3261">
      <w:pPr>
        <w:widowControl w:val="0"/>
        <w:autoSpaceDE w:val="0"/>
        <w:autoSpaceDN w:val="0"/>
        <w:adjustRightInd w:val="0"/>
        <w:spacing w:after="0" w:line="240" w:lineRule="auto"/>
        <w:rPr>
          <w:rFonts w:ascii="ArialMT" w:hAnsi="ArialMT"/>
          <w:sz w:val="20"/>
          <w:szCs w:val="20"/>
        </w:rPr>
      </w:pPr>
    </w:p>
    <w:p w14:paraId="0FABA8FC"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156.16, Type L03011, three per single door and four per double door.</w:t>
      </w:r>
    </w:p>
    <w:p w14:paraId="477E8E15"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1.1.18 Thresholds </w:t>
      </w:r>
    </w:p>
    <w:p w14:paraId="5D1DA0DB" w14:textId="77777777" w:rsidR="008D3261" w:rsidRDefault="008D3261">
      <w:pPr>
        <w:widowControl w:val="0"/>
        <w:autoSpaceDE w:val="0"/>
        <w:autoSpaceDN w:val="0"/>
        <w:adjustRightInd w:val="0"/>
        <w:spacing w:after="0" w:line="240" w:lineRule="auto"/>
        <w:rPr>
          <w:rFonts w:ascii="ArialMT" w:hAnsi="ArialMT"/>
          <w:sz w:val="20"/>
          <w:szCs w:val="20"/>
        </w:rPr>
      </w:pPr>
    </w:p>
    <w:p w14:paraId="54B0DA9B"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156.21.</w:t>
      </w:r>
    </w:p>
    <w:p w14:paraId="1FBF5F7A"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1.1.19 Door Gasketing </w:t>
      </w:r>
    </w:p>
    <w:p w14:paraId="0BBE85C5" w14:textId="77777777" w:rsidR="008D3261" w:rsidRDefault="008D3261">
      <w:pPr>
        <w:widowControl w:val="0"/>
        <w:autoSpaceDE w:val="0"/>
        <w:autoSpaceDN w:val="0"/>
        <w:adjustRightInd w:val="0"/>
        <w:spacing w:after="0" w:line="240" w:lineRule="auto"/>
        <w:rPr>
          <w:rFonts w:ascii="ArialMT" w:hAnsi="ArialMT"/>
          <w:sz w:val="20"/>
          <w:szCs w:val="20"/>
        </w:rPr>
      </w:pPr>
    </w:p>
    <w:p w14:paraId="271E7DC1"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156.22.  Use light-proof gasketing for room functions that require darkness and integral sound-proof gasketing on acoustically rated doors.</w:t>
      </w:r>
    </w:p>
    <w:p w14:paraId="57CB2EE0"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1.1.20 Finishes </w:t>
      </w:r>
    </w:p>
    <w:p w14:paraId="28D23872" w14:textId="77777777" w:rsidR="008D3261" w:rsidRDefault="008D3261">
      <w:pPr>
        <w:widowControl w:val="0"/>
        <w:autoSpaceDE w:val="0"/>
        <w:autoSpaceDN w:val="0"/>
        <w:adjustRightInd w:val="0"/>
        <w:spacing w:after="0" w:line="240" w:lineRule="auto"/>
        <w:rPr>
          <w:rFonts w:ascii="ArialMT" w:hAnsi="ArialMT"/>
          <w:sz w:val="20"/>
          <w:szCs w:val="20"/>
        </w:rPr>
      </w:pPr>
    </w:p>
    <w:p w14:paraId="23CC2490"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of the following hardware finish systems, matching the exterior hardware finish system.</w:t>
      </w:r>
    </w:p>
    <w:p w14:paraId="69A37629"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BHMA A156.18.  Hardware must have BHMA 630 finish (satin stainless steel), unless specified otherwise.  Provide items not manufactured in stainless steel in BHMA 626 finish (satin chromium plated) over brass or bronze, except surface door closers which must have aluminum paint finish, and except steel hinges which must have BHMA 652 finish (satin chromium plated).  Hinges for exterior doors must be stainless steel with BHMA 630 finish or chromium plated brass or bronze with BHMA 626 finish.  Exit devices may be provided in BHMA 626 finish in lieu of BHMA 630 finish except where BHMA 630 is specified under paragraph entitled "Hardware Sets".  Exposed parts of concealed closers must have finish to match lock and door trim. Hardware for aluminum doors must be finished to match the doors.</w:t>
      </w:r>
    </w:p>
    <w:p w14:paraId="3EF8F888"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BHMA A156.18.  Hardware must have BHMA 612 finish (satin bronze), unless specified otherwise.  Surface door closers must have bronze paint finish. Steel hinges must have BHMA 639 finish (satin bronze plated).  Exposed parts of concealed closers must have </w:t>
      </w:r>
      <w:proofErr w:type="gramStart"/>
      <w:r>
        <w:rPr>
          <w:rFonts w:ascii="Courier" w:hAnsi="Courier" w:cs="Courier"/>
          <w:sz w:val="20"/>
          <w:szCs w:val="20"/>
        </w:rPr>
        <w:t>finish</w:t>
      </w:r>
      <w:proofErr w:type="gramEnd"/>
      <w:r>
        <w:rPr>
          <w:rFonts w:ascii="Courier" w:hAnsi="Courier" w:cs="Courier"/>
          <w:sz w:val="20"/>
          <w:szCs w:val="20"/>
        </w:rPr>
        <w:t xml:space="preserve"> to match lock and door trim.  Hardware for aluminum doors must be finished to match the doors.   Hardware showing on interior of bathrooms, shower rooms, toilet rooms, washrooms, laundry rooms, and kitchens must have BHMA 629 finish (bright stainless steel) or BHMA 625 finish (bright chromium plated).</w:t>
      </w:r>
    </w:p>
    <w:p w14:paraId="706359FC" w14:textId="77777777" w:rsidR="008D3261" w:rsidRDefault="008D326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E801DEC"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C102090 OTHER INTERIOR SPECIALTY DOORS </w:t>
      </w:r>
    </w:p>
    <w:p w14:paraId="0408A681" w14:textId="77777777" w:rsidR="008D3261" w:rsidRDefault="008D3261">
      <w:pPr>
        <w:widowControl w:val="0"/>
        <w:autoSpaceDE w:val="0"/>
        <w:autoSpaceDN w:val="0"/>
        <w:adjustRightInd w:val="0"/>
        <w:spacing w:after="0" w:line="240" w:lineRule="auto"/>
        <w:rPr>
          <w:rFonts w:ascii="ArialMT" w:hAnsi="ArialMT"/>
          <w:sz w:val="20"/>
          <w:szCs w:val="20"/>
        </w:rPr>
      </w:pPr>
    </w:p>
    <w:p w14:paraId="5AE84614"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C102090 1.1 ACCESS DOORS </w:t>
      </w:r>
    </w:p>
    <w:p w14:paraId="1BD55558" w14:textId="77777777" w:rsidR="008D3261" w:rsidRDefault="008D3261">
      <w:pPr>
        <w:widowControl w:val="0"/>
        <w:autoSpaceDE w:val="0"/>
        <w:autoSpaceDN w:val="0"/>
        <w:adjustRightInd w:val="0"/>
        <w:spacing w:after="0" w:line="240" w:lineRule="auto"/>
        <w:rPr>
          <w:rFonts w:ascii="ArialMT" w:hAnsi="ArialMT"/>
          <w:sz w:val="20"/>
          <w:szCs w:val="20"/>
        </w:rPr>
      </w:pPr>
    </w:p>
    <w:p w14:paraId="6237CFE8"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manufactured access doors and frames of 16-gage steel minimum with concealed pivots or a continuous piano hinge and flush stainless steel cam latch. Finish with manufacturer's standard primer coat finish and paint to match the wall or ceiling unless a </w:t>
      </w:r>
      <w:proofErr w:type="gramStart"/>
      <w:r>
        <w:rPr>
          <w:rFonts w:ascii="Courier" w:hAnsi="Courier" w:cs="Courier"/>
          <w:sz w:val="20"/>
          <w:szCs w:val="20"/>
        </w:rPr>
        <w:t>stainless steel</w:t>
      </w:r>
      <w:proofErr w:type="gramEnd"/>
      <w:r>
        <w:rPr>
          <w:rFonts w:ascii="Courier" w:hAnsi="Courier" w:cs="Courier"/>
          <w:sz w:val="20"/>
          <w:szCs w:val="20"/>
        </w:rPr>
        <w:t xml:space="preserve"> finish is required in the Project Program. Provide UL Rated access doors in fire rated assemblies. Access panels located in furred wall spaces must have an inserted material to match adjacent wall surface.  Size access doors large enough to allow convenient hand and tool access and operation of controls and equipment </w:t>
      </w:r>
      <w:r>
        <w:rPr>
          <w:rFonts w:ascii="Courier" w:hAnsi="Courier" w:cs="Courier"/>
          <w:sz w:val="20"/>
          <w:szCs w:val="20"/>
        </w:rPr>
        <w:lastRenderedPageBreak/>
        <w:t xml:space="preserve">beyond the door.  If maintenance of controls or equipment beyond the door requires removal, </w:t>
      </w:r>
      <w:proofErr w:type="gramStart"/>
      <w:r>
        <w:rPr>
          <w:rFonts w:ascii="Courier" w:hAnsi="Courier" w:cs="Courier"/>
          <w:sz w:val="20"/>
          <w:szCs w:val="20"/>
        </w:rPr>
        <w:t>size</w:t>
      </w:r>
      <w:proofErr w:type="gramEnd"/>
      <w:r>
        <w:rPr>
          <w:rFonts w:ascii="Courier" w:hAnsi="Courier" w:cs="Courier"/>
          <w:sz w:val="20"/>
          <w:szCs w:val="20"/>
        </w:rPr>
        <w:t xml:space="preserve"> access door to allow removal and reinstallation of new equipment through the access door.  Provide access panels capable of receiving finish material inserts in visible wall locations of habitable spaces.</w:t>
      </w:r>
    </w:p>
    <w:p w14:paraId="122FE74D"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C102091 OTHER INTERIOR PERSONNEL DOORS </w:t>
      </w:r>
    </w:p>
    <w:p w14:paraId="52C93DA7" w14:textId="77777777" w:rsidR="008D3261" w:rsidRDefault="008D3261">
      <w:pPr>
        <w:widowControl w:val="0"/>
        <w:autoSpaceDE w:val="0"/>
        <w:autoSpaceDN w:val="0"/>
        <w:adjustRightInd w:val="0"/>
        <w:spacing w:after="0" w:line="240" w:lineRule="auto"/>
        <w:rPr>
          <w:rFonts w:ascii="ArialMT" w:hAnsi="ArialMT"/>
          <w:sz w:val="20"/>
          <w:szCs w:val="20"/>
        </w:rPr>
      </w:pPr>
    </w:p>
    <w:p w14:paraId="0D4F10DA"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Interior personnel doors not described by the assembly categories listed above.</w:t>
      </w:r>
    </w:p>
    <w:p w14:paraId="2D46453A"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 SPECIALTIES </w:t>
      </w:r>
    </w:p>
    <w:p w14:paraId="7BDA873A" w14:textId="77777777" w:rsidR="008D3261" w:rsidRDefault="008D3261">
      <w:pPr>
        <w:widowControl w:val="0"/>
        <w:autoSpaceDE w:val="0"/>
        <w:autoSpaceDN w:val="0"/>
        <w:adjustRightInd w:val="0"/>
        <w:spacing w:after="0" w:line="240" w:lineRule="auto"/>
        <w:rPr>
          <w:rFonts w:ascii="ArialMT" w:hAnsi="ArialMT"/>
          <w:sz w:val="20"/>
          <w:szCs w:val="20"/>
        </w:rPr>
      </w:pPr>
    </w:p>
    <w:p w14:paraId="0982AF04"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C103001 COMPARTMENTS, CUBICLES AND TOILET PARTITIONS </w:t>
      </w:r>
    </w:p>
    <w:p w14:paraId="7580D224" w14:textId="77777777" w:rsidR="008D3261" w:rsidRDefault="008D3261">
      <w:pPr>
        <w:widowControl w:val="0"/>
        <w:autoSpaceDE w:val="0"/>
        <w:autoSpaceDN w:val="0"/>
        <w:adjustRightInd w:val="0"/>
        <w:spacing w:after="0" w:line="240" w:lineRule="auto"/>
        <w:rPr>
          <w:rFonts w:ascii="ArialMT" w:hAnsi="ArialMT"/>
          <w:sz w:val="20"/>
          <w:szCs w:val="20"/>
        </w:rPr>
      </w:pPr>
    </w:p>
    <w:p w14:paraId="6A0A96ED"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assemblies for individual compartments, cubicles, toilet partitions and urinal screens.</w:t>
      </w:r>
    </w:p>
    <w:p w14:paraId="334CF903"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1.1 TOILET PARTITIONS </w:t>
      </w:r>
    </w:p>
    <w:p w14:paraId="2AF9A5AF" w14:textId="77777777" w:rsidR="008D3261" w:rsidRDefault="008D3261">
      <w:pPr>
        <w:widowControl w:val="0"/>
        <w:autoSpaceDE w:val="0"/>
        <w:autoSpaceDN w:val="0"/>
        <w:adjustRightInd w:val="0"/>
        <w:spacing w:after="0" w:line="240" w:lineRule="auto"/>
        <w:rPr>
          <w:rFonts w:ascii="ArialMT" w:hAnsi="ArialMT"/>
          <w:sz w:val="20"/>
          <w:szCs w:val="20"/>
        </w:rPr>
      </w:pPr>
    </w:p>
    <w:p w14:paraId="4655E9E3"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FS A-A-60003.  Provide toilet compartments at multi-fixture toilet rooms of Type I, Style B-Ceiling Hung, C-Overhead Braced, or F-Overhead braced-alcove. Reinforce panels to receive partition-mounted accessories.  Steel and Plastic toilet partitions must have a recovered materials content of 20 to 30 percent.</w:t>
      </w:r>
    </w:p>
    <w:p w14:paraId="68FA95F5"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1.2 URINAL SCREENS </w:t>
      </w:r>
    </w:p>
    <w:p w14:paraId="7057D8CE" w14:textId="77777777" w:rsidR="008D3261" w:rsidRDefault="008D3261">
      <w:pPr>
        <w:widowControl w:val="0"/>
        <w:autoSpaceDE w:val="0"/>
        <w:autoSpaceDN w:val="0"/>
        <w:adjustRightInd w:val="0"/>
        <w:spacing w:after="0" w:line="240" w:lineRule="auto"/>
        <w:rPr>
          <w:rFonts w:ascii="ArialMT" w:hAnsi="ArialMT"/>
          <w:sz w:val="20"/>
          <w:szCs w:val="20"/>
        </w:rPr>
      </w:pPr>
    </w:p>
    <w:p w14:paraId="752539E3"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FS A-A-60003.  Type III, Style A, floor </w:t>
      </w:r>
      <w:proofErr w:type="gramStart"/>
      <w:r>
        <w:rPr>
          <w:rFonts w:ascii="Courier" w:hAnsi="Courier" w:cs="Courier"/>
          <w:sz w:val="20"/>
          <w:szCs w:val="20"/>
        </w:rPr>
        <w:t>supported</w:t>
      </w:r>
      <w:proofErr w:type="gramEnd"/>
      <w:r>
        <w:rPr>
          <w:rFonts w:ascii="Courier" w:hAnsi="Courier" w:cs="Courier"/>
          <w:sz w:val="20"/>
          <w:szCs w:val="20"/>
        </w:rPr>
        <w:t xml:space="preserve"> and wall hung or Style D, wall hung.  Wall hung urinal screens must be secured with continuous flanges to urinal screen and wall.</w:t>
      </w:r>
    </w:p>
    <w:p w14:paraId="302ABEC3"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1.3 HARDWARE AND FITTINGS </w:t>
      </w:r>
    </w:p>
    <w:p w14:paraId="72E51E12" w14:textId="77777777" w:rsidR="008D3261" w:rsidRDefault="008D3261">
      <w:pPr>
        <w:widowControl w:val="0"/>
        <w:autoSpaceDE w:val="0"/>
        <w:autoSpaceDN w:val="0"/>
        <w:adjustRightInd w:val="0"/>
        <w:spacing w:after="0" w:line="240" w:lineRule="auto"/>
        <w:rPr>
          <w:rFonts w:ascii="ArialMT" w:hAnsi="ArialMT"/>
          <w:sz w:val="20"/>
          <w:szCs w:val="20"/>
        </w:rPr>
      </w:pPr>
    </w:p>
    <w:p w14:paraId="5ABF9392"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Chrome-plated or </w:t>
      </w:r>
      <w:proofErr w:type="gramStart"/>
      <w:r>
        <w:rPr>
          <w:rFonts w:ascii="Courier" w:hAnsi="Courier" w:cs="Courier"/>
          <w:sz w:val="20"/>
          <w:szCs w:val="20"/>
        </w:rPr>
        <w:t>stainless steel</w:t>
      </w:r>
      <w:proofErr w:type="gramEnd"/>
      <w:r>
        <w:rPr>
          <w:rFonts w:ascii="Courier" w:hAnsi="Courier" w:cs="Courier"/>
          <w:sz w:val="20"/>
          <w:szCs w:val="20"/>
        </w:rPr>
        <w:t xml:space="preserve"> door latches and coat hooks.  Provide one coat hook per compartment door.  Latches and hinges for handicapped compartments must comply with DoD ABA Standards.</w:t>
      </w:r>
    </w:p>
    <w:p w14:paraId="028D2BC6"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1.4 FINISHES </w:t>
      </w:r>
    </w:p>
    <w:p w14:paraId="7CD4F556" w14:textId="77777777" w:rsidR="008D3261" w:rsidRDefault="008D3261">
      <w:pPr>
        <w:widowControl w:val="0"/>
        <w:autoSpaceDE w:val="0"/>
        <w:autoSpaceDN w:val="0"/>
        <w:adjustRightInd w:val="0"/>
        <w:spacing w:after="0" w:line="240" w:lineRule="auto"/>
        <w:rPr>
          <w:rFonts w:ascii="ArialMT" w:hAnsi="ArialMT"/>
          <w:sz w:val="20"/>
          <w:szCs w:val="20"/>
        </w:rPr>
      </w:pPr>
    </w:p>
    <w:p w14:paraId="10D4DD1B"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Finishes must comply with FS A-A-60003.  Use only one type of partition per building.</w:t>
      </w:r>
    </w:p>
    <w:p w14:paraId="51331EC3"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Solid composite partitions (HDPE) must be fabricated of polymer resins (polyethylene) formed under high pressure forming a single component section one inch thick. Color shall extend throughout the panel thickness.</w:t>
      </w:r>
    </w:p>
    <w:p w14:paraId="31300365" w14:textId="77777777" w:rsidR="008D3261" w:rsidRDefault="008D3261">
      <w:pPr>
        <w:widowControl w:val="0"/>
        <w:tabs>
          <w:tab w:val="left" w:pos="720"/>
        </w:tabs>
        <w:autoSpaceDE w:val="0"/>
        <w:autoSpaceDN w:val="0"/>
        <w:adjustRightInd w:val="0"/>
        <w:spacing w:after="0" w:line="240" w:lineRule="auto"/>
        <w:ind w:left="1440" w:hanging="720"/>
        <w:rPr>
          <w:rFonts w:ascii="ArialMT" w:hAnsi="ArialMT"/>
          <w:sz w:val="20"/>
          <w:szCs w:val="20"/>
        </w:rPr>
      </w:pPr>
    </w:p>
    <w:p w14:paraId="19FF0A64"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C103002 TOILET AND BATH ACCESSORIES </w:t>
      </w:r>
    </w:p>
    <w:p w14:paraId="683E69DB" w14:textId="77777777" w:rsidR="008D3261" w:rsidRDefault="008D3261">
      <w:pPr>
        <w:widowControl w:val="0"/>
        <w:autoSpaceDE w:val="0"/>
        <w:autoSpaceDN w:val="0"/>
        <w:adjustRightInd w:val="0"/>
        <w:spacing w:after="0" w:line="240" w:lineRule="auto"/>
        <w:rPr>
          <w:rFonts w:ascii="ArialMT" w:hAnsi="ArialMT"/>
          <w:sz w:val="20"/>
          <w:szCs w:val="20"/>
        </w:rPr>
      </w:pPr>
    </w:p>
    <w:p w14:paraId="3D6FD3FF"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toilet and bath accessories including, but not limited to, soap dispensers, paper holders, towel receptacles, grab bars, and bathroom mirrors.</w:t>
      </w:r>
    </w:p>
    <w:p w14:paraId="0624A486"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C103002 1.1 TOILET AND BATH ACCESSORIES </w:t>
      </w:r>
    </w:p>
    <w:p w14:paraId="46C855B6" w14:textId="77777777" w:rsidR="008D3261" w:rsidRDefault="008D3261">
      <w:pPr>
        <w:widowControl w:val="0"/>
        <w:autoSpaceDE w:val="0"/>
        <w:autoSpaceDN w:val="0"/>
        <w:adjustRightInd w:val="0"/>
        <w:spacing w:after="0" w:line="240" w:lineRule="auto"/>
        <w:rPr>
          <w:rFonts w:ascii="ArialMT" w:hAnsi="ArialMT"/>
          <w:sz w:val="20"/>
          <w:szCs w:val="20"/>
        </w:rPr>
      </w:pPr>
    </w:p>
    <w:p w14:paraId="0E8D0754"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 Toilet Tissue Dispensers </w:t>
      </w:r>
    </w:p>
    <w:p w14:paraId="535EDDAF" w14:textId="77777777" w:rsidR="008D3261" w:rsidRDefault="008D3261">
      <w:pPr>
        <w:widowControl w:val="0"/>
        <w:autoSpaceDE w:val="0"/>
        <w:autoSpaceDN w:val="0"/>
        <w:adjustRightInd w:val="0"/>
        <w:spacing w:after="0" w:line="240" w:lineRule="auto"/>
        <w:rPr>
          <w:rFonts w:ascii="ArialMT" w:hAnsi="ArialMT"/>
          <w:sz w:val="20"/>
          <w:szCs w:val="20"/>
        </w:rPr>
      </w:pPr>
    </w:p>
    <w:p w14:paraId="796B56F1"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surface or recessed mounted dispensers fabricated of stainless steel.  Provide one horizontally or vertically mounted double-roll dispenser per toilet compartment, unless otherwise indicated.</w:t>
      </w:r>
    </w:p>
    <w:p w14:paraId="25F3499F"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1.1.2 Paper Towel Dispensers </w:t>
      </w:r>
    </w:p>
    <w:p w14:paraId="015C2C29" w14:textId="77777777" w:rsidR="008D3261" w:rsidRDefault="008D3261">
      <w:pPr>
        <w:widowControl w:val="0"/>
        <w:autoSpaceDE w:val="0"/>
        <w:autoSpaceDN w:val="0"/>
        <w:adjustRightInd w:val="0"/>
        <w:spacing w:after="0" w:line="240" w:lineRule="auto"/>
        <w:rPr>
          <w:rFonts w:ascii="ArialMT" w:hAnsi="ArialMT"/>
          <w:sz w:val="20"/>
          <w:szCs w:val="20"/>
        </w:rPr>
      </w:pPr>
    </w:p>
    <w:p w14:paraId="4816DABD"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one per pair of lavatories in toilet rooms without electric hand dryers, and one per room with electric hand dryers, unless otherwise indicated.  Provide surface or recessed mounted towel dispenser constructed of a minimum 0.7mm </w:t>
      </w:r>
      <w:proofErr w:type="gramStart"/>
      <w:r>
        <w:rPr>
          <w:rFonts w:ascii="Courier" w:hAnsi="Courier" w:cs="Courier"/>
          <w:sz w:val="20"/>
          <w:szCs w:val="20"/>
        </w:rPr>
        <w:t>0.03 inch</w:t>
      </w:r>
      <w:proofErr w:type="gramEnd"/>
      <w:r>
        <w:rPr>
          <w:rFonts w:ascii="Courier" w:hAnsi="Courier" w:cs="Courier"/>
          <w:sz w:val="20"/>
          <w:szCs w:val="20"/>
        </w:rPr>
        <w:t xml:space="preserve"> Type 304 stainless steel.</w:t>
      </w:r>
    </w:p>
    <w:p w14:paraId="2FD26731"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1.1.3 Combination Paper Towel Dispenser / Waste Receptacle </w:t>
      </w:r>
    </w:p>
    <w:p w14:paraId="35CDA2A3" w14:textId="77777777" w:rsidR="008D3261" w:rsidRDefault="008D3261">
      <w:pPr>
        <w:widowControl w:val="0"/>
        <w:autoSpaceDE w:val="0"/>
        <w:autoSpaceDN w:val="0"/>
        <w:adjustRightInd w:val="0"/>
        <w:spacing w:after="0" w:line="240" w:lineRule="auto"/>
        <w:rPr>
          <w:rFonts w:ascii="ArialMT" w:hAnsi="ArialMT"/>
          <w:sz w:val="20"/>
          <w:szCs w:val="20"/>
        </w:rPr>
      </w:pPr>
    </w:p>
    <w:p w14:paraId="2CE506E8"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recessed or semi-recessed type and be constructed of 22-gage stainless steel. Provide one per pair of </w:t>
      </w:r>
      <w:proofErr w:type="spellStart"/>
      <w:r>
        <w:rPr>
          <w:rFonts w:ascii="Courier" w:hAnsi="Courier" w:cs="Courier"/>
          <w:sz w:val="20"/>
          <w:szCs w:val="20"/>
        </w:rPr>
        <w:t>lavoratories</w:t>
      </w:r>
      <w:proofErr w:type="spellEnd"/>
      <w:r>
        <w:rPr>
          <w:rFonts w:ascii="Courier" w:hAnsi="Courier" w:cs="Courier"/>
          <w:sz w:val="20"/>
          <w:szCs w:val="20"/>
        </w:rPr>
        <w:t>, unless otherwise indicated.</w:t>
      </w:r>
    </w:p>
    <w:p w14:paraId="6946B4E4"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1.1.4 Sanitary Napkin Disposal Units </w:t>
      </w:r>
    </w:p>
    <w:p w14:paraId="58967B06" w14:textId="77777777" w:rsidR="008D3261" w:rsidRDefault="008D3261">
      <w:pPr>
        <w:widowControl w:val="0"/>
        <w:autoSpaceDE w:val="0"/>
        <w:autoSpaceDN w:val="0"/>
        <w:adjustRightInd w:val="0"/>
        <w:spacing w:after="0" w:line="240" w:lineRule="auto"/>
        <w:rPr>
          <w:rFonts w:ascii="ArialMT" w:hAnsi="ArialMT"/>
          <w:sz w:val="20"/>
          <w:szCs w:val="20"/>
        </w:rPr>
      </w:pPr>
    </w:p>
    <w:p w14:paraId="1FFA7A1C"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Units must be toilet partition or wall mounted of not less than 22 gage stainless steel, with top and bottom hinged access doors.  Provide one in each Woman's toilet stall, unless otherwise indicated.  Each unit must have leak-proof receptacle for disposable liners.  Provide fifty disposable liners of the </w:t>
      </w:r>
      <w:proofErr w:type="gramStart"/>
      <w:r>
        <w:rPr>
          <w:rFonts w:ascii="Courier" w:hAnsi="Courier" w:cs="Courier"/>
          <w:sz w:val="20"/>
          <w:szCs w:val="20"/>
        </w:rPr>
        <w:t>type</w:t>
      </w:r>
      <w:proofErr w:type="gramEnd"/>
      <w:r>
        <w:rPr>
          <w:rFonts w:ascii="Courier" w:hAnsi="Courier" w:cs="Courier"/>
          <w:sz w:val="20"/>
          <w:szCs w:val="20"/>
        </w:rPr>
        <w:t xml:space="preserve"> standard with the manufacturer.</w:t>
      </w:r>
    </w:p>
    <w:p w14:paraId="672B5159"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1.1.5 Medicine Cabinets </w:t>
      </w:r>
    </w:p>
    <w:p w14:paraId="03DCA09F" w14:textId="77777777" w:rsidR="008D3261" w:rsidRDefault="008D3261">
      <w:pPr>
        <w:widowControl w:val="0"/>
        <w:autoSpaceDE w:val="0"/>
        <w:autoSpaceDN w:val="0"/>
        <w:adjustRightInd w:val="0"/>
        <w:spacing w:after="0" w:line="240" w:lineRule="auto"/>
        <w:rPr>
          <w:rFonts w:ascii="ArialMT" w:hAnsi="ArialMT"/>
          <w:sz w:val="20"/>
          <w:szCs w:val="20"/>
        </w:rPr>
      </w:pPr>
    </w:p>
    <w:p w14:paraId="420AACB5"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units with plate or float glass mirrors on doors.  Provide doors and frames of 16-gage steel with a continuous piano hinge and flush magnetic latch.</w:t>
      </w:r>
    </w:p>
    <w:p w14:paraId="2E907765"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1.1.6 Towel Bars </w:t>
      </w:r>
    </w:p>
    <w:p w14:paraId="774116C9" w14:textId="77777777" w:rsidR="008D3261" w:rsidRDefault="008D3261">
      <w:pPr>
        <w:widowControl w:val="0"/>
        <w:autoSpaceDE w:val="0"/>
        <w:autoSpaceDN w:val="0"/>
        <w:adjustRightInd w:val="0"/>
        <w:spacing w:after="0" w:line="240" w:lineRule="auto"/>
        <w:rPr>
          <w:rFonts w:ascii="ArialMT" w:hAnsi="ArialMT"/>
          <w:sz w:val="20"/>
          <w:szCs w:val="20"/>
        </w:rPr>
      </w:pPr>
    </w:p>
    <w:p w14:paraId="17140699"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towel bars with a minimum thickness of 0.015 inch (0.4 mm).</w:t>
      </w:r>
    </w:p>
    <w:p w14:paraId="764DCC82"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1.1.7 Grab Bars </w:t>
      </w:r>
    </w:p>
    <w:p w14:paraId="21AB8885" w14:textId="77777777" w:rsidR="008D3261" w:rsidRDefault="008D3261">
      <w:pPr>
        <w:widowControl w:val="0"/>
        <w:autoSpaceDE w:val="0"/>
        <w:autoSpaceDN w:val="0"/>
        <w:adjustRightInd w:val="0"/>
        <w:spacing w:after="0" w:line="240" w:lineRule="auto"/>
        <w:rPr>
          <w:rFonts w:ascii="ArialMT" w:hAnsi="ArialMT"/>
          <w:sz w:val="20"/>
          <w:szCs w:val="20"/>
        </w:rPr>
      </w:pPr>
    </w:p>
    <w:p w14:paraId="4CA1225E"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stainless steel grab bars in accordance </w:t>
      </w:r>
      <w:proofErr w:type="spellStart"/>
      <w:r>
        <w:rPr>
          <w:rFonts w:ascii="Courier" w:hAnsi="Courier" w:cs="Courier"/>
          <w:sz w:val="20"/>
          <w:szCs w:val="20"/>
        </w:rPr>
        <w:t>wtih</w:t>
      </w:r>
      <w:proofErr w:type="spellEnd"/>
      <w:r>
        <w:rPr>
          <w:rFonts w:ascii="Courier" w:hAnsi="Courier" w:cs="Courier"/>
          <w:sz w:val="20"/>
          <w:szCs w:val="20"/>
        </w:rPr>
        <w:t xml:space="preserve"> DoD ABA Standards.</w:t>
      </w:r>
    </w:p>
    <w:p w14:paraId="5CB057FF"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1.1.8 Robe Hooks </w:t>
      </w:r>
    </w:p>
    <w:p w14:paraId="742CC865" w14:textId="77777777" w:rsidR="008D3261" w:rsidRDefault="008D3261">
      <w:pPr>
        <w:widowControl w:val="0"/>
        <w:autoSpaceDE w:val="0"/>
        <w:autoSpaceDN w:val="0"/>
        <w:adjustRightInd w:val="0"/>
        <w:spacing w:after="0" w:line="240" w:lineRule="auto"/>
        <w:rPr>
          <w:rFonts w:ascii="ArialMT" w:hAnsi="ArialMT"/>
          <w:sz w:val="20"/>
          <w:szCs w:val="20"/>
        </w:rPr>
      </w:pPr>
    </w:p>
    <w:p w14:paraId="7510C712"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two-hook shape with integral wall flange, with a projection not less than 1-5/8 inches (41 mm).</w:t>
      </w:r>
    </w:p>
    <w:p w14:paraId="1FB1EB76"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1.1.9 Mirrors </w:t>
      </w:r>
    </w:p>
    <w:p w14:paraId="07A2D354" w14:textId="77777777" w:rsidR="008D3261" w:rsidRDefault="008D3261">
      <w:pPr>
        <w:widowControl w:val="0"/>
        <w:autoSpaceDE w:val="0"/>
        <w:autoSpaceDN w:val="0"/>
        <w:adjustRightInd w:val="0"/>
        <w:spacing w:after="0" w:line="240" w:lineRule="auto"/>
        <w:rPr>
          <w:rFonts w:ascii="ArialMT" w:hAnsi="ArialMT"/>
          <w:sz w:val="20"/>
          <w:szCs w:val="20"/>
        </w:rPr>
      </w:pPr>
    </w:p>
    <w:p w14:paraId="0C91FF9B"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manufactured framed electro-copper plated mirror per sink, or one full-size mirror for all sinks, unless otherwise indicated.</w:t>
      </w:r>
    </w:p>
    <w:p w14:paraId="580798BA"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C103002 1.1.10 Soap Dispensers </w:t>
      </w:r>
    </w:p>
    <w:p w14:paraId="367AF2FC" w14:textId="77777777" w:rsidR="008D3261" w:rsidRDefault="008D3261">
      <w:pPr>
        <w:widowControl w:val="0"/>
        <w:autoSpaceDE w:val="0"/>
        <w:autoSpaceDN w:val="0"/>
        <w:adjustRightInd w:val="0"/>
        <w:spacing w:after="0" w:line="240" w:lineRule="auto"/>
        <w:rPr>
          <w:rFonts w:ascii="ArialMT" w:hAnsi="ArialMT"/>
          <w:sz w:val="20"/>
          <w:szCs w:val="20"/>
        </w:rPr>
      </w:pPr>
    </w:p>
    <w:p w14:paraId="25C8781A"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soap dispenser per two lavatories, with mechanical action dispensing valve.  Do not mount soap dispenser on mirror. Surface mounted liquid type must consist of a vertical Type 304 stainless steel tank with holding capacity of 1.2L (40 fluid ounces) with a corrosion-resistant all-purpose valve.</w:t>
      </w:r>
    </w:p>
    <w:p w14:paraId="16B44D06"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1.1.11 Electric Hand Dryer </w:t>
      </w:r>
    </w:p>
    <w:p w14:paraId="1DFB8EE9" w14:textId="77777777" w:rsidR="008D3261" w:rsidRDefault="008D3261">
      <w:pPr>
        <w:widowControl w:val="0"/>
        <w:autoSpaceDE w:val="0"/>
        <w:autoSpaceDN w:val="0"/>
        <w:adjustRightInd w:val="0"/>
        <w:spacing w:after="0" w:line="240" w:lineRule="auto"/>
        <w:rPr>
          <w:rFonts w:ascii="ArialMT" w:hAnsi="ArialMT"/>
          <w:sz w:val="20"/>
          <w:szCs w:val="20"/>
        </w:rPr>
      </w:pPr>
    </w:p>
    <w:p w14:paraId="56A64F2B"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wall mount and electric hand dryer designed to operate at 110/125 volts, </w:t>
      </w:r>
      <w:proofErr w:type="gramStart"/>
      <w:r>
        <w:rPr>
          <w:rFonts w:ascii="Courier" w:hAnsi="Courier" w:cs="Courier"/>
          <w:sz w:val="20"/>
          <w:szCs w:val="20"/>
        </w:rPr>
        <w:t>60</w:t>
      </w:r>
      <w:proofErr w:type="gramEnd"/>
      <w:r>
        <w:rPr>
          <w:rFonts w:ascii="Courier" w:hAnsi="Courier" w:cs="Courier"/>
          <w:sz w:val="20"/>
          <w:szCs w:val="20"/>
        </w:rPr>
        <w:t xml:space="preserve"> cycles, single phase alternating current with a heating element core rating of a maximum 2100 watts. Provide dryer housing of single piece construction and of chrome plated steel.  Provide one unit per three lavatories, unless otherwise indicated.</w:t>
      </w:r>
    </w:p>
    <w:p w14:paraId="45380C3F"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C103003 MARKER BOARDS AND TACK BOARDS </w:t>
      </w:r>
    </w:p>
    <w:p w14:paraId="123AAEBF" w14:textId="77777777" w:rsidR="008D3261" w:rsidRDefault="008D3261">
      <w:pPr>
        <w:widowControl w:val="0"/>
        <w:autoSpaceDE w:val="0"/>
        <w:autoSpaceDN w:val="0"/>
        <w:adjustRightInd w:val="0"/>
        <w:spacing w:after="0" w:line="240" w:lineRule="auto"/>
        <w:rPr>
          <w:rFonts w:ascii="ArialMT" w:hAnsi="ArialMT"/>
          <w:sz w:val="20"/>
          <w:szCs w:val="20"/>
        </w:rPr>
      </w:pPr>
    </w:p>
    <w:p w14:paraId="704E9167"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marker boards/dry-erase boards, tack boards/bulletin boards, with associated fastening devices.</w:t>
      </w:r>
    </w:p>
    <w:p w14:paraId="112D0938"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C103003 1.1 MATERIALS </w:t>
      </w:r>
    </w:p>
    <w:p w14:paraId="07C752EF" w14:textId="77777777" w:rsidR="008D3261" w:rsidRDefault="008D3261">
      <w:pPr>
        <w:widowControl w:val="0"/>
        <w:autoSpaceDE w:val="0"/>
        <w:autoSpaceDN w:val="0"/>
        <w:adjustRightInd w:val="0"/>
        <w:spacing w:after="0" w:line="240" w:lineRule="auto"/>
        <w:rPr>
          <w:rFonts w:ascii="ArialMT" w:hAnsi="ArialMT"/>
          <w:sz w:val="20"/>
          <w:szCs w:val="20"/>
        </w:rPr>
      </w:pPr>
    </w:p>
    <w:p w14:paraId="04C54709"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Porcelain Enamel - Marker board writing surface must be composed of porcelain enamel fused to a nominal </w:t>
      </w:r>
      <w:proofErr w:type="gramStart"/>
      <w:r>
        <w:rPr>
          <w:rFonts w:ascii="Courier" w:hAnsi="Courier" w:cs="Courier"/>
          <w:sz w:val="20"/>
          <w:szCs w:val="20"/>
        </w:rPr>
        <w:t>28</w:t>
      </w:r>
      <w:proofErr w:type="gramEnd"/>
      <w:r>
        <w:rPr>
          <w:rFonts w:ascii="Courier" w:hAnsi="Courier" w:cs="Courier"/>
          <w:sz w:val="20"/>
          <w:szCs w:val="20"/>
        </w:rPr>
        <w:t xml:space="preserve"> gage thick steel sheet, laminated to a 1/4-inch (6.35 mm) thick core material with a steel or foil backing sheet.</w:t>
      </w:r>
    </w:p>
    <w:p w14:paraId="1F42DE31"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Cork must be a continuous resilient sheet made from soft, clean, granulated cork, relatively free from hardback and dust and bonded with a binder suitable for the intended purpose.  The cork sheet must have a tensile strength of not less than 40 PSI (275.8 kPa)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F 152.</w:t>
      </w:r>
    </w:p>
    <w:p w14:paraId="6352C0EF"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Tack-board/Bulletin board Covers - Provide woven fabric or vinyl wall covering over cork tack surface.</w:t>
      </w:r>
    </w:p>
    <w:p w14:paraId="78C0876F"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Aluminum - Aluminum frame extrusions must be alloy 6063-T5 or 6063-T6, conform to ASTM B 221, and be a minimum of 0.06 inches (1.5 mm) thick.</w:t>
      </w:r>
    </w:p>
    <w:p w14:paraId="0D189BC6"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Hardwood - Exposed hardwood for frames, cabinets and cases must be oak, walnut or mahogany, with a factory applied stain and lacquer finish.</w:t>
      </w:r>
    </w:p>
    <w:p w14:paraId="041CA485"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Glass - Provide tempered glass in accordance with ANSI Z97.1 and in conformance with ASTM C 1048.</w:t>
      </w:r>
    </w:p>
    <w:p w14:paraId="59E02E86" w14:textId="77777777" w:rsidR="008D3261" w:rsidRDefault="008D3261">
      <w:pPr>
        <w:widowControl w:val="0"/>
        <w:tabs>
          <w:tab w:val="left" w:pos="720"/>
        </w:tabs>
        <w:autoSpaceDE w:val="0"/>
        <w:autoSpaceDN w:val="0"/>
        <w:adjustRightInd w:val="0"/>
        <w:spacing w:after="0" w:line="240" w:lineRule="auto"/>
        <w:ind w:left="1440" w:hanging="720"/>
        <w:rPr>
          <w:rFonts w:ascii="ArialMT" w:hAnsi="ArialMT"/>
          <w:sz w:val="20"/>
          <w:szCs w:val="20"/>
        </w:rPr>
      </w:pPr>
    </w:p>
    <w:p w14:paraId="0865AAF7"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C103003 1.2 PRESENTATION BOARD </w:t>
      </w:r>
    </w:p>
    <w:p w14:paraId="3F5C88DE" w14:textId="77777777" w:rsidR="008D3261" w:rsidRDefault="008D3261">
      <w:pPr>
        <w:widowControl w:val="0"/>
        <w:autoSpaceDE w:val="0"/>
        <w:autoSpaceDN w:val="0"/>
        <w:adjustRightInd w:val="0"/>
        <w:spacing w:after="0" w:line="240" w:lineRule="auto"/>
        <w:rPr>
          <w:rFonts w:ascii="ArialMT" w:hAnsi="ArialMT"/>
          <w:sz w:val="20"/>
          <w:szCs w:val="20"/>
        </w:rPr>
      </w:pPr>
    </w:p>
    <w:p w14:paraId="5BFB7CE5"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presentation board must be a laminate covered wall-hung cabinet with lockable doors.  Doors are to be attached to the cabinet with continuous piano </w:t>
      </w:r>
      <w:proofErr w:type="gramStart"/>
      <w:r>
        <w:rPr>
          <w:rFonts w:ascii="Courier" w:hAnsi="Courier" w:cs="Courier"/>
          <w:sz w:val="20"/>
          <w:szCs w:val="20"/>
        </w:rPr>
        <w:t>hinges, and</w:t>
      </w:r>
      <w:proofErr w:type="gramEnd"/>
      <w:r>
        <w:rPr>
          <w:rFonts w:ascii="Courier" w:hAnsi="Courier" w:cs="Courier"/>
          <w:sz w:val="20"/>
          <w:szCs w:val="20"/>
        </w:rPr>
        <w:t xml:space="preserve"> have a catch or closure to keep doors closed when not in use.  The interior of the cabinet must contain a porcelain enamel marker board writing surface with chalk-tray, a flip chart that can be hung on an interior door panel, and fabric covered tack surface on the interior door panels.</w:t>
      </w:r>
    </w:p>
    <w:p w14:paraId="59F34BA2"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Marker </w:t>
      </w:r>
      <w:proofErr w:type="gramStart"/>
      <w:r>
        <w:rPr>
          <w:rFonts w:ascii="Courier" w:hAnsi="Courier" w:cs="Courier"/>
          <w:sz w:val="20"/>
          <w:szCs w:val="20"/>
        </w:rPr>
        <w:t>Board  -</w:t>
      </w:r>
      <w:proofErr w:type="gramEnd"/>
      <w:r>
        <w:rPr>
          <w:rFonts w:ascii="Courier" w:hAnsi="Courier" w:cs="Courier"/>
          <w:sz w:val="20"/>
          <w:szCs w:val="20"/>
        </w:rPr>
        <w:t xml:space="preserve">  Marker board must be a factory assembled, one-piece unit, and have a 28 gauge nominal steel porcelain enamel writing surface and a chalk-tray with end closure.  </w:t>
      </w:r>
      <w:proofErr w:type="gramStart"/>
      <w:r>
        <w:rPr>
          <w:rFonts w:ascii="Courier" w:hAnsi="Courier" w:cs="Courier"/>
          <w:sz w:val="20"/>
          <w:szCs w:val="20"/>
        </w:rPr>
        <w:t>Frame</w:t>
      </w:r>
      <w:proofErr w:type="gramEnd"/>
      <w:r>
        <w:rPr>
          <w:rFonts w:ascii="Courier" w:hAnsi="Courier" w:cs="Courier"/>
          <w:sz w:val="20"/>
          <w:szCs w:val="20"/>
        </w:rPr>
        <w:t xml:space="preserve"> must be aluminum, powder-coated steel, oak, </w:t>
      </w:r>
      <w:proofErr w:type="gramStart"/>
      <w:r>
        <w:rPr>
          <w:rFonts w:ascii="Courier" w:hAnsi="Courier" w:cs="Courier"/>
          <w:sz w:val="20"/>
          <w:szCs w:val="20"/>
        </w:rPr>
        <w:t>walnut</w:t>
      </w:r>
      <w:proofErr w:type="gramEnd"/>
      <w:r>
        <w:rPr>
          <w:rFonts w:ascii="Courier" w:hAnsi="Courier" w:cs="Courier"/>
          <w:sz w:val="20"/>
          <w:szCs w:val="20"/>
        </w:rPr>
        <w:t xml:space="preserve"> or mahogany.</w:t>
      </w:r>
    </w:p>
    <w:p w14:paraId="65A97C03"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 xml:space="preserve">Tack </w:t>
      </w:r>
      <w:proofErr w:type="gramStart"/>
      <w:r>
        <w:rPr>
          <w:rFonts w:ascii="Courier" w:hAnsi="Courier" w:cs="Courier"/>
          <w:sz w:val="20"/>
          <w:szCs w:val="20"/>
        </w:rPr>
        <w:t>Board  -</w:t>
      </w:r>
      <w:proofErr w:type="gramEnd"/>
      <w:r>
        <w:rPr>
          <w:rFonts w:ascii="Courier" w:hAnsi="Courier" w:cs="Courier"/>
          <w:sz w:val="20"/>
          <w:szCs w:val="20"/>
        </w:rPr>
        <w:t xml:space="preserve">  Tack boards must consist of a minimum 1/4-inch (6.35 mm) thick natural cork laminated to a minimum 1/4-inch (6.35 mm) thick hardboard, must have an oak or aluminum frame, and be vinyl or fabric covered.  Covers must have a Class 'A' flame spread rating of 0-50, and a smoke developed rating of 0-450 in accordance with ASTM E 84.</w:t>
      </w:r>
    </w:p>
    <w:p w14:paraId="32076A17" w14:textId="77777777" w:rsidR="008D3261" w:rsidRDefault="008D3261">
      <w:pPr>
        <w:widowControl w:val="0"/>
        <w:tabs>
          <w:tab w:val="left" w:pos="720"/>
        </w:tabs>
        <w:autoSpaceDE w:val="0"/>
        <w:autoSpaceDN w:val="0"/>
        <w:adjustRightInd w:val="0"/>
        <w:spacing w:after="0" w:line="240" w:lineRule="auto"/>
        <w:ind w:left="1440" w:hanging="720"/>
        <w:rPr>
          <w:rFonts w:ascii="ArialMT" w:hAnsi="ArialMT"/>
          <w:sz w:val="20"/>
          <w:szCs w:val="20"/>
        </w:rPr>
      </w:pPr>
    </w:p>
    <w:p w14:paraId="617DB684"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C103003 1.3 TACK BOARD/BULLETIN BOARD </w:t>
      </w:r>
    </w:p>
    <w:p w14:paraId="2ECFCEB4" w14:textId="77777777" w:rsidR="008D3261" w:rsidRDefault="008D3261">
      <w:pPr>
        <w:widowControl w:val="0"/>
        <w:autoSpaceDE w:val="0"/>
        <w:autoSpaceDN w:val="0"/>
        <w:adjustRightInd w:val="0"/>
        <w:spacing w:after="0" w:line="240" w:lineRule="auto"/>
        <w:rPr>
          <w:rFonts w:ascii="ArialMT" w:hAnsi="ArialMT"/>
          <w:sz w:val="20"/>
          <w:szCs w:val="20"/>
        </w:rPr>
      </w:pPr>
    </w:p>
    <w:p w14:paraId="7539A6AE"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Tack boards shall consist of a minimum </w:t>
      </w:r>
      <w:proofErr w:type="gramStart"/>
      <w:r>
        <w:rPr>
          <w:rFonts w:ascii="Courier" w:hAnsi="Courier" w:cs="Courier"/>
          <w:sz w:val="20"/>
          <w:szCs w:val="20"/>
        </w:rPr>
        <w:t>1/4</w:t>
      </w:r>
      <w:proofErr w:type="gramEnd"/>
      <w:r>
        <w:rPr>
          <w:rFonts w:ascii="Courier" w:hAnsi="Courier" w:cs="Courier"/>
          <w:sz w:val="20"/>
          <w:szCs w:val="20"/>
        </w:rPr>
        <w:t xml:space="preserve">-inch (6.35 mm) thick natural cork laminated to a minimum 1/4-inch (6.35 mm) thick hardboard, shall have an oak or aluminum frame, and be vinyl or fabric covered.  Covers shall have a Class 'A' flame spread rating of 0-50, and a smoke developed rating of 0-450 in accordance with ASTM E 84.  Glass enclosed tack boards/bulletin boards shall have piano </w:t>
      </w:r>
      <w:proofErr w:type="gramStart"/>
      <w:r>
        <w:rPr>
          <w:rFonts w:ascii="Courier" w:hAnsi="Courier" w:cs="Courier"/>
          <w:sz w:val="20"/>
          <w:szCs w:val="20"/>
        </w:rPr>
        <w:t>hinges, and</w:t>
      </w:r>
      <w:proofErr w:type="gramEnd"/>
      <w:r>
        <w:rPr>
          <w:rFonts w:ascii="Courier" w:hAnsi="Courier" w:cs="Courier"/>
          <w:sz w:val="20"/>
          <w:szCs w:val="20"/>
        </w:rPr>
        <w:t xml:space="preserve"> be lockable with edge exposed wood or prefinished aluminum frames coordinated with the interior design.</w:t>
      </w:r>
    </w:p>
    <w:p w14:paraId="3FBC5281"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C103003 1.4 RECESSED DISPLAY CASES </w:t>
      </w:r>
    </w:p>
    <w:p w14:paraId="36B5EAEB" w14:textId="77777777" w:rsidR="008D3261" w:rsidRDefault="008D3261">
      <w:pPr>
        <w:widowControl w:val="0"/>
        <w:autoSpaceDE w:val="0"/>
        <w:autoSpaceDN w:val="0"/>
        <w:adjustRightInd w:val="0"/>
        <w:spacing w:after="0" w:line="240" w:lineRule="auto"/>
        <w:rPr>
          <w:rFonts w:ascii="ArialMT" w:hAnsi="ArialMT"/>
          <w:sz w:val="20"/>
          <w:szCs w:val="20"/>
        </w:rPr>
      </w:pPr>
    </w:p>
    <w:p w14:paraId="7C01FADB"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Recessed display cases shall consist of a back face panel of a minimum </w:t>
      </w:r>
      <w:proofErr w:type="gramStart"/>
      <w:r>
        <w:rPr>
          <w:rFonts w:ascii="Courier" w:hAnsi="Courier" w:cs="Courier"/>
          <w:sz w:val="20"/>
          <w:szCs w:val="20"/>
        </w:rPr>
        <w:t>1/4</w:t>
      </w:r>
      <w:proofErr w:type="gramEnd"/>
      <w:r>
        <w:rPr>
          <w:rFonts w:ascii="Courier" w:hAnsi="Courier" w:cs="Courier"/>
          <w:sz w:val="20"/>
          <w:szCs w:val="20"/>
        </w:rPr>
        <w:t>-inch (6.35 mm) thick natural cork laminated to a minimum 1/4-inch (6.35 mm) thick hardboard, shall have an oak or aluminum frame, and be vinyl or fabric covered.  Covers shall have a Class 'A' flame spread rating of 0-50, and a smoke developed rating of 0-450 in accordance with ASTM E 84.  Enclosure shall have piano hinges and be lockable with edge exposed of prefinished aluminum frames coordinated with the interior design.  Adjustable shelves shall be glass.</w:t>
      </w:r>
    </w:p>
    <w:p w14:paraId="73019A51"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C103004 IDENTIFYING DEVICES </w:t>
      </w:r>
    </w:p>
    <w:p w14:paraId="1F8A11E2" w14:textId="77777777" w:rsidR="008D3261" w:rsidRDefault="008D3261">
      <w:pPr>
        <w:widowControl w:val="0"/>
        <w:autoSpaceDE w:val="0"/>
        <w:autoSpaceDN w:val="0"/>
        <w:adjustRightInd w:val="0"/>
        <w:spacing w:after="0" w:line="240" w:lineRule="auto"/>
        <w:rPr>
          <w:rFonts w:ascii="ArialMT" w:hAnsi="ArialMT"/>
          <w:sz w:val="20"/>
          <w:szCs w:val="20"/>
        </w:rPr>
      </w:pPr>
    </w:p>
    <w:p w14:paraId="0EDCD9B4"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signs, plaques, and traffic markers.</w:t>
      </w:r>
    </w:p>
    <w:p w14:paraId="4998969F"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1.1 ASSEMBLIES </w:t>
      </w:r>
    </w:p>
    <w:p w14:paraId="7DD72F7E" w14:textId="77777777" w:rsidR="008D3261" w:rsidRDefault="008D3261">
      <w:pPr>
        <w:widowControl w:val="0"/>
        <w:autoSpaceDE w:val="0"/>
        <w:autoSpaceDN w:val="0"/>
        <w:adjustRightInd w:val="0"/>
        <w:spacing w:after="0" w:line="240" w:lineRule="auto"/>
        <w:rPr>
          <w:rFonts w:ascii="ArialMT" w:hAnsi="ArialMT"/>
          <w:sz w:val="20"/>
          <w:szCs w:val="20"/>
        </w:rPr>
      </w:pPr>
    </w:p>
    <w:p w14:paraId="4345FDE4"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signage system assemblies must consist of three primary elements; a structural rail (with coordinating rail joiners to increase sign height in the field), removable copy inserts, and interlocking end caps or frame, and trim.</w:t>
      </w:r>
    </w:p>
    <w:p w14:paraId="6F29FD40"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1.1.1 Inserts </w:t>
      </w:r>
    </w:p>
    <w:p w14:paraId="38E56FE5" w14:textId="77777777" w:rsidR="008D3261" w:rsidRDefault="008D3261">
      <w:pPr>
        <w:widowControl w:val="0"/>
        <w:autoSpaceDE w:val="0"/>
        <w:autoSpaceDN w:val="0"/>
        <w:adjustRightInd w:val="0"/>
        <w:spacing w:after="0" w:line="240" w:lineRule="auto"/>
        <w:rPr>
          <w:rFonts w:ascii="ArialMT" w:hAnsi="ArialMT"/>
          <w:sz w:val="20"/>
          <w:szCs w:val="20"/>
        </w:rPr>
      </w:pPr>
    </w:p>
    <w:p w14:paraId="5502708B"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signage rails must be </w:t>
      </w:r>
      <w:proofErr w:type="gramStart"/>
      <w:r>
        <w:rPr>
          <w:rFonts w:ascii="Courier" w:hAnsi="Courier" w:cs="Courier"/>
          <w:sz w:val="20"/>
          <w:szCs w:val="20"/>
        </w:rPr>
        <w:t>designed as</w:t>
      </w:r>
      <w:proofErr w:type="gramEnd"/>
      <w:r>
        <w:rPr>
          <w:rFonts w:ascii="Courier" w:hAnsi="Courier" w:cs="Courier"/>
          <w:sz w:val="20"/>
          <w:szCs w:val="20"/>
        </w:rPr>
        <w:t xml:space="preserve"> to accept ABS plastic signage inserts.</w:t>
      </w:r>
    </w:p>
    <w:p w14:paraId="59A461DB" w14:textId="77777777" w:rsidR="008D3261" w:rsidRDefault="008D326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C103004 1.1.1.1 Insert Fabrication </w:t>
      </w:r>
    </w:p>
    <w:p w14:paraId="124AF4D7" w14:textId="77777777" w:rsidR="008D3261" w:rsidRDefault="008D3261">
      <w:pPr>
        <w:widowControl w:val="0"/>
        <w:autoSpaceDE w:val="0"/>
        <w:autoSpaceDN w:val="0"/>
        <w:adjustRightInd w:val="0"/>
        <w:spacing w:after="0" w:line="240" w:lineRule="auto"/>
        <w:rPr>
          <w:rFonts w:ascii="ArialMT" w:hAnsi="ArialMT"/>
          <w:sz w:val="20"/>
          <w:szCs w:val="20"/>
        </w:rPr>
      </w:pPr>
    </w:p>
    <w:p w14:paraId="609F8D42" w14:textId="77777777" w:rsidR="008D3261" w:rsidRDefault="008D326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insert is the signage member to which message signage copy in the form of letters, numbers, and symbols must be applied, and must be interchangeable with similar sized rails of any other sign of equal or greater width and height.  The ends of the rail and insert assembly must be enclosed by end caps of prefinished 6064T5 extruded aluminum.  Inserts must be fabricated from 0.090 minimum ultra-violet resistant thickness extruded ABS Acrylic sheet core with 20.003 polycarbonate non-glare clear cap bonded to the core during the extrusion texturing process.</w:t>
      </w:r>
    </w:p>
    <w:p w14:paraId="63FAFCCF"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C103004 1.1.2 End Caps </w:t>
      </w:r>
    </w:p>
    <w:p w14:paraId="2EC17741" w14:textId="77777777" w:rsidR="008D3261" w:rsidRDefault="008D3261">
      <w:pPr>
        <w:widowControl w:val="0"/>
        <w:autoSpaceDE w:val="0"/>
        <w:autoSpaceDN w:val="0"/>
        <w:adjustRightInd w:val="0"/>
        <w:spacing w:after="0" w:line="240" w:lineRule="auto"/>
        <w:rPr>
          <w:rFonts w:ascii="ArialMT" w:hAnsi="ArialMT"/>
          <w:sz w:val="20"/>
          <w:szCs w:val="20"/>
        </w:rPr>
      </w:pPr>
    </w:p>
    <w:p w14:paraId="4F08BB39"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End caps must be injection-molded ABS plastic with integral color.  The end caps must be interchangeable to either end of each sign type, and any other similar sign of equal height.  The end caps must be interlocking mechanically with the inserts, and rail, requiring no tools for assembly.  End caps must utilize straight corners (instead of radius corners).  Spring clips must be steel.  Plastic spring clips are not acceptable.</w:t>
      </w:r>
    </w:p>
    <w:p w14:paraId="1D0365E8"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1.1.3 Trim </w:t>
      </w:r>
    </w:p>
    <w:p w14:paraId="266933D9" w14:textId="77777777" w:rsidR="008D3261" w:rsidRDefault="008D3261">
      <w:pPr>
        <w:widowControl w:val="0"/>
        <w:autoSpaceDE w:val="0"/>
        <w:autoSpaceDN w:val="0"/>
        <w:adjustRightInd w:val="0"/>
        <w:spacing w:after="0" w:line="240" w:lineRule="auto"/>
        <w:rPr>
          <w:rFonts w:ascii="ArialMT" w:hAnsi="ArialMT"/>
          <w:sz w:val="20"/>
          <w:szCs w:val="20"/>
        </w:rPr>
      </w:pPr>
    </w:p>
    <w:p w14:paraId="2CF6D902"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Optional accessory top and bottom trim frames of prefinished (color as indicated) 6063T5 extruded aluminum must be provided to the signage types indicated.</w:t>
      </w:r>
    </w:p>
    <w:p w14:paraId="14EFFF04"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1.1.4 Mounting </w:t>
      </w:r>
    </w:p>
    <w:p w14:paraId="5616F566" w14:textId="77777777" w:rsidR="008D3261" w:rsidRDefault="008D3261">
      <w:pPr>
        <w:widowControl w:val="0"/>
        <w:autoSpaceDE w:val="0"/>
        <w:autoSpaceDN w:val="0"/>
        <w:adjustRightInd w:val="0"/>
        <w:spacing w:after="0" w:line="240" w:lineRule="auto"/>
        <w:rPr>
          <w:rFonts w:ascii="ArialMT" w:hAnsi="ArialMT"/>
          <w:sz w:val="20"/>
          <w:szCs w:val="20"/>
        </w:rPr>
      </w:pPr>
    </w:p>
    <w:p w14:paraId="49D125B1"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Mounting of the modular signage system must include surface mounting with screw-on applications for interior and exterior walls and on selected doors as indicated, at the locations indicated, and other mounting devices as indicated.</w:t>
      </w:r>
    </w:p>
    <w:p w14:paraId="779FD6C2"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1.1.5 Graphics Application </w:t>
      </w:r>
    </w:p>
    <w:p w14:paraId="49FEBA0D" w14:textId="77777777" w:rsidR="008D3261" w:rsidRDefault="008D3261">
      <w:pPr>
        <w:widowControl w:val="0"/>
        <w:autoSpaceDE w:val="0"/>
        <w:autoSpaceDN w:val="0"/>
        <w:adjustRightInd w:val="0"/>
        <w:spacing w:after="0" w:line="240" w:lineRule="auto"/>
        <w:rPr>
          <w:rFonts w:ascii="ArialMT" w:hAnsi="ArialMT"/>
          <w:sz w:val="20"/>
          <w:szCs w:val="20"/>
        </w:rPr>
      </w:pPr>
    </w:p>
    <w:p w14:paraId="4C345C04"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Tactile Letters and Symbols</w:t>
      </w:r>
      <w:r>
        <w:rPr>
          <w:rFonts w:ascii="Courier" w:hAnsi="Courier" w:cs="Courier"/>
          <w:sz w:val="20"/>
          <w:szCs w:val="20"/>
        </w:rPr>
        <w:br/>
      </w:r>
      <w:r>
        <w:rPr>
          <w:rFonts w:ascii="Courier" w:hAnsi="Courier" w:cs="Courier"/>
          <w:sz w:val="20"/>
          <w:szCs w:val="20"/>
        </w:rPr>
        <w:br/>
        <w:t>Chemically weld tactile letters and symbols to front surface of signage inserts where indicated and where required by DoD ABA Standards. Tactile letters and symbols must be sized as indicated.</w:t>
      </w:r>
    </w:p>
    <w:p w14:paraId="0FBAD062"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Braille</w:t>
      </w:r>
      <w:r>
        <w:rPr>
          <w:rFonts w:ascii="Courier" w:hAnsi="Courier" w:cs="Courier"/>
          <w:sz w:val="20"/>
          <w:szCs w:val="20"/>
        </w:rPr>
        <w:br/>
      </w:r>
      <w:r>
        <w:rPr>
          <w:rFonts w:ascii="Courier" w:hAnsi="Courier" w:cs="Courier"/>
          <w:sz w:val="20"/>
          <w:szCs w:val="20"/>
        </w:rPr>
        <w:br/>
        <w:t>Grade II Braille.  Provide Grad II Braille inlaid strip as indicated to match sign color.</w:t>
      </w:r>
    </w:p>
    <w:p w14:paraId="0CD90BA8" w14:textId="77777777" w:rsidR="008D3261" w:rsidRDefault="008D326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DA0ED84"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1.2 ALUMINUM ALLOY PRODUCTS </w:t>
      </w:r>
    </w:p>
    <w:p w14:paraId="21C4D7B7" w14:textId="77777777" w:rsidR="008D3261" w:rsidRDefault="008D3261">
      <w:pPr>
        <w:widowControl w:val="0"/>
        <w:autoSpaceDE w:val="0"/>
        <w:autoSpaceDN w:val="0"/>
        <w:adjustRightInd w:val="0"/>
        <w:spacing w:after="0" w:line="240" w:lineRule="auto"/>
        <w:rPr>
          <w:rFonts w:ascii="ArialMT" w:hAnsi="ArialMT"/>
          <w:sz w:val="20"/>
          <w:szCs w:val="20"/>
        </w:rPr>
      </w:pPr>
    </w:p>
    <w:p w14:paraId="17945D93"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ASTM B 209 for aluminum sheet or plate, ASTM B 221 for aluminum extrusions and ASTM B 26/B 26M or ASTM B 108 for aluminum castings.  Provide aluminum extrusions at least </w:t>
      </w:r>
      <w:proofErr w:type="gramStart"/>
      <w:r>
        <w:rPr>
          <w:rFonts w:ascii="Courier" w:hAnsi="Courier" w:cs="Courier"/>
          <w:sz w:val="20"/>
          <w:szCs w:val="20"/>
        </w:rPr>
        <w:t>1/8</w:t>
      </w:r>
      <w:proofErr w:type="gramEnd"/>
      <w:r>
        <w:rPr>
          <w:rFonts w:ascii="Courier" w:hAnsi="Courier" w:cs="Courier"/>
          <w:sz w:val="20"/>
          <w:szCs w:val="20"/>
        </w:rPr>
        <w:t xml:space="preserve">-inch (3.2 mm) thick and aluminum plate or sheet at least 16 gage thick.  Provide aluminum castings of solid aluminum cast certified by AA 46 alloy designation B443.0.  Where anodic coatings are specified, </w:t>
      </w:r>
      <w:proofErr w:type="gramStart"/>
      <w:r>
        <w:rPr>
          <w:rFonts w:ascii="Courier" w:hAnsi="Courier" w:cs="Courier"/>
          <w:sz w:val="20"/>
          <w:szCs w:val="20"/>
        </w:rPr>
        <w:t>alloy</w:t>
      </w:r>
      <w:proofErr w:type="gramEnd"/>
      <w:r>
        <w:rPr>
          <w:rFonts w:ascii="Courier" w:hAnsi="Courier" w:cs="Courier"/>
          <w:sz w:val="20"/>
          <w:szCs w:val="20"/>
        </w:rPr>
        <w:t xml:space="preserve"> must conform to Aluminum Association’s alloy designation 514.0 or A514.0.</w:t>
      </w:r>
    </w:p>
    <w:p w14:paraId="31D69EEE"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1.2.1 Aluminum Finishes </w:t>
      </w:r>
    </w:p>
    <w:p w14:paraId="119BD1BA" w14:textId="77777777" w:rsidR="008D3261" w:rsidRDefault="008D3261">
      <w:pPr>
        <w:widowControl w:val="0"/>
        <w:autoSpaceDE w:val="0"/>
        <w:autoSpaceDN w:val="0"/>
        <w:adjustRightInd w:val="0"/>
        <w:spacing w:after="0" w:line="240" w:lineRule="auto"/>
        <w:rPr>
          <w:rFonts w:ascii="ArialMT" w:hAnsi="ArialMT"/>
          <w:sz w:val="20"/>
          <w:szCs w:val="20"/>
        </w:rPr>
      </w:pPr>
    </w:p>
    <w:p w14:paraId="21C98811"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exposed aluminum finishes with either mill finish, factory finished with anodic coating or organic coating.  Anodized finishes must conform to AA 45, Architectural Class I or II, with a coating thickness 0.7 mil or thicker. Organic coatings must be a baked enamel finish with a dry film thickness not less than 1.2 mils, conforming to AAMA 605.2.</w:t>
      </w:r>
    </w:p>
    <w:p w14:paraId="4B75B031"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1.3 STEEL PRODUCTS </w:t>
      </w:r>
    </w:p>
    <w:p w14:paraId="7CF53498" w14:textId="77777777" w:rsidR="008D3261" w:rsidRDefault="008D3261">
      <w:pPr>
        <w:widowControl w:val="0"/>
        <w:autoSpaceDE w:val="0"/>
        <w:autoSpaceDN w:val="0"/>
        <w:adjustRightInd w:val="0"/>
        <w:spacing w:after="0" w:line="240" w:lineRule="auto"/>
        <w:rPr>
          <w:rFonts w:ascii="ArialMT" w:hAnsi="ArialMT"/>
          <w:sz w:val="20"/>
          <w:szCs w:val="20"/>
        </w:rPr>
      </w:pPr>
    </w:p>
    <w:p w14:paraId="65EFA187"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ASTM A 36/A 36M for structural steel, ASTM A 167 for sheet and plates.</w:t>
      </w:r>
    </w:p>
    <w:p w14:paraId="3514B10E"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1.4 CAST METAL </w:t>
      </w:r>
    </w:p>
    <w:p w14:paraId="75D926F9" w14:textId="77777777" w:rsidR="008D3261" w:rsidRDefault="008D3261">
      <w:pPr>
        <w:widowControl w:val="0"/>
        <w:autoSpaceDE w:val="0"/>
        <w:autoSpaceDN w:val="0"/>
        <w:adjustRightInd w:val="0"/>
        <w:spacing w:after="0" w:line="240" w:lineRule="auto"/>
        <w:rPr>
          <w:rFonts w:ascii="ArialMT" w:hAnsi="ArialMT"/>
          <w:sz w:val="20"/>
          <w:szCs w:val="20"/>
        </w:rPr>
      </w:pPr>
    </w:p>
    <w:p w14:paraId="26B903D6"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 Aluminum, ASTM B 108</w:t>
      </w:r>
    </w:p>
    <w:p w14:paraId="22D4F971"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Cast Bronze, ASTM B 62</w:t>
      </w:r>
    </w:p>
    <w:p w14:paraId="5F722F94" w14:textId="77777777" w:rsidR="008D3261" w:rsidRDefault="008D3261">
      <w:pPr>
        <w:widowControl w:val="0"/>
        <w:tabs>
          <w:tab w:val="left" w:pos="720"/>
        </w:tabs>
        <w:autoSpaceDE w:val="0"/>
        <w:autoSpaceDN w:val="0"/>
        <w:adjustRightInd w:val="0"/>
        <w:spacing w:after="0" w:line="240" w:lineRule="auto"/>
        <w:ind w:left="1440" w:hanging="720"/>
        <w:rPr>
          <w:rFonts w:ascii="ArialMT" w:hAnsi="ArialMT"/>
          <w:sz w:val="20"/>
          <w:szCs w:val="20"/>
        </w:rPr>
      </w:pPr>
    </w:p>
    <w:p w14:paraId="3A981E34"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1.5 GLASS </w:t>
      </w:r>
    </w:p>
    <w:p w14:paraId="78CB77C5" w14:textId="77777777" w:rsidR="008D3261" w:rsidRDefault="008D3261">
      <w:pPr>
        <w:widowControl w:val="0"/>
        <w:autoSpaceDE w:val="0"/>
        <w:autoSpaceDN w:val="0"/>
        <w:adjustRightInd w:val="0"/>
        <w:spacing w:after="0" w:line="240" w:lineRule="auto"/>
        <w:rPr>
          <w:rFonts w:ascii="ArialMT" w:hAnsi="ArialMT"/>
          <w:sz w:val="20"/>
          <w:szCs w:val="20"/>
        </w:rPr>
      </w:pPr>
    </w:p>
    <w:p w14:paraId="30BEBA53"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 1036, Type 1, Class 1, Quality q3</w:t>
      </w:r>
    </w:p>
    <w:p w14:paraId="1FFEE270"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1.6 FIBER-REINFORCED POLYESTER (FRP) </w:t>
      </w:r>
    </w:p>
    <w:p w14:paraId="1041A5D4" w14:textId="77777777" w:rsidR="008D3261" w:rsidRDefault="008D3261">
      <w:pPr>
        <w:widowControl w:val="0"/>
        <w:autoSpaceDE w:val="0"/>
        <w:autoSpaceDN w:val="0"/>
        <w:adjustRightInd w:val="0"/>
        <w:spacing w:after="0" w:line="240" w:lineRule="auto"/>
        <w:rPr>
          <w:rFonts w:ascii="ArialMT" w:hAnsi="ArialMT"/>
          <w:sz w:val="20"/>
          <w:szCs w:val="20"/>
        </w:rPr>
      </w:pPr>
    </w:p>
    <w:p w14:paraId="41835FE7"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3841, Type II, Grade 1</w:t>
      </w:r>
    </w:p>
    <w:p w14:paraId="6802E8FF"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1.7 ACRYLIC SHEET </w:t>
      </w:r>
    </w:p>
    <w:p w14:paraId="52B174CC" w14:textId="77777777" w:rsidR="008D3261" w:rsidRDefault="008D3261">
      <w:pPr>
        <w:widowControl w:val="0"/>
        <w:autoSpaceDE w:val="0"/>
        <w:autoSpaceDN w:val="0"/>
        <w:adjustRightInd w:val="0"/>
        <w:spacing w:after="0" w:line="240" w:lineRule="auto"/>
        <w:rPr>
          <w:rFonts w:ascii="ArialMT" w:hAnsi="ArialMT"/>
          <w:sz w:val="20"/>
          <w:szCs w:val="20"/>
        </w:rPr>
      </w:pPr>
    </w:p>
    <w:p w14:paraId="7CDAA11B"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4802, Type III</w:t>
      </w:r>
    </w:p>
    <w:p w14:paraId="6A637155"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1.8 POLYCARBONATE SHEET </w:t>
      </w:r>
    </w:p>
    <w:p w14:paraId="03FFB2B5" w14:textId="77777777" w:rsidR="008D3261" w:rsidRDefault="008D3261">
      <w:pPr>
        <w:widowControl w:val="0"/>
        <w:autoSpaceDE w:val="0"/>
        <w:autoSpaceDN w:val="0"/>
        <w:adjustRightInd w:val="0"/>
        <w:spacing w:after="0" w:line="240" w:lineRule="auto"/>
        <w:rPr>
          <w:rFonts w:ascii="ArialMT" w:hAnsi="ArialMT"/>
          <w:sz w:val="20"/>
          <w:szCs w:val="20"/>
        </w:rPr>
      </w:pPr>
    </w:p>
    <w:p w14:paraId="037781A8"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SAE AMS 3611</w:t>
      </w:r>
    </w:p>
    <w:p w14:paraId="1AB5AA7A"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1.9 EXTERIOR POST AND PANEL SIGNS </w:t>
      </w:r>
    </w:p>
    <w:p w14:paraId="4659D6BF" w14:textId="77777777" w:rsidR="008D3261" w:rsidRDefault="008D3261">
      <w:pPr>
        <w:widowControl w:val="0"/>
        <w:autoSpaceDE w:val="0"/>
        <w:autoSpaceDN w:val="0"/>
        <w:adjustRightInd w:val="0"/>
        <w:spacing w:after="0" w:line="240" w:lineRule="auto"/>
        <w:rPr>
          <w:rFonts w:ascii="ArialMT" w:hAnsi="ArialMT"/>
          <w:sz w:val="20"/>
          <w:szCs w:val="20"/>
        </w:rPr>
      </w:pPr>
    </w:p>
    <w:p w14:paraId="7F9041B6"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1.9.1 Posts and Panels </w:t>
      </w:r>
    </w:p>
    <w:p w14:paraId="5C35EBA3" w14:textId="77777777" w:rsidR="008D3261" w:rsidRDefault="008D3261">
      <w:pPr>
        <w:widowControl w:val="0"/>
        <w:autoSpaceDE w:val="0"/>
        <w:autoSpaceDN w:val="0"/>
        <w:adjustRightInd w:val="0"/>
        <w:spacing w:after="0" w:line="240" w:lineRule="auto"/>
        <w:rPr>
          <w:rFonts w:ascii="ArialMT" w:hAnsi="ArialMT"/>
          <w:sz w:val="20"/>
          <w:szCs w:val="20"/>
        </w:rPr>
      </w:pPr>
    </w:p>
    <w:p w14:paraId="1B9DA442"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one-piece extruded aluminum posts with not less than </w:t>
      </w:r>
      <w:proofErr w:type="gramStart"/>
      <w:r>
        <w:rPr>
          <w:rFonts w:ascii="Courier" w:hAnsi="Courier" w:cs="Courier"/>
          <w:sz w:val="20"/>
          <w:szCs w:val="20"/>
        </w:rPr>
        <w:t>0.125 inch</w:t>
      </w:r>
      <w:proofErr w:type="gramEnd"/>
      <w:r>
        <w:rPr>
          <w:rFonts w:ascii="Courier" w:hAnsi="Courier" w:cs="Courier"/>
          <w:sz w:val="20"/>
          <w:szCs w:val="20"/>
        </w:rPr>
        <w:t xml:space="preserve"> (3.2 mm) wall thickness.  Posts must permit attachment of panel framing system. Provide cap for each post.  Panel framing system must consist of aluminum extrusions and interlocking track components designed to interlock with concealed fasteners.  Panels must be fabricated of rectangular extruded tubular aluminum with a minimum wall thickness of 0.125 inches.  Panels must be removable and interchangeable.  Posts must be embedded in solid concrete foundation.</w:t>
      </w:r>
    </w:p>
    <w:p w14:paraId="09B33BDE"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1.9.2 Illumination </w:t>
      </w:r>
    </w:p>
    <w:p w14:paraId="3C0C567E" w14:textId="77777777" w:rsidR="008D3261" w:rsidRDefault="008D3261">
      <w:pPr>
        <w:widowControl w:val="0"/>
        <w:autoSpaceDE w:val="0"/>
        <w:autoSpaceDN w:val="0"/>
        <w:adjustRightInd w:val="0"/>
        <w:spacing w:after="0" w:line="240" w:lineRule="auto"/>
        <w:rPr>
          <w:rFonts w:ascii="ArialMT" w:hAnsi="ArialMT"/>
          <w:sz w:val="20"/>
          <w:szCs w:val="20"/>
        </w:rPr>
      </w:pPr>
    </w:p>
    <w:p w14:paraId="405EE502"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concealed lighting within panel framing members.  Provide T-12 slim-line lamps,.  Ballast must be integrally mounted with high power factor and rated for use in up to minus 20 degrees F (minus 29 degrees C) ambient starting temperature.</w:t>
      </w:r>
    </w:p>
    <w:p w14:paraId="13845146"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C103005 LOCKERS </w:t>
      </w:r>
    </w:p>
    <w:p w14:paraId="562EB236" w14:textId="77777777" w:rsidR="008D3261" w:rsidRDefault="008D3261">
      <w:pPr>
        <w:widowControl w:val="0"/>
        <w:autoSpaceDE w:val="0"/>
        <w:autoSpaceDN w:val="0"/>
        <w:adjustRightInd w:val="0"/>
        <w:spacing w:after="0" w:line="240" w:lineRule="auto"/>
        <w:rPr>
          <w:rFonts w:ascii="ArialMT" w:hAnsi="ArialMT"/>
          <w:sz w:val="20"/>
          <w:szCs w:val="20"/>
        </w:rPr>
      </w:pPr>
    </w:p>
    <w:p w14:paraId="58779BE8"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C103005 1.1 SOLID COMPOSITE (PLASTIC) LOCKERS </w:t>
      </w:r>
    </w:p>
    <w:p w14:paraId="7FA4E865" w14:textId="77777777" w:rsidR="008D3261" w:rsidRDefault="008D3261">
      <w:pPr>
        <w:widowControl w:val="0"/>
        <w:autoSpaceDE w:val="0"/>
        <w:autoSpaceDN w:val="0"/>
        <w:adjustRightInd w:val="0"/>
        <w:spacing w:after="0" w:line="240" w:lineRule="auto"/>
        <w:rPr>
          <w:rFonts w:ascii="ArialMT" w:hAnsi="ArialMT"/>
          <w:sz w:val="20"/>
          <w:szCs w:val="20"/>
        </w:rPr>
      </w:pPr>
    </w:p>
    <w:p w14:paraId="74747814"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ventilated, Single Tier Units (and Multi-Tier, 'Z'-shaped as required by Project Program), fully framed.  Solid composite plastic material may be solid high-density polyethylene (HDPE).  Provide solid composite plastic shelves and bottoms for all lockers, and solid composite plastic lockers in locker spaces adjoining shower rooms.  Locking option shall be – "padlock type", allowing a padlock eye in the door latching mechanism.  Built-in locks are not required.</w:t>
      </w:r>
    </w:p>
    <w:p w14:paraId="332F8E2E"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C103005 1.2 WIRE-MESH LOCKERS </w:t>
      </w:r>
    </w:p>
    <w:p w14:paraId="426E3861" w14:textId="77777777" w:rsidR="008D3261" w:rsidRDefault="008D3261">
      <w:pPr>
        <w:widowControl w:val="0"/>
        <w:autoSpaceDE w:val="0"/>
        <w:autoSpaceDN w:val="0"/>
        <w:adjustRightInd w:val="0"/>
        <w:spacing w:after="0" w:line="240" w:lineRule="auto"/>
        <w:rPr>
          <w:rFonts w:ascii="ArialMT" w:hAnsi="ArialMT"/>
          <w:sz w:val="20"/>
          <w:szCs w:val="20"/>
        </w:rPr>
      </w:pPr>
    </w:p>
    <w:p w14:paraId="1975A786"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Locker units to have individual framing, doors (where required), tops, bottoms, </w:t>
      </w:r>
      <w:proofErr w:type="gramStart"/>
      <w:r>
        <w:rPr>
          <w:rFonts w:ascii="Courier" w:hAnsi="Courier" w:cs="Courier"/>
          <w:sz w:val="20"/>
          <w:szCs w:val="20"/>
        </w:rPr>
        <w:t>shelves</w:t>
      </w:r>
      <w:proofErr w:type="gramEnd"/>
      <w:r>
        <w:rPr>
          <w:rFonts w:ascii="Courier" w:hAnsi="Courier" w:cs="Courier"/>
          <w:sz w:val="20"/>
          <w:szCs w:val="20"/>
        </w:rPr>
        <w:t xml:space="preserve"> and common intermediate uprights separating compartments.  All parts shall be made from cold rolled sheet steel, free from surface imperfection, and capable of taking a </w:t>
      </w:r>
      <w:proofErr w:type="gramStart"/>
      <w:r>
        <w:rPr>
          <w:rFonts w:ascii="Courier" w:hAnsi="Courier" w:cs="Courier"/>
          <w:sz w:val="20"/>
          <w:szCs w:val="20"/>
        </w:rPr>
        <w:t>high grade</w:t>
      </w:r>
      <w:proofErr w:type="gramEnd"/>
      <w:r>
        <w:rPr>
          <w:rFonts w:ascii="Courier" w:hAnsi="Courier" w:cs="Courier"/>
          <w:sz w:val="20"/>
          <w:szCs w:val="20"/>
        </w:rPr>
        <w:t xml:space="preserve"> enamel finish.  Lockers shall have adjustable legs, </w:t>
      </w:r>
      <w:proofErr w:type="gramStart"/>
      <w:r>
        <w:rPr>
          <w:rFonts w:ascii="Courier" w:hAnsi="Courier" w:cs="Courier"/>
          <w:sz w:val="20"/>
          <w:szCs w:val="20"/>
        </w:rPr>
        <w:t>6 inch</w:t>
      </w:r>
      <w:proofErr w:type="gramEnd"/>
      <w:r>
        <w:rPr>
          <w:rFonts w:ascii="Courier" w:hAnsi="Courier" w:cs="Courier"/>
          <w:sz w:val="20"/>
          <w:szCs w:val="20"/>
        </w:rPr>
        <w:t xml:space="preserve"> (150mm) minimum.</w:t>
      </w:r>
    </w:p>
    <w:p w14:paraId="51A881B1"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C103005 1.2.1 Finish </w:t>
      </w:r>
    </w:p>
    <w:p w14:paraId="48843E1D" w14:textId="77777777" w:rsidR="008D3261" w:rsidRDefault="008D3261">
      <w:pPr>
        <w:widowControl w:val="0"/>
        <w:autoSpaceDE w:val="0"/>
        <w:autoSpaceDN w:val="0"/>
        <w:adjustRightInd w:val="0"/>
        <w:spacing w:after="0" w:line="240" w:lineRule="auto"/>
        <w:rPr>
          <w:rFonts w:ascii="ArialMT" w:hAnsi="ArialMT"/>
          <w:sz w:val="20"/>
          <w:szCs w:val="20"/>
        </w:rPr>
      </w:pPr>
    </w:p>
    <w:p w14:paraId="144FBE12"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All parts to be thoroughly cleaned before painting and given a bonding and rust resisting coating to inhibit corrosion, followed by one coat of </w:t>
      </w:r>
      <w:proofErr w:type="gramStart"/>
      <w:r>
        <w:rPr>
          <w:rFonts w:ascii="Courier" w:hAnsi="Courier" w:cs="Courier"/>
          <w:sz w:val="20"/>
          <w:szCs w:val="20"/>
        </w:rPr>
        <w:t>high grade</w:t>
      </w:r>
      <w:proofErr w:type="gramEnd"/>
      <w:r>
        <w:rPr>
          <w:rFonts w:ascii="Courier" w:hAnsi="Courier" w:cs="Courier"/>
          <w:sz w:val="20"/>
          <w:szCs w:val="20"/>
        </w:rPr>
        <w:t xml:space="preserve"> enamel sprayed on by electrostatic method.  All locker parts shall be sprayed inside and outside with the same color.</w:t>
      </w:r>
    </w:p>
    <w:p w14:paraId="523B82B8"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C103005 1.2.2 Door Frame </w:t>
      </w:r>
    </w:p>
    <w:p w14:paraId="50129FF0" w14:textId="77777777" w:rsidR="008D3261" w:rsidRDefault="008D3261">
      <w:pPr>
        <w:widowControl w:val="0"/>
        <w:autoSpaceDE w:val="0"/>
        <w:autoSpaceDN w:val="0"/>
        <w:adjustRightInd w:val="0"/>
        <w:spacing w:after="0" w:line="240" w:lineRule="auto"/>
        <w:rPr>
          <w:rFonts w:ascii="ArialMT" w:hAnsi="ArialMT"/>
          <w:sz w:val="20"/>
          <w:szCs w:val="20"/>
        </w:rPr>
      </w:pPr>
    </w:p>
    <w:p w14:paraId="758EA4E2"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All door frame members to be not less than 16 ga. Formed to a channel shape.  Vertical members </w:t>
      </w:r>
      <w:proofErr w:type="gramStart"/>
      <w:r>
        <w:rPr>
          <w:rFonts w:ascii="Courier" w:hAnsi="Courier" w:cs="Courier"/>
          <w:sz w:val="20"/>
          <w:szCs w:val="20"/>
        </w:rPr>
        <w:t>to have</w:t>
      </w:r>
      <w:proofErr w:type="gramEnd"/>
      <w:r>
        <w:rPr>
          <w:rFonts w:ascii="Courier" w:hAnsi="Courier" w:cs="Courier"/>
          <w:sz w:val="20"/>
          <w:szCs w:val="20"/>
        </w:rPr>
        <w:t xml:space="preserve"> an additional flange to provide a continuous door strike.  Cross frame members of </w:t>
      </w:r>
      <w:proofErr w:type="gramStart"/>
      <w:r>
        <w:rPr>
          <w:rFonts w:ascii="Courier" w:hAnsi="Courier" w:cs="Courier"/>
          <w:sz w:val="20"/>
          <w:szCs w:val="20"/>
        </w:rPr>
        <w:t>16</w:t>
      </w:r>
      <w:proofErr w:type="gramEnd"/>
      <w:r>
        <w:rPr>
          <w:rFonts w:ascii="Courier" w:hAnsi="Courier" w:cs="Courier"/>
          <w:sz w:val="20"/>
          <w:szCs w:val="20"/>
        </w:rPr>
        <w:t xml:space="preserve"> ga. Channel shapes shall be securely welded to vertical framing members to insure rigidity.</w:t>
      </w:r>
    </w:p>
    <w:p w14:paraId="7C58651D"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C103005 1.2.3 Doors </w:t>
      </w:r>
    </w:p>
    <w:p w14:paraId="662C02D8" w14:textId="77777777" w:rsidR="008D3261" w:rsidRDefault="008D3261">
      <w:pPr>
        <w:widowControl w:val="0"/>
        <w:autoSpaceDE w:val="0"/>
        <w:autoSpaceDN w:val="0"/>
        <w:adjustRightInd w:val="0"/>
        <w:spacing w:after="0" w:line="240" w:lineRule="auto"/>
        <w:rPr>
          <w:rFonts w:ascii="ArialMT" w:hAnsi="ArialMT"/>
          <w:sz w:val="20"/>
          <w:szCs w:val="20"/>
        </w:rPr>
      </w:pPr>
    </w:p>
    <w:p w14:paraId="4175F54E"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Doors shall be formed of one piece </w:t>
      </w:r>
      <w:proofErr w:type="gramStart"/>
      <w:r>
        <w:rPr>
          <w:rFonts w:ascii="Courier" w:hAnsi="Courier" w:cs="Courier"/>
          <w:sz w:val="20"/>
          <w:szCs w:val="20"/>
        </w:rPr>
        <w:t>14</w:t>
      </w:r>
      <w:proofErr w:type="gramEnd"/>
      <w:r>
        <w:rPr>
          <w:rFonts w:ascii="Courier" w:hAnsi="Courier" w:cs="Courier"/>
          <w:sz w:val="20"/>
          <w:szCs w:val="20"/>
        </w:rPr>
        <w:t xml:space="preserve"> ga. Cold rolled sheet steel.  Form shall consist of a full channel shape on the lock side of adequate depth to full conceal the lock bar, channel on the hinge side and also top and bottom.  Door shall be perforated for free air flow while leaving sufficient metal for door strength and rigidity utilizing diamond or square shaped perforations.</w:t>
      </w:r>
    </w:p>
    <w:p w14:paraId="65508D32"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C103005 1.2.4 Door Handle </w:t>
      </w:r>
    </w:p>
    <w:p w14:paraId="5E45AB87" w14:textId="77777777" w:rsidR="008D3261" w:rsidRDefault="008D3261">
      <w:pPr>
        <w:widowControl w:val="0"/>
        <w:autoSpaceDE w:val="0"/>
        <w:autoSpaceDN w:val="0"/>
        <w:adjustRightInd w:val="0"/>
        <w:spacing w:after="0" w:line="240" w:lineRule="auto"/>
        <w:rPr>
          <w:rFonts w:ascii="ArialMT" w:hAnsi="ArialMT"/>
          <w:sz w:val="20"/>
          <w:szCs w:val="20"/>
        </w:rPr>
      </w:pPr>
    </w:p>
    <w:p w14:paraId="31D23741"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Handles shall be completely recessed in the door and be of a finger lift control.</w:t>
      </w:r>
    </w:p>
    <w:p w14:paraId="689E90F4"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C103005 1.2.5 Latching </w:t>
      </w:r>
    </w:p>
    <w:p w14:paraId="262BC067" w14:textId="77777777" w:rsidR="008D3261" w:rsidRDefault="008D3261">
      <w:pPr>
        <w:widowControl w:val="0"/>
        <w:autoSpaceDE w:val="0"/>
        <w:autoSpaceDN w:val="0"/>
        <w:adjustRightInd w:val="0"/>
        <w:spacing w:after="0" w:line="240" w:lineRule="auto"/>
        <w:rPr>
          <w:rFonts w:ascii="ArialMT" w:hAnsi="ArialMT"/>
          <w:sz w:val="20"/>
          <w:szCs w:val="20"/>
        </w:rPr>
      </w:pPr>
    </w:p>
    <w:p w14:paraId="7780E823"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Door to have a latch clip engaging the door frame at three points.  One rubber silencer shall be provided at each latch hook and shall be firmly secured in the frame and retained by the latch hook.  Latch hooks shall have tamper guards and a padlock eye in the door latching mechanism.  Built-in locks are not required.</w:t>
      </w:r>
    </w:p>
    <w:p w14:paraId="275673D0"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C103005 1.2.6 Hinges </w:t>
      </w:r>
    </w:p>
    <w:p w14:paraId="3AA5B806" w14:textId="77777777" w:rsidR="008D3261" w:rsidRDefault="008D3261">
      <w:pPr>
        <w:widowControl w:val="0"/>
        <w:autoSpaceDE w:val="0"/>
        <w:autoSpaceDN w:val="0"/>
        <w:adjustRightInd w:val="0"/>
        <w:spacing w:after="0" w:line="240" w:lineRule="auto"/>
        <w:rPr>
          <w:rFonts w:ascii="ArialMT" w:hAnsi="ArialMT"/>
          <w:sz w:val="20"/>
          <w:szCs w:val="20"/>
        </w:rPr>
      </w:pPr>
    </w:p>
    <w:p w14:paraId="02918045"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Hinges</w:t>
      </w:r>
      <w:proofErr w:type="gramEnd"/>
      <w:r>
        <w:rPr>
          <w:rFonts w:ascii="Courier" w:hAnsi="Courier" w:cs="Courier"/>
          <w:sz w:val="20"/>
          <w:szCs w:val="20"/>
        </w:rPr>
        <w:t xml:space="preserve"> shall be 5-knuckle type. Each locker door </w:t>
      </w:r>
      <w:proofErr w:type="gramStart"/>
      <w:r>
        <w:rPr>
          <w:rFonts w:ascii="Courier" w:hAnsi="Courier" w:cs="Courier"/>
          <w:sz w:val="20"/>
          <w:szCs w:val="20"/>
        </w:rPr>
        <w:t>to have</w:t>
      </w:r>
      <w:proofErr w:type="gramEnd"/>
      <w:r>
        <w:rPr>
          <w:rFonts w:ascii="Courier" w:hAnsi="Courier" w:cs="Courier"/>
          <w:sz w:val="20"/>
          <w:szCs w:val="20"/>
        </w:rPr>
        <w:t xml:space="preserve"> </w:t>
      </w:r>
      <w:proofErr w:type="gramStart"/>
      <w:r>
        <w:rPr>
          <w:rFonts w:ascii="Courier" w:hAnsi="Courier" w:cs="Courier"/>
          <w:sz w:val="20"/>
          <w:szCs w:val="20"/>
        </w:rPr>
        <w:t>3</w:t>
      </w:r>
      <w:proofErr w:type="gramEnd"/>
      <w:r>
        <w:rPr>
          <w:rFonts w:ascii="Courier" w:hAnsi="Courier" w:cs="Courier"/>
          <w:sz w:val="20"/>
          <w:szCs w:val="20"/>
        </w:rPr>
        <w:t xml:space="preserve"> hinges.</w:t>
      </w:r>
    </w:p>
    <w:p w14:paraId="22F2927D"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C103005 1.2.7 Body </w:t>
      </w:r>
    </w:p>
    <w:p w14:paraId="4EEA7A76" w14:textId="77777777" w:rsidR="008D3261" w:rsidRDefault="008D3261">
      <w:pPr>
        <w:widowControl w:val="0"/>
        <w:autoSpaceDE w:val="0"/>
        <w:autoSpaceDN w:val="0"/>
        <w:adjustRightInd w:val="0"/>
        <w:spacing w:after="0" w:line="240" w:lineRule="auto"/>
        <w:rPr>
          <w:rFonts w:ascii="ArialMT" w:hAnsi="ArialMT"/>
          <w:sz w:val="20"/>
          <w:szCs w:val="20"/>
        </w:rPr>
      </w:pPr>
    </w:p>
    <w:p w14:paraId="1468E26D"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Locker side panels shall be </w:t>
      </w:r>
      <w:proofErr w:type="gramStart"/>
      <w:r>
        <w:rPr>
          <w:rFonts w:ascii="Courier" w:hAnsi="Courier" w:cs="Courier"/>
          <w:sz w:val="20"/>
          <w:szCs w:val="20"/>
        </w:rPr>
        <w:t>16</w:t>
      </w:r>
      <w:proofErr w:type="gramEnd"/>
      <w:r>
        <w:rPr>
          <w:rFonts w:ascii="Courier" w:hAnsi="Courier" w:cs="Courier"/>
          <w:sz w:val="20"/>
          <w:szCs w:val="20"/>
        </w:rPr>
        <w:t xml:space="preserve"> ga. Cold rolled sheet steel perforated with diamond of square openings in such quantity and pattern as to insure maximum ventilation.  Locke backs shall be formed from </w:t>
      </w:r>
      <w:proofErr w:type="gramStart"/>
      <w:r>
        <w:rPr>
          <w:rFonts w:ascii="Courier" w:hAnsi="Courier" w:cs="Courier"/>
          <w:sz w:val="20"/>
          <w:szCs w:val="20"/>
        </w:rPr>
        <w:t>18</w:t>
      </w:r>
      <w:proofErr w:type="gramEnd"/>
      <w:r>
        <w:rPr>
          <w:rFonts w:ascii="Courier" w:hAnsi="Courier" w:cs="Courier"/>
          <w:sz w:val="20"/>
          <w:szCs w:val="20"/>
        </w:rPr>
        <w:t xml:space="preserve"> ga. Cold rolled sheet steel w/ right angle flanges.  Tops, </w:t>
      </w:r>
      <w:proofErr w:type="gramStart"/>
      <w:r>
        <w:rPr>
          <w:rFonts w:ascii="Courier" w:hAnsi="Courier" w:cs="Courier"/>
          <w:sz w:val="20"/>
          <w:szCs w:val="20"/>
        </w:rPr>
        <w:t>bottoms</w:t>
      </w:r>
      <w:proofErr w:type="gramEnd"/>
      <w:r>
        <w:rPr>
          <w:rFonts w:ascii="Courier" w:hAnsi="Courier" w:cs="Courier"/>
          <w:sz w:val="20"/>
          <w:szCs w:val="20"/>
        </w:rPr>
        <w:t xml:space="preserve"> and helmet storage shelf shall be formed from 16 ga. Cold rolled steel </w:t>
      </w:r>
      <w:r>
        <w:rPr>
          <w:rFonts w:ascii="Courier" w:hAnsi="Courier" w:cs="Courier"/>
          <w:sz w:val="20"/>
          <w:szCs w:val="20"/>
        </w:rPr>
        <w:lastRenderedPageBreak/>
        <w:t>fully flanged on all sides for added stiffness. The helmet shelf shall have an additional return flange on the front edge creating a channel shape to provide a rigid impact surface.</w:t>
      </w:r>
    </w:p>
    <w:p w14:paraId="16C3361C"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C103005 1.2.8 Interior Features </w:t>
      </w:r>
    </w:p>
    <w:p w14:paraId="59FF80B9" w14:textId="77777777" w:rsidR="008D3261" w:rsidRDefault="008D3261">
      <w:pPr>
        <w:widowControl w:val="0"/>
        <w:autoSpaceDE w:val="0"/>
        <w:autoSpaceDN w:val="0"/>
        <w:adjustRightInd w:val="0"/>
        <w:spacing w:after="0" w:line="240" w:lineRule="auto"/>
        <w:rPr>
          <w:rFonts w:ascii="ArialMT" w:hAnsi="ArialMT"/>
          <w:sz w:val="20"/>
          <w:szCs w:val="20"/>
        </w:rPr>
      </w:pPr>
    </w:p>
    <w:p w14:paraId="39FA2E05"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General storage lockers shall have shelving of construction allowing ventilation.</w:t>
      </w:r>
    </w:p>
    <w:p w14:paraId="4DC45679"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PPE Gear Storage lockers - provide single coat hanger rod; rod to be full width of locker.  Utility wall hooks to be provided at one to each side and two at the rear.  Each locker unit </w:t>
      </w:r>
      <w:proofErr w:type="gramStart"/>
      <w:r>
        <w:rPr>
          <w:rFonts w:ascii="Courier" w:hAnsi="Courier" w:cs="Courier"/>
          <w:sz w:val="20"/>
          <w:szCs w:val="20"/>
        </w:rPr>
        <w:t>to</w:t>
      </w:r>
      <w:proofErr w:type="gramEnd"/>
      <w:r>
        <w:rPr>
          <w:rFonts w:ascii="Courier" w:hAnsi="Courier" w:cs="Courier"/>
          <w:sz w:val="20"/>
          <w:szCs w:val="20"/>
        </w:rPr>
        <w:t xml:space="preserve"> be provided with metal identification numbered plaque.  Provide one ventilated helmet shelf providing a minimum 12" (305mm) clearance from the underside of the top of the locker.</w:t>
      </w:r>
    </w:p>
    <w:p w14:paraId="003645F0"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C103006 SHELVING </w:t>
      </w:r>
    </w:p>
    <w:p w14:paraId="3D25C3D5" w14:textId="77777777" w:rsidR="008D3261" w:rsidRDefault="008D3261">
      <w:pPr>
        <w:widowControl w:val="0"/>
        <w:autoSpaceDE w:val="0"/>
        <w:autoSpaceDN w:val="0"/>
        <w:adjustRightInd w:val="0"/>
        <w:spacing w:after="0" w:line="240" w:lineRule="auto"/>
        <w:rPr>
          <w:rFonts w:ascii="ArialMT" w:hAnsi="ArialMT"/>
          <w:sz w:val="20"/>
          <w:szCs w:val="20"/>
        </w:rPr>
      </w:pPr>
    </w:p>
    <w:p w14:paraId="6CD68C55"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Assemblies include all types of shelving with brackets and all supporting materials and finish, if required.</w:t>
      </w:r>
    </w:p>
    <w:p w14:paraId="7DD28BD1"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C103007 FIRE EXTINGUISHER CABINETS </w:t>
      </w:r>
    </w:p>
    <w:p w14:paraId="114AC358" w14:textId="77777777" w:rsidR="008D3261" w:rsidRDefault="008D3261">
      <w:pPr>
        <w:widowControl w:val="0"/>
        <w:autoSpaceDE w:val="0"/>
        <w:autoSpaceDN w:val="0"/>
        <w:adjustRightInd w:val="0"/>
        <w:spacing w:after="0" w:line="240" w:lineRule="auto"/>
        <w:rPr>
          <w:rFonts w:ascii="ArialMT" w:hAnsi="ArialMT"/>
          <w:sz w:val="20"/>
          <w:szCs w:val="20"/>
        </w:rPr>
      </w:pPr>
    </w:p>
    <w:p w14:paraId="7C34C887"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Cabinet must be constructed of 16 gauge cold-rolled steel door panel / front, and a </w:t>
      </w:r>
      <w:proofErr w:type="gramStart"/>
      <w:r>
        <w:rPr>
          <w:rFonts w:ascii="Courier" w:hAnsi="Courier" w:cs="Courier"/>
          <w:sz w:val="20"/>
          <w:szCs w:val="20"/>
        </w:rPr>
        <w:t>22 gauge</w:t>
      </w:r>
      <w:proofErr w:type="gramEnd"/>
      <w:r>
        <w:rPr>
          <w:rFonts w:ascii="Courier" w:hAnsi="Courier" w:cs="Courier"/>
          <w:sz w:val="20"/>
          <w:szCs w:val="20"/>
        </w:rPr>
        <w:t xml:space="preserve"> cold-rolled steel tub.  Cabinet must be fire-rated if located in a fire rated wall assembly, and have a full-length piano hinge, and baked enamel finish.  Provide a </w:t>
      </w:r>
      <w:proofErr w:type="gramStart"/>
      <w:r>
        <w:rPr>
          <w:rFonts w:ascii="Courier" w:hAnsi="Courier" w:cs="Courier"/>
          <w:sz w:val="20"/>
          <w:szCs w:val="20"/>
        </w:rPr>
        <w:t>stainless steel</w:t>
      </w:r>
      <w:proofErr w:type="gramEnd"/>
      <w:r>
        <w:rPr>
          <w:rFonts w:ascii="Courier" w:hAnsi="Courier" w:cs="Courier"/>
          <w:sz w:val="20"/>
          <w:szCs w:val="20"/>
        </w:rPr>
        <w:t xml:space="preserve"> cabinet door if </w:t>
      </w:r>
      <w:proofErr w:type="gramStart"/>
      <w:r>
        <w:rPr>
          <w:rFonts w:ascii="Courier" w:hAnsi="Courier" w:cs="Courier"/>
          <w:sz w:val="20"/>
          <w:szCs w:val="20"/>
        </w:rPr>
        <w:t>cabinet</w:t>
      </w:r>
      <w:proofErr w:type="gramEnd"/>
      <w:r>
        <w:rPr>
          <w:rFonts w:ascii="Courier" w:hAnsi="Courier" w:cs="Courier"/>
          <w:sz w:val="20"/>
          <w:szCs w:val="20"/>
        </w:rPr>
        <w:t xml:space="preserve"> is exposed to the environment. Size and locate fire extinguisher cabinets to encase extinguisher as required by NFPA 10 &amp; 101.</w:t>
      </w:r>
    </w:p>
    <w:p w14:paraId="0FFDE0C7"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C103008 COUNTERS </w:t>
      </w:r>
    </w:p>
    <w:p w14:paraId="19A4DDFB" w14:textId="77777777" w:rsidR="008D3261" w:rsidRDefault="008D3261">
      <w:pPr>
        <w:widowControl w:val="0"/>
        <w:autoSpaceDE w:val="0"/>
        <w:autoSpaceDN w:val="0"/>
        <w:adjustRightInd w:val="0"/>
        <w:spacing w:after="0" w:line="240" w:lineRule="auto"/>
        <w:rPr>
          <w:rFonts w:ascii="ArialMT" w:hAnsi="ArialMT"/>
          <w:sz w:val="20"/>
          <w:szCs w:val="20"/>
        </w:rPr>
      </w:pPr>
    </w:p>
    <w:p w14:paraId="64E495B0"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C103008 1.1 ACRYLIC COUNTER TOPS </w:t>
      </w:r>
    </w:p>
    <w:p w14:paraId="304F60EC" w14:textId="77777777" w:rsidR="008D3261" w:rsidRDefault="008D3261">
      <w:pPr>
        <w:widowControl w:val="0"/>
        <w:autoSpaceDE w:val="0"/>
        <w:autoSpaceDN w:val="0"/>
        <w:adjustRightInd w:val="0"/>
        <w:spacing w:after="0" w:line="240" w:lineRule="auto"/>
        <w:rPr>
          <w:rFonts w:ascii="ArialMT" w:hAnsi="ArialMT"/>
          <w:sz w:val="20"/>
          <w:szCs w:val="20"/>
        </w:rPr>
      </w:pPr>
    </w:p>
    <w:p w14:paraId="70460B5C"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100% acrylic counter tops for use in non-residential construction.</w:t>
      </w:r>
    </w:p>
    <w:p w14:paraId="4A2EA927"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Solid </w:t>
      </w:r>
      <w:proofErr w:type="gramStart"/>
      <w:r>
        <w:rPr>
          <w:rFonts w:ascii="Courier" w:hAnsi="Courier" w:cs="Courier"/>
          <w:sz w:val="20"/>
          <w:szCs w:val="20"/>
        </w:rPr>
        <w:t>surfacing</w:t>
      </w:r>
      <w:proofErr w:type="gramEnd"/>
      <w:r>
        <w:rPr>
          <w:rFonts w:ascii="Courier" w:hAnsi="Courier" w:cs="Courier"/>
          <w:sz w:val="20"/>
          <w:szCs w:val="20"/>
        </w:rPr>
        <w:t xml:space="preserve"> material must consist of 100% pure acrylic polymer, mineral fillers, and pigments. The material must be homogenous, not coated or laminated. Superficial damage to a depth of 0.010 inch (.254 mm) must be repairable by sanding or polishing.  Install with factory recommended fasteners/adhesives/sealant.  Provide the following performance characteristics:</w:t>
      </w:r>
    </w:p>
    <w:p w14:paraId="7B1C2A2F"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Tensile strength, ASTM D 638:  5800 psi minimum</w:t>
      </w:r>
    </w:p>
    <w:p w14:paraId="028B584C"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Hardness, ASTM D 2583:  </w:t>
      </w:r>
      <w:proofErr w:type="spellStart"/>
      <w:r>
        <w:rPr>
          <w:rFonts w:ascii="Courier" w:hAnsi="Courier" w:cs="Courier"/>
          <w:sz w:val="20"/>
          <w:szCs w:val="20"/>
        </w:rPr>
        <w:t>Barcol</w:t>
      </w:r>
      <w:proofErr w:type="spellEnd"/>
      <w:r>
        <w:rPr>
          <w:rFonts w:ascii="Courier" w:hAnsi="Courier" w:cs="Courier"/>
          <w:sz w:val="20"/>
          <w:szCs w:val="20"/>
        </w:rPr>
        <w:t xml:space="preserve"> </w:t>
      </w:r>
      <w:proofErr w:type="spellStart"/>
      <w:r>
        <w:rPr>
          <w:rFonts w:ascii="Courier" w:hAnsi="Courier" w:cs="Courier"/>
          <w:sz w:val="20"/>
          <w:szCs w:val="20"/>
        </w:rPr>
        <w:t>Impressor</w:t>
      </w:r>
      <w:proofErr w:type="spellEnd"/>
      <w:r>
        <w:rPr>
          <w:rFonts w:ascii="Courier" w:hAnsi="Courier" w:cs="Courier"/>
          <w:sz w:val="20"/>
          <w:szCs w:val="20"/>
        </w:rPr>
        <w:t xml:space="preserve"> 55 minimum</w:t>
      </w:r>
    </w:p>
    <w:p w14:paraId="36C6FB9B"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Flammability, ASTM E 84:  Class I/A, flame spread </w:t>
      </w:r>
      <w:proofErr w:type="gramStart"/>
      <w:r>
        <w:rPr>
          <w:rFonts w:ascii="Courier" w:hAnsi="Courier" w:cs="Courier"/>
          <w:sz w:val="20"/>
          <w:szCs w:val="20"/>
        </w:rPr>
        <w:t>25</w:t>
      </w:r>
      <w:proofErr w:type="gramEnd"/>
      <w:r>
        <w:rPr>
          <w:rFonts w:ascii="Courier" w:hAnsi="Courier" w:cs="Courier"/>
          <w:sz w:val="20"/>
          <w:szCs w:val="20"/>
        </w:rPr>
        <w:t xml:space="preserve"> maximum; smoke developed 30 maximum</w:t>
      </w:r>
    </w:p>
    <w:p w14:paraId="0AAF324B"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Thermal Expansion, ASTM D 696:.00002 in/in/F maximum</w:t>
      </w:r>
    </w:p>
    <w:p w14:paraId="7E292E93"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Boiling water resistance, NEMA LD 3:  No effect</w:t>
      </w:r>
    </w:p>
    <w:p w14:paraId="0CECBA9C"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High temperature resistance, NEMA LD 3:  No effect</w:t>
      </w:r>
    </w:p>
    <w:p w14:paraId="70BFBA3A"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Liquid absorption, ASTM D 570 (24 hours):  0.10 percent maximum</w:t>
      </w:r>
    </w:p>
    <w:p w14:paraId="06582ED2"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Mold and mildew growth, ASTM G 21:  No growth, no effect</w:t>
      </w:r>
    </w:p>
    <w:p w14:paraId="0008E990"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Bacteria growth, ASTM G 22:  No growth, no effect</w:t>
      </w:r>
    </w:p>
    <w:p w14:paraId="70F4E06C"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Sanitation, NSF 51:  "Food Contact" approval for food area applications</w:t>
      </w:r>
    </w:p>
    <w:p w14:paraId="7D528864" w14:textId="77777777" w:rsidR="008D3261" w:rsidRDefault="008D326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 xml:space="preserve">Impact resistance, NEMA LD 3 (1/2 lb. ball drop): </w:t>
      </w:r>
      <w:proofErr w:type="gramStart"/>
      <w:r>
        <w:rPr>
          <w:rFonts w:ascii="Courier" w:hAnsi="Courier" w:cs="Courier"/>
          <w:sz w:val="20"/>
          <w:szCs w:val="20"/>
        </w:rPr>
        <w:t>1/4 inch</w:t>
      </w:r>
      <w:proofErr w:type="gramEnd"/>
      <w:r>
        <w:rPr>
          <w:rFonts w:ascii="Courier" w:hAnsi="Courier" w:cs="Courier"/>
          <w:sz w:val="20"/>
          <w:szCs w:val="20"/>
        </w:rPr>
        <w:t xml:space="preserve"> material, </w:t>
      </w:r>
      <w:r>
        <w:rPr>
          <w:rFonts w:ascii="Courier" w:hAnsi="Courier" w:cs="Courier"/>
          <w:sz w:val="20"/>
          <w:szCs w:val="20"/>
        </w:rPr>
        <w:lastRenderedPageBreak/>
        <w:t>36 inch drop, no failure 1/2 inch material, 120 inch drop, no failure</w:t>
      </w:r>
    </w:p>
    <w:p w14:paraId="6247673A" w14:textId="77777777" w:rsidR="008D3261" w:rsidRDefault="008D3261">
      <w:pPr>
        <w:widowControl w:val="0"/>
        <w:tabs>
          <w:tab w:val="left" w:pos="720"/>
        </w:tabs>
        <w:autoSpaceDE w:val="0"/>
        <w:autoSpaceDN w:val="0"/>
        <w:adjustRightInd w:val="0"/>
        <w:spacing w:after="0" w:line="240" w:lineRule="auto"/>
        <w:ind w:left="1440" w:hanging="720"/>
        <w:rPr>
          <w:rFonts w:ascii="ArialMT" w:hAnsi="ArialMT"/>
          <w:sz w:val="20"/>
          <w:szCs w:val="20"/>
        </w:rPr>
      </w:pPr>
    </w:p>
    <w:p w14:paraId="6850027F"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C103009 CABINETS </w:t>
      </w:r>
    </w:p>
    <w:p w14:paraId="607CA797" w14:textId="77777777" w:rsidR="008D3261" w:rsidRDefault="008D3261">
      <w:pPr>
        <w:widowControl w:val="0"/>
        <w:autoSpaceDE w:val="0"/>
        <w:autoSpaceDN w:val="0"/>
        <w:adjustRightInd w:val="0"/>
        <w:spacing w:after="0" w:line="240" w:lineRule="auto"/>
        <w:rPr>
          <w:rFonts w:ascii="ArialMT" w:hAnsi="ArialMT"/>
          <w:sz w:val="20"/>
          <w:szCs w:val="20"/>
        </w:rPr>
      </w:pPr>
    </w:p>
    <w:p w14:paraId="29362373"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includes casework items that are permanently fixed in-place. Included are all cabinetry and millwork items with their associated accessories and anchoring devices.</w:t>
      </w:r>
    </w:p>
    <w:p w14:paraId="1CFAB338"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C103009 1.1 WALL AND BASE CABINETS </w:t>
      </w:r>
    </w:p>
    <w:p w14:paraId="58BA26E9" w14:textId="77777777" w:rsidR="008D3261" w:rsidRDefault="008D3261">
      <w:pPr>
        <w:widowControl w:val="0"/>
        <w:autoSpaceDE w:val="0"/>
        <w:autoSpaceDN w:val="0"/>
        <w:adjustRightInd w:val="0"/>
        <w:spacing w:after="0" w:line="240" w:lineRule="auto"/>
        <w:rPr>
          <w:rFonts w:ascii="ArialMT" w:hAnsi="ArialMT"/>
          <w:sz w:val="20"/>
          <w:szCs w:val="20"/>
        </w:rPr>
      </w:pPr>
    </w:p>
    <w:p w14:paraId="7873A1FE"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Wall and base cabinets must be of the same construction and appearance, with solid ends and frame fronts, or with frames all around.  Frames must not be less than </w:t>
      </w:r>
      <w:proofErr w:type="gramStart"/>
      <w:r>
        <w:rPr>
          <w:rFonts w:ascii="Courier" w:hAnsi="Courier" w:cs="Courier"/>
          <w:sz w:val="20"/>
          <w:szCs w:val="20"/>
        </w:rPr>
        <w:t>3/4</w:t>
      </w:r>
      <w:proofErr w:type="gramEnd"/>
      <w:r>
        <w:rPr>
          <w:rFonts w:ascii="Courier" w:hAnsi="Courier" w:cs="Courier"/>
          <w:sz w:val="20"/>
          <w:szCs w:val="20"/>
        </w:rPr>
        <w:t xml:space="preserve"> inch by 1 1/2 inches (19 mm by 38 mm) hardwood.  All ends, bottoms, backs, and partitions must be hardwood plywood.  Cabinet doors and drawer fronts must be a </w:t>
      </w:r>
      <w:proofErr w:type="gramStart"/>
      <w:r>
        <w:rPr>
          <w:rFonts w:ascii="Courier" w:hAnsi="Courier" w:cs="Courier"/>
          <w:sz w:val="20"/>
          <w:szCs w:val="20"/>
        </w:rPr>
        <w:t>minimum</w:t>
      </w:r>
      <w:proofErr w:type="gramEnd"/>
      <w:r>
        <w:rPr>
          <w:rFonts w:ascii="Courier" w:hAnsi="Courier" w:cs="Courier"/>
          <w:sz w:val="20"/>
          <w:szCs w:val="20"/>
        </w:rPr>
        <w:t xml:space="preserve"> </w:t>
      </w:r>
      <w:proofErr w:type="gramStart"/>
      <w:r>
        <w:rPr>
          <w:rFonts w:ascii="Courier" w:hAnsi="Courier" w:cs="Courier"/>
          <w:sz w:val="20"/>
          <w:szCs w:val="20"/>
        </w:rPr>
        <w:t>3/4</w:t>
      </w:r>
      <w:proofErr w:type="gramEnd"/>
      <w:r>
        <w:rPr>
          <w:rFonts w:ascii="Courier" w:hAnsi="Courier" w:cs="Courier"/>
          <w:sz w:val="20"/>
          <w:szCs w:val="20"/>
        </w:rPr>
        <w:t xml:space="preserve"> inch (19 mm) of either plywood or medium density fiberboard cores with solid edge bands.</w:t>
      </w:r>
    </w:p>
    <w:p w14:paraId="071A75F4"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1.1.1 Quality Standards </w:t>
      </w:r>
    </w:p>
    <w:p w14:paraId="1D2BBBAE" w14:textId="77777777" w:rsidR="008D3261" w:rsidRDefault="008D3261">
      <w:pPr>
        <w:widowControl w:val="0"/>
        <w:autoSpaceDE w:val="0"/>
        <w:autoSpaceDN w:val="0"/>
        <w:adjustRightInd w:val="0"/>
        <w:spacing w:after="0" w:line="240" w:lineRule="auto"/>
        <w:rPr>
          <w:rFonts w:ascii="ArialMT" w:hAnsi="ArialMT"/>
          <w:sz w:val="20"/>
          <w:szCs w:val="20"/>
        </w:rPr>
      </w:pPr>
    </w:p>
    <w:p w14:paraId="31CBB1DE"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and base cabinets must be constructed to meet "Custom" quality grade as defined in AWI Quality Standards, except where this specification exceeds AWI Custom.</w:t>
      </w:r>
    </w:p>
    <w:p w14:paraId="6E735934"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1.1.2 Hardware </w:t>
      </w:r>
    </w:p>
    <w:p w14:paraId="5A320BA3" w14:textId="77777777" w:rsidR="008D3261" w:rsidRDefault="008D3261">
      <w:pPr>
        <w:widowControl w:val="0"/>
        <w:autoSpaceDE w:val="0"/>
        <w:autoSpaceDN w:val="0"/>
        <w:adjustRightInd w:val="0"/>
        <w:spacing w:after="0" w:line="240" w:lineRule="auto"/>
        <w:rPr>
          <w:rFonts w:ascii="ArialMT" w:hAnsi="ArialMT"/>
          <w:sz w:val="20"/>
          <w:szCs w:val="20"/>
        </w:rPr>
      </w:pPr>
    </w:p>
    <w:p w14:paraId="4CF54DD9"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cabinet hardware including two self-closing hinges for each door and two side-mounted metal drawer slides for each drawer and pulls for all doors and drawers as follows.  All cabinet hardware exposed to view must be ANSI/BHMA 156.9, Grade 1, and comply with the following requirements:</w:t>
      </w:r>
    </w:p>
    <w:p w14:paraId="79B84B4E"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Concealed Euro-Style, back mounted hinges with opening to 165 degrees and a self-closing feature at less than 90 degrees.</w:t>
      </w:r>
    </w:p>
    <w:p w14:paraId="2E2DE87F"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Drawer slides must have a static rating capacity of 100 lbs. (444 N).</w:t>
      </w:r>
    </w:p>
    <w:p w14:paraId="323D1F0A"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adjustable shelving standards with shelf support hardware for wall cabinets.</w:t>
      </w:r>
    </w:p>
    <w:p w14:paraId="6DDC805F"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Provide heavy-duty magnetic latch and door and drawer catch </w:t>
      </w:r>
    </w:p>
    <w:p w14:paraId="3F35B020" w14:textId="77777777" w:rsidR="008D3261" w:rsidRDefault="008D326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9B29FF5"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1.1.3 Finish </w:t>
      </w:r>
    </w:p>
    <w:p w14:paraId="24AF35CC" w14:textId="77777777" w:rsidR="008D3261" w:rsidRDefault="008D3261">
      <w:pPr>
        <w:widowControl w:val="0"/>
        <w:autoSpaceDE w:val="0"/>
        <w:autoSpaceDN w:val="0"/>
        <w:adjustRightInd w:val="0"/>
        <w:spacing w:after="0" w:line="240" w:lineRule="auto"/>
        <w:rPr>
          <w:rFonts w:ascii="ArialMT" w:hAnsi="ArialMT"/>
          <w:sz w:val="20"/>
          <w:szCs w:val="20"/>
        </w:rPr>
      </w:pPr>
    </w:p>
    <w:p w14:paraId="70AFAAFF"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plastic laminate (NEMA LD3) or transparent finish with sealer and varnish over wood veneer as selected by Designer of Record.</w:t>
      </w:r>
    </w:p>
    <w:p w14:paraId="1E3FFB50"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C103010 CASEWORK </w:t>
      </w:r>
    </w:p>
    <w:p w14:paraId="1798FD83" w14:textId="77777777" w:rsidR="008D3261" w:rsidRDefault="008D3261">
      <w:pPr>
        <w:widowControl w:val="0"/>
        <w:autoSpaceDE w:val="0"/>
        <w:autoSpaceDN w:val="0"/>
        <w:adjustRightInd w:val="0"/>
        <w:spacing w:after="0" w:line="240" w:lineRule="auto"/>
        <w:rPr>
          <w:rFonts w:ascii="ArialMT" w:hAnsi="ArialMT"/>
          <w:sz w:val="20"/>
          <w:szCs w:val="20"/>
        </w:rPr>
      </w:pPr>
    </w:p>
    <w:p w14:paraId="63424F13"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includes all built-in premanufactured metal cabinetry for specialized functions. Provide metal cabinetry for medical, dental, </w:t>
      </w:r>
      <w:proofErr w:type="gramStart"/>
      <w:r>
        <w:rPr>
          <w:rFonts w:ascii="Courier" w:hAnsi="Courier" w:cs="Courier"/>
          <w:sz w:val="20"/>
          <w:szCs w:val="20"/>
        </w:rPr>
        <w:t>veterinary</w:t>
      </w:r>
      <w:proofErr w:type="gramEnd"/>
      <w:r>
        <w:rPr>
          <w:rFonts w:ascii="Courier" w:hAnsi="Courier" w:cs="Courier"/>
          <w:sz w:val="20"/>
          <w:szCs w:val="20"/>
        </w:rPr>
        <w:t xml:space="preserve"> and medical research laboratories in accordance with Military Standard (MIL-STD) 1691.  Facilities such as libraries and laboratories other than medical, dental, </w:t>
      </w:r>
      <w:proofErr w:type="gramStart"/>
      <w:r>
        <w:rPr>
          <w:rFonts w:ascii="Courier" w:hAnsi="Courier" w:cs="Courier"/>
          <w:sz w:val="20"/>
          <w:szCs w:val="20"/>
        </w:rPr>
        <w:t>veterinary</w:t>
      </w:r>
      <w:proofErr w:type="gramEnd"/>
      <w:r>
        <w:rPr>
          <w:rFonts w:ascii="Courier" w:hAnsi="Courier" w:cs="Courier"/>
          <w:sz w:val="20"/>
          <w:szCs w:val="20"/>
        </w:rPr>
        <w:t xml:space="preserve"> and medical research laboratories, at a minimum, all casework must conform to the following charts:</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8" w:type="dxa"/>
          <w:left w:w="58" w:type="dxa"/>
          <w:bottom w:w="58" w:type="dxa"/>
          <w:right w:w="58" w:type="dxa"/>
        </w:tblCellMar>
        <w:tblLook w:val="0000" w:firstRow="0" w:lastRow="0" w:firstColumn="0" w:lastColumn="0" w:noHBand="0" w:noVBand="0"/>
      </w:tblPr>
      <w:tblGrid>
        <w:gridCol w:w="2880"/>
        <w:gridCol w:w="2880"/>
        <w:gridCol w:w="2880"/>
      </w:tblGrid>
      <w:tr w:rsidR="00676FB0" w14:paraId="5C654766" w14:textId="77777777" w:rsidTr="00AE4821">
        <w:tc>
          <w:tcPr>
            <w:tcW w:w="2880" w:type="dxa"/>
            <w:tcBorders>
              <w:top w:val="single" w:sz="4" w:space="0" w:color="auto"/>
            </w:tcBorders>
            <w:shd w:val="pct10" w:color="auto" w:fill="auto"/>
          </w:tcPr>
          <w:p w14:paraId="01E0667F" w14:textId="77777777" w:rsidR="00676FB0" w:rsidRDefault="00676FB0" w:rsidP="00AE4821">
            <w:pPr>
              <w:widowControl w:val="0"/>
              <w:autoSpaceDE w:val="0"/>
              <w:autoSpaceDN w:val="0"/>
              <w:adjustRightInd w:val="0"/>
              <w:spacing w:after="0" w:line="240" w:lineRule="auto"/>
              <w:rPr>
                <w:rFonts w:ascii="ArialMT" w:hAnsi="ArialMT"/>
                <w:sz w:val="20"/>
                <w:szCs w:val="20"/>
              </w:rPr>
            </w:pPr>
            <w:bookmarkStart w:id="0" w:name="_Hlk137729089"/>
          </w:p>
        </w:tc>
        <w:tc>
          <w:tcPr>
            <w:tcW w:w="2880" w:type="dxa"/>
            <w:tcBorders>
              <w:top w:val="single" w:sz="4" w:space="0" w:color="auto"/>
            </w:tcBorders>
            <w:shd w:val="pct10" w:color="auto" w:fill="auto"/>
          </w:tcPr>
          <w:p w14:paraId="18C8BA68" w14:textId="77777777" w:rsidR="00676FB0" w:rsidRDefault="00676FB0" w:rsidP="00AE4821">
            <w:pPr>
              <w:widowControl w:val="0"/>
              <w:autoSpaceDE w:val="0"/>
              <w:autoSpaceDN w:val="0"/>
              <w:adjustRightInd w:val="0"/>
              <w:spacing w:after="0" w:line="240" w:lineRule="auto"/>
              <w:jc w:val="center"/>
              <w:rPr>
                <w:rFonts w:ascii="Courier" w:hAnsi="Courier" w:cs="Courier"/>
                <w:sz w:val="20"/>
                <w:szCs w:val="20"/>
              </w:rPr>
            </w:pPr>
            <w:r>
              <w:rPr>
                <w:rFonts w:ascii="Courier" w:hAnsi="Courier" w:cs="Courier"/>
                <w:sz w:val="20"/>
                <w:szCs w:val="20"/>
              </w:rPr>
              <w:t>U. S. Standard Thickness</w:t>
            </w:r>
          </w:p>
          <w:p w14:paraId="67A3D7F6"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GAUGE</w:t>
            </w:r>
          </w:p>
        </w:tc>
        <w:tc>
          <w:tcPr>
            <w:tcW w:w="2880" w:type="dxa"/>
            <w:tcBorders>
              <w:top w:val="single" w:sz="4" w:space="0" w:color="auto"/>
            </w:tcBorders>
            <w:shd w:val="pct10" w:color="auto" w:fill="auto"/>
          </w:tcPr>
          <w:p w14:paraId="13A0E158" w14:textId="77777777" w:rsidR="00676FB0" w:rsidRDefault="00676FB0" w:rsidP="00AE4821">
            <w:pPr>
              <w:widowControl w:val="0"/>
              <w:autoSpaceDE w:val="0"/>
              <w:autoSpaceDN w:val="0"/>
              <w:adjustRightInd w:val="0"/>
              <w:spacing w:after="0" w:line="240" w:lineRule="auto"/>
              <w:jc w:val="center"/>
              <w:rPr>
                <w:rFonts w:ascii="Courier" w:hAnsi="Courier" w:cs="Courier"/>
                <w:sz w:val="20"/>
                <w:szCs w:val="20"/>
              </w:rPr>
            </w:pPr>
          </w:p>
          <w:p w14:paraId="1DF1B2CE"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(MILLIMETER)</w:t>
            </w:r>
          </w:p>
        </w:tc>
      </w:tr>
      <w:tr w:rsidR="00676FB0" w14:paraId="513B3E9F" w14:textId="77777777" w:rsidTr="00AE4821">
        <w:tc>
          <w:tcPr>
            <w:tcW w:w="2880" w:type="dxa"/>
          </w:tcPr>
          <w:p w14:paraId="34710798" w14:textId="77777777" w:rsidR="00676FB0" w:rsidRDefault="00676FB0" w:rsidP="00AE482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Drawer fronts, backs, bodies, closure plates or scribe and filler strips less than 75 mm wide, filler strips less than 75 mm wide, sloping top, shelf reinforcement channel and shelves. Toe space or casework soffits and ceilings and ceilings under sloping tops.</w:t>
            </w:r>
          </w:p>
        </w:tc>
        <w:tc>
          <w:tcPr>
            <w:tcW w:w="2880" w:type="dxa"/>
          </w:tcPr>
          <w:p w14:paraId="6F3D2F80"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w:t>
            </w:r>
          </w:p>
        </w:tc>
        <w:tc>
          <w:tcPr>
            <w:tcW w:w="2880" w:type="dxa"/>
          </w:tcPr>
          <w:p w14:paraId="1954472D"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0.89</w:t>
            </w:r>
          </w:p>
        </w:tc>
      </w:tr>
      <w:tr w:rsidR="00676FB0" w14:paraId="03986C90" w14:textId="77777777" w:rsidTr="00AE4821">
        <w:tc>
          <w:tcPr>
            <w:tcW w:w="2880" w:type="dxa"/>
          </w:tcPr>
          <w:p w14:paraId="68DE3938" w14:textId="77777777" w:rsidR="00676FB0" w:rsidRDefault="00676FB0" w:rsidP="00AE4821">
            <w:pPr>
              <w:widowControl w:val="0"/>
              <w:autoSpaceDE w:val="0"/>
              <w:autoSpaceDN w:val="0"/>
              <w:adjustRightInd w:val="0"/>
              <w:spacing w:after="0" w:line="240" w:lineRule="auto"/>
              <w:rPr>
                <w:rFonts w:ascii="Courier" w:hAnsi="Courier" w:cs="Courier"/>
                <w:sz w:val="20"/>
                <w:szCs w:val="20"/>
              </w:rPr>
            </w:pPr>
            <w:r>
              <w:rPr>
                <w:rFonts w:ascii="Courier" w:hAnsi="Courier" w:cs="Courier"/>
                <w:sz w:val="20"/>
                <w:szCs w:val="20"/>
              </w:rPr>
              <w:t xml:space="preserve">Base pedestals, casework top sides, back, and bottom panels, closure scribe and filler strips 75 mm or more. Reinforcement for drawers with locks. Table legs, </w:t>
            </w:r>
            <w:proofErr w:type="gramStart"/>
            <w:r>
              <w:rPr>
                <w:rFonts w:ascii="Courier" w:hAnsi="Courier" w:cs="Courier"/>
                <w:sz w:val="20"/>
                <w:szCs w:val="20"/>
              </w:rPr>
              <w:t>spreaders</w:t>
            </w:r>
            <w:proofErr w:type="gramEnd"/>
            <w:r>
              <w:rPr>
                <w:rFonts w:ascii="Courier" w:hAnsi="Courier" w:cs="Courier"/>
                <w:sz w:val="20"/>
                <w:szCs w:val="20"/>
              </w:rPr>
              <w:t xml:space="preserve"> and stretchers, when fabricated </w:t>
            </w:r>
            <w:proofErr w:type="gramStart"/>
            <w:r>
              <w:rPr>
                <w:rFonts w:ascii="Courier" w:hAnsi="Courier" w:cs="Courier"/>
                <w:sz w:val="20"/>
                <w:szCs w:val="20"/>
              </w:rPr>
              <w:t>of</w:t>
            </w:r>
            <w:proofErr w:type="gramEnd"/>
            <w:r>
              <w:rPr>
                <w:rFonts w:ascii="Courier" w:hAnsi="Courier" w:cs="Courier"/>
                <w:sz w:val="20"/>
                <w:szCs w:val="20"/>
              </w:rPr>
              <w:t xml:space="preserve"> cold rolled tubing. Metal for desks; except legs and aprons.</w:t>
            </w:r>
          </w:p>
          <w:p w14:paraId="304602EB" w14:textId="77777777" w:rsidR="00676FB0" w:rsidRDefault="00676FB0" w:rsidP="00AE4821">
            <w:pPr>
              <w:widowControl w:val="0"/>
              <w:autoSpaceDE w:val="0"/>
              <w:autoSpaceDN w:val="0"/>
              <w:adjustRightInd w:val="0"/>
              <w:spacing w:after="0" w:line="240" w:lineRule="auto"/>
              <w:rPr>
                <w:rFonts w:ascii="Courier" w:hAnsi="Courier" w:cs="Courier"/>
                <w:sz w:val="20"/>
                <w:szCs w:val="20"/>
              </w:rPr>
            </w:pPr>
          </w:p>
          <w:p w14:paraId="08EAC897" w14:textId="77777777" w:rsidR="00676FB0" w:rsidRDefault="00676FB0" w:rsidP="00AE482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Door exterior and interior panels, flush or glazed. Cross rails of base units. Front bottom   rails, back bottom rails; rails may be 1.49 mm 16 gauge thick. Uprights or posts. Top corner gussets.</w:t>
            </w:r>
          </w:p>
        </w:tc>
        <w:tc>
          <w:tcPr>
            <w:tcW w:w="2880" w:type="dxa"/>
          </w:tcPr>
          <w:p w14:paraId="321E0CD1"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w:t>
            </w:r>
          </w:p>
        </w:tc>
        <w:tc>
          <w:tcPr>
            <w:tcW w:w="2880" w:type="dxa"/>
          </w:tcPr>
          <w:p w14:paraId="45DE7E19"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w:t>
            </w:r>
          </w:p>
        </w:tc>
      </w:tr>
      <w:tr w:rsidR="00676FB0" w14:paraId="07C3DEAE" w14:textId="77777777" w:rsidTr="00AE4821">
        <w:tc>
          <w:tcPr>
            <w:tcW w:w="2880" w:type="dxa"/>
          </w:tcPr>
          <w:p w14:paraId="09897DDF" w14:textId="77777777" w:rsidR="00676FB0" w:rsidRDefault="00676FB0" w:rsidP="00AE482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Aprons, apron division, reinforcing gussets, table legs, desk legs and aprons, spreaders and stretchers when formed without welding. Toe base gussets, drawer slides, and other metal work. Front top rails and back rails except top back rails may be 1.2 mm 18 gauge thick. reinforcing gussets, table legs, desk legs and   aprons, spreaders and stretchers when formed   without welding. Toe base gussets, drawer slides, and other metal work. Front top rails and </w:t>
            </w:r>
            <w:r>
              <w:rPr>
                <w:rFonts w:ascii="Courier" w:hAnsi="Courier" w:cs="Courier"/>
                <w:sz w:val="20"/>
                <w:szCs w:val="20"/>
              </w:rPr>
              <w:lastRenderedPageBreak/>
              <w:t>back rails except top back rails may be 1.2 mm 18 gauge thick.</w:t>
            </w:r>
          </w:p>
        </w:tc>
        <w:tc>
          <w:tcPr>
            <w:tcW w:w="2880" w:type="dxa"/>
          </w:tcPr>
          <w:p w14:paraId="7AAE9845"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16</w:t>
            </w:r>
          </w:p>
        </w:tc>
        <w:tc>
          <w:tcPr>
            <w:tcW w:w="2880" w:type="dxa"/>
          </w:tcPr>
          <w:p w14:paraId="17147B1E"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1.49</w:t>
            </w:r>
          </w:p>
        </w:tc>
      </w:tr>
      <w:tr w:rsidR="00676FB0" w14:paraId="344EB328" w14:textId="77777777" w:rsidTr="00AE4821">
        <w:tc>
          <w:tcPr>
            <w:tcW w:w="2880" w:type="dxa"/>
          </w:tcPr>
          <w:p w14:paraId="00427635" w14:textId="77777777" w:rsidR="00676FB0" w:rsidRDefault="00676FB0" w:rsidP="00AE482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Drawer </w:t>
            </w:r>
            <w:proofErr w:type="gramStart"/>
            <w:r>
              <w:rPr>
                <w:rFonts w:ascii="Courier" w:hAnsi="Courier" w:cs="Courier"/>
                <w:sz w:val="20"/>
                <w:szCs w:val="20"/>
              </w:rPr>
              <w:t>runners</w:t>
            </w:r>
            <w:proofErr w:type="gramEnd"/>
            <w:r>
              <w:rPr>
                <w:rFonts w:ascii="Courier" w:hAnsi="Courier" w:cs="Courier"/>
                <w:sz w:val="20"/>
                <w:szCs w:val="20"/>
              </w:rPr>
              <w:t xml:space="preserve"> door tracks</w:t>
            </w:r>
          </w:p>
        </w:tc>
        <w:tc>
          <w:tcPr>
            <w:tcW w:w="2880" w:type="dxa"/>
          </w:tcPr>
          <w:p w14:paraId="10BD7D30"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w:t>
            </w:r>
          </w:p>
        </w:tc>
        <w:tc>
          <w:tcPr>
            <w:tcW w:w="2880" w:type="dxa"/>
          </w:tcPr>
          <w:p w14:paraId="50785B2D"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1.88</w:t>
            </w:r>
          </w:p>
        </w:tc>
      </w:tr>
      <w:tr w:rsidR="00676FB0" w14:paraId="0F0F5276" w14:textId="77777777" w:rsidTr="00AE4821">
        <w:tc>
          <w:tcPr>
            <w:tcW w:w="2880" w:type="dxa"/>
            <w:shd w:val="pct10" w:color="auto" w:fill="auto"/>
          </w:tcPr>
          <w:p w14:paraId="4A3BE178" w14:textId="77777777" w:rsidR="00676FB0" w:rsidRDefault="00676FB0" w:rsidP="00AE4821">
            <w:pPr>
              <w:widowControl w:val="0"/>
              <w:autoSpaceDE w:val="0"/>
              <w:autoSpaceDN w:val="0"/>
              <w:adjustRightInd w:val="0"/>
              <w:spacing w:after="0" w:line="240" w:lineRule="auto"/>
              <w:rPr>
                <w:rFonts w:ascii="ArialMT" w:hAnsi="ArialMT"/>
                <w:sz w:val="20"/>
                <w:szCs w:val="20"/>
              </w:rPr>
            </w:pPr>
          </w:p>
        </w:tc>
        <w:tc>
          <w:tcPr>
            <w:tcW w:w="2880" w:type="dxa"/>
            <w:shd w:val="pct10" w:color="auto" w:fill="auto"/>
          </w:tcPr>
          <w:p w14:paraId="76458D8F"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U. S. Standard Thickness GAUGE</w:t>
            </w:r>
            <w:r>
              <w:rPr>
                <w:rFonts w:ascii="Courier" w:hAnsi="Courier" w:cs="Courier"/>
                <w:sz w:val="20"/>
                <w:szCs w:val="20"/>
              </w:rPr>
              <w:br/>
            </w:r>
          </w:p>
        </w:tc>
        <w:tc>
          <w:tcPr>
            <w:tcW w:w="2880" w:type="dxa"/>
            <w:shd w:val="pct10" w:color="auto" w:fill="auto"/>
          </w:tcPr>
          <w:p w14:paraId="6554A666" w14:textId="77777777" w:rsidR="00676FB0" w:rsidRDefault="00676FB0" w:rsidP="00AE4821">
            <w:pPr>
              <w:widowControl w:val="0"/>
              <w:autoSpaceDE w:val="0"/>
              <w:autoSpaceDN w:val="0"/>
              <w:adjustRightInd w:val="0"/>
              <w:spacing w:after="0" w:line="240" w:lineRule="auto"/>
              <w:jc w:val="center"/>
              <w:rPr>
                <w:rFonts w:ascii="Courier" w:hAnsi="Courier" w:cs="Courier"/>
                <w:sz w:val="20"/>
                <w:szCs w:val="20"/>
              </w:rPr>
            </w:pPr>
          </w:p>
          <w:p w14:paraId="7B809634"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(MILLIMETER)</w:t>
            </w:r>
            <w:r>
              <w:rPr>
                <w:rFonts w:ascii="Courier" w:hAnsi="Courier" w:cs="Courier"/>
                <w:sz w:val="20"/>
                <w:szCs w:val="20"/>
              </w:rPr>
              <w:br/>
            </w:r>
          </w:p>
        </w:tc>
      </w:tr>
      <w:tr w:rsidR="00676FB0" w14:paraId="3DC0CC6B" w14:textId="77777777" w:rsidTr="00AE4821">
        <w:tc>
          <w:tcPr>
            <w:tcW w:w="2880" w:type="dxa"/>
          </w:tcPr>
          <w:p w14:paraId="59DB3F39" w14:textId="77777777" w:rsidR="00676FB0" w:rsidRDefault="00676FB0" w:rsidP="00AE482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Base unit bottom corner gussets and leg sockets</w:t>
            </w:r>
            <w:r>
              <w:rPr>
                <w:rFonts w:ascii="Courier" w:hAnsi="Courier" w:cs="Courier"/>
                <w:sz w:val="20"/>
                <w:szCs w:val="20"/>
              </w:rPr>
              <w:br/>
            </w:r>
          </w:p>
        </w:tc>
        <w:tc>
          <w:tcPr>
            <w:tcW w:w="2880" w:type="dxa"/>
          </w:tcPr>
          <w:p w14:paraId="4B155D0D"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w:t>
            </w:r>
          </w:p>
        </w:tc>
        <w:tc>
          <w:tcPr>
            <w:tcW w:w="2880" w:type="dxa"/>
          </w:tcPr>
          <w:p w14:paraId="0D9F926B"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2.64</w:t>
            </w:r>
          </w:p>
        </w:tc>
      </w:tr>
      <w:tr w:rsidR="00676FB0" w14:paraId="03083140" w14:textId="77777777" w:rsidTr="00AE4821">
        <w:tc>
          <w:tcPr>
            <w:tcW w:w="2880" w:type="dxa"/>
          </w:tcPr>
          <w:p w14:paraId="286EEB88" w14:textId="77777777" w:rsidR="00676FB0" w:rsidRDefault="00676FB0" w:rsidP="00AE482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Reinforcement for hinge reinforcement inside doors and cabinets</w:t>
            </w:r>
          </w:p>
        </w:tc>
        <w:tc>
          <w:tcPr>
            <w:tcW w:w="2880" w:type="dxa"/>
          </w:tcPr>
          <w:p w14:paraId="424E7EE6"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11</w:t>
            </w:r>
          </w:p>
        </w:tc>
        <w:tc>
          <w:tcPr>
            <w:tcW w:w="2880" w:type="dxa"/>
          </w:tcPr>
          <w:p w14:paraId="586703C3"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p>
        </w:tc>
      </w:tr>
      <w:tr w:rsidR="00676FB0" w14:paraId="69DA1EF7" w14:textId="77777777" w:rsidTr="00AE4821">
        <w:tc>
          <w:tcPr>
            <w:tcW w:w="2880" w:type="dxa"/>
            <w:shd w:val="pct10" w:color="auto" w:fill="auto"/>
          </w:tcPr>
          <w:p w14:paraId="6C561CD2" w14:textId="77777777" w:rsidR="00676FB0" w:rsidRDefault="00676FB0" w:rsidP="00AE4821">
            <w:pPr>
              <w:widowControl w:val="0"/>
              <w:autoSpaceDE w:val="0"/>
              <w:autoSpaceDN w:val="0"/>
              <w:adjustRightInd w:val="0"/>
              <w:spacing w:after="0" w:line="240" w:lineRule="auto"/>
              <w:rPr>
                <w:rFonts w:ascii="ArialMT" w:hAnsi="ArialMT"/>
                <w:sz w:val="20"/>
                <w:szCs w:val="20"/>
              </w:rPr>
            </w:pPr>
          </w:p>
        </w:tc>
        <w:tc>
          <w:tcPr>
            <w:tcW w:w="2880" w:type="dxa"/>
            <w:shd w:val="pct10" w:color="auto" w:fill="auto"/>
          </w:tcPr>
          <w:p w14:paraId="3E9C8373"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U. S. Standard Thickness GAUGE</w:t>
            </w:r>
          </w:p>
        </w:tc>
        <w:tc>
          <w:tcPr>
            <w:tcW w:w="2880" w:type="dxa"/>
            <w:shd w:val="pct10" w:color="auto" w:fill="auto"/>
          </w:tcPr>
          <w:p w14:paraId="156BB78F" w14:textId="77777777" w:rsidR="00676FB0" w:rsidRDefault="00676FB0" w:rsidP="00AE4821">
            <w:pPr>
              <w:widowControl w:val="0"/>
              <w:autoSpaceDE w:val="0"/>
              <w:autoSpaceDN w:val="0"/>
              <w:adjustRightInd w:val="0"/>
              <w:spacing w:after="0" w:line="240" w:lineRule="auto"/>
              <w:jc w:val="center"/>
              <w:rPr>
                <w:rFonts w:ascii="Courier" w:hAnsi="Courier" w:cs="Courier"/>
                <w:sz w:val="20"/>
                <w:szCs w:val="20"/>
              </w:rPr>
            </w:pPr>
          </w:p>
          <w:p w14:paraId="606DA830"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(INCH)</w:t>
            </w:r>
          </w:p>
        </w:tc>
      </w:tr>
      <w:tr w:rsidR="00676FB0" w14:paraId="0785BA1A" w14:textId="77777777" w:rsidTr="00AE4821">
        <w:tc>
          <w:tcPr>
            <w:tcW w:w="2880" w:type="dxa"/>
          </w:tcPr>
          <w:p w14:paraId="6FE2C84A" w14:textId="77777777" w:rsidR="00676FB0" w:rsidRDefault="00676FB0" w:rsidP="00AE482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Drawer fronts, backs, bodies, closure plates or scribe and filler strips less than 75 mm wide, filler strips less   than 75 mm wide, sloping top, shelf reinforcement channel and shelves. Toe space or casework soffits and ceilings and ceilings under sloping tops.</w:t>
            </w:r>
          </w:p>
        </w:tc>
        <w:tc>
          <w:tcPr>
            <w:tcW w:w="2880" w:type="dxa"/>
          </w:tcPr>
          <w:p w14:paraId="6A2AA190"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w:t>
            </w:r>
          </w:p>
        </w:tc>
        <w:tc>
          <w:tcPr>
            <w:tcW w:w="2880" w:type="dxa"/>
          </w:tcPr>
          <w:p w14:paraId="0084F3B3"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0.035</w:t>
            </w:r>
          </w:p>
        </w:tc>
      </w:tr>
      <w:tr w:rsidR="00676FB0" w14:paraId="5977D9EC" w14:textId="77777777" w:rsidTr="00AE4821">
        <w:tc>
          <w:tcPr>
            <w:tcW w:w="2880" w:type="dxa"/>
          </w:tcPr>
          <w:p w14:paraId="30412108" w14:textId="77777777" w:rsidR="00676FB0" w:rsidRDefault="00676FB0" w:rsidP="00AE4821">
            <w:pPr>
              <w:widowControl w:val="0"/>
              <w:autoSpaceDE w:val="0"/>
              <w:autoSpaceDN w:val="0"/>
              <w:adjustRightInd w:val="0"/>
              <w:spacing w:after="0" w:line="240" w:lineRule="auto"/>
              <w:rPr>
                <w:rFonts w:ascii="Courier" w:hAnsi="Courier" w:cs="Courier"/>
                <w:sz w:val="20"/>
                <w:szCs w:val="20"/>
              </w:rPr>
            </w:pPr>
            <w:r>
              <w:rPr>
                <w:rFonts w:ascii="Courier" w:hAnsi="Courier" w:cs="Courier"/>
                <w:sz w:val="20"/>
                <w:szCs w:val="20"/>
              </w:rPr>
              <w:t xml:space="preserve">Base pedestals, casework top sides, back, and bottom panels, closure scribe and filler strips 75 mm or more. Reinforcement for drawers with locks. Table legs, </w:t>
            </w:r>
            <w:proofErr w:type="gramStart"/>
            <w:r>
              <w:rPr>
                <w:rFonts w:ascii="Courier" w:hAnsi="Courier" w:cs="Courier"/>
                <w:sz w:val="20"/>
                <w:szCs w:val="20"/>
              </w:rPr>
              <w:t>spreaders</w:t>
            </w:r>
            <w:proofErr w:type="gramEnd"/>
            <w:r>
              <w:rPr>
                <w:rFonts w:ascii="Courier" w:hAnsi="Courier" w:cs="Courier"/>
                <w:sz w:val="20"/>
                <w:szCs w:val="20"/>
              </w:rPr>
              <w:t xml:space="preserve"> and stretchers, when fabricated </w:t>
            </w:r>
            <w:proofErr w:type="gramStart"/>
            <w:r>
              <w:rPr>
                <w:rFonts w:ascii="Courier" w:hAnsi="Courier" w:cs="Courier"/>
                <w:sz w:val="20"/>
                <w:szCs w:val="20"/>
              </w:rPr>
              <w:t>of</w:t>
            </w:r>
            <w:proofErr w:type="gramEnd"/>
            <w:r>
              <w:rPr>
                <w:rFonts w:ascii="Courier" w:hAnsi="Courier" w:cs="Courier"/>
                <w:sz w:val="20"/>
                <w:szCs w:val="20"/>
              </w:rPr>
              <w:t xml:space="preserve"> cold rolled tubing. Metal for desks; except legs and aprons.</w:t>
            </w:r>
          </w:p>
          <w:p w14:paraId="4D9D0DFA" w14:textId="77777777" w:rsidR="00676FB0" w:rsidRDefault="00676FB0" w:rsidP="00AE4821">
            <w:pPr>
              <w:widowControl w:val="0"/>
              <w:autoSpaceDE w:val="0"/>
              <w:autoSpaceDN w:val="0"/>
              <w:adjustRightInd w:val="0"/>
              <w:spacing w:after="0" w:line="240" w:lineRule="auto"/>
              <w:rPr>
                <w:rFonts w:ascii="Courier" w:hAnsi="Courier" w:cs="Courier"/>
                <w:sz w:val="20"/>
                <w:szCs w:val="20"/>
              </w:rPr>
            </w:pPr>
          </w:p>
          <w:p w14:paraId="1D2E1EC1" w14:textId="77777777" w:rsidR="00676FB0" w:rsidRDefault="00676FB0" w:rsidP="00AE482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Door exterior and interior panels, flush or glazed.  Cross rails of base units. Front bottom rails, back bottom rails; rails may be 1.49 mm 16 gauge thick. Uprights or posts. Top corner gussets.</w:t>
            </w:r>
          </w:p>
        </w:tc>
        <w:tc>
          <w:tcPr>
            <w:tcW w:w="2880" w:type="dxa"/>
          </w:tcPr>
          <w:p w14:paraId="0D5E95B4"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w:t>
            </w:r>
          </w:p>
        </w:tc>
        <w:tc>
          <w:tcPr>
            <w:tcW w:w="2880" w:type="dxa"/>
          </w:tcPr>
          <w:p w14:paraId="00A1C7BA"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0.047</w:t>
            </w:r>
          </w:p>
        </w:tc>
      </w:tr>
      <w:tr w:rsidR="00676FB0" w14:paraId="1B30E549" w14:textId="77777777" w:rsidTr="00AE4821">
        <w:tc>
          <w:tcPr>
            <w:tcW w:w="2880" w:type="dxa"/>
            <w:shd w:val="pct10" w:color="auto" w:fill="auto"/>
          </w:tcPr>
          <w:p w14:paraId="65F02B25" w14:textId="77777777" w:rsidR="00676FB0" w:rsidRDefault="00676FB0" w:rsidP="00AE4821">
            <w:pPr>
              <w:widowControl w:val="0"/>
              <w:autoSpaceDE w:val="0"/>
              <w:autoSpaceDN w:val="0"/>
              <w:adjustRightInd w:val="0"/>
              <w:spacing w:after="0" w:line="240" w:lineRule="auto"/>
              <w:rPr>
                <w:rFonts w:ascii="ArialMT" w:hAnsi="ArialMT"/>
                <w:sz w:val="20"/>
                <w:szCs w:val="20"/>
              </w:rPr>
            </w:pPr>
          </w:p>
        </w:tc>
        <w:tc>
          <w:tcPr>
            <w:tcW w:w="2880" w:type="dxa"/>
            <w:shd w:val="pct10" w:color="auto" w:fill="auto"/>
          </w:tcPr>
          <w:p w14:paraId="49B40BC6"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U. S. Standard Thickness GAUGE</w:t>
            </w:r>
          </w:p>
        </w:tc>
        <w:tc>
          <w:tcPr>
            <w:tcW w:w="2880" w:type="dxa"/>
            <w:shd w:val="pct10" w:color="auto" w:fill="auto"/>
          </w:tcPr>
          <w:p w14:paraId="1B3482E6" w14:textId="77777777" w:rsidR="00676FB0" w:rsidRDefault="00676FB0" w:rsidP="00AE4821">
            <w:pPr>
              <w:widowControl w:val="0"/>
              <w:autoSpaceDE w:val="0"/>
              <w:autoSpaceDN w:val="0"/>
              <w:adjustRightInd w:val="0"/>
              <w:spacing w:after="0" w:line="240" w:lineRule="auto"/>
              <w:jc w:val="center"/>
              <w:rPr>
                <w:rFonts w:ascii="Courier" w:hAnsi="Courier" w:cs="Courier"/>
                <w:sz w:val="20"/>
                <w:szCs w:val="20"/>
              </w:rPr>
            </w:pPr>
          </w:p>
          <w:p w14:paraId="488E6E79"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(INCH)</w:t>
            </w:r>
          </w:p>
        </w:tc>
      </w:tr>
      <w:tr w:rsidR="00676FB0" w14:paraId="71264B9F" w14:textId="77777777" w:rsidTr="00AE4821">
        <w:tc>
          <w:tcPr>
            <w:tcW w:w="2880" w:type="dxa"/>
          </w:tcPr>
          <w:p w14:paraId="3DD8E661" w14:textId="77777777" w:rsidR="00676FB0" w:rsidRDefault="00676FB0" w:rsidP="00AE482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Aprons, apron division, reinforcing gussets, table legs, desk legs and aprons, spreaders and stretchers when formed without welding. Toe base gussets, drawer slides, and other metal work. Front top rails and back rails except top back rails may be 1.2 mm </w:t>
            </w:r>
            <w:proofErr w:type="gramStart"/>
            <w:r>
              <w:rPr>
                <w:rFonts w:ascii="Courier" w:hAnsi="Courier" w:cs="Courier"/>
                <w:sz w:val="20"/>
                <w:szCs w:val="20"/>
              </w:rPr>
              <w:t>18 gauge</w:t>
            </w:r>
            <w:proofErr w:type="gramEnd"/>
            <w:r>
              <w:rPr>
                <w:rFonts w:ascii="Courier" w:hAnsi="Courier" w:cs="Courier"/>
                <w:sz w:val="20"/>
                <w:szCs w:val="20"/>
              </w:rPr>
              <w:t xml:space="preserve"> thick reinforcing gussets, table legs, desk legs and   aprons, spreaders and stretchers when formed   without welding. Toe base gussets, drawer slides, and other metal work. Front top rails and back rails except top back rails may be 1.2 mm 18 gauge thick.</w:t>
            </w:r>
          </w:p>
        </w:tc>
        <w:tc>
          <w:tcPr>
            <w:tcW w:w="2880" w:type="dxa"/>
          </w:tcPr>
          <w:p w14:paraId="450AEE4E"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w:t>
            </w:r>
          </w:p>
        </w:tc>
        <w:tc>
          <w:tcPr>
            <w:tcW w:w="2880" w:type="dxa"/>
          </w:tcPr>
          <w:p w14:paraId="4F6502B9"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0.059</w:t>
            </w:r>
          </w:p>
        </w:tc>
      </w:tr>
      <w:tr w:rsidR="00676FB0" w14:paraId="216F7787" w14:textId="77777777" w:rsidTr="00AE4821">
        <w:tc>
          <w:tcPr>
            <w:tcW w:w="2880" w:type="dxa"/>
          </w:tcPr>
          <w:p w14:paraId="652FF97D" w14:textId="77777777" w:rsidR="00676FB0" w:rsidRDefault="00676FB0" w:rsidP="00AE482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Drawer </w:t>
            </w:r>
            <w:proofErr w:type="gramStart"/>
            <w:r>
              <w:rPr>
                <w:rFonts w:ascii="Courier" w:hAnsi="Courier" w:cs="Courier"/>
                <w:sz w:val="20"/>
                <w:szCs w:val="20"/>
              </w:rPr>
              <w:t>runners</w:t>
            </w:r>
            <w:proofErr w:type="gramEnd"/>
            <w:r>
              <w:rPr>
                <w:rFonts w:ascii="Courier" w:hAnsi="Courier" w:cs="Courier"/>
                <w:sz w:val="20"/>
                <w:szCs w:val="20"/>
              </w:rPr>
              <w:t xml:space="preserve"> door tracks</w:t>
            </w:r>
          </w:p>
        </w:tc>
        <w:tc>
          <w:tcPr>
            <w:tcW w:w="2880" w:type="dxa"/>
          </w:tcPr>
          <w:p w14:paraId="7C830B72"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w:t>
            </w:r>
          </w:p>
        </w:tc>
        <w:tc>
          <w:tcPr>
            <w:tcW w:w="2880" w:type="dxa"/>
          </w:tcPr>
          <w:p w14:paraId="4A5B08DA"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1.88</w:t>
            </w:r>
          </w:p>
        </w:tc>
      </w:tr>
      <w:tr w:rsidR="00676FB0" w14:paraId="5EC0B9B4" w14:textId="77777777" w:rsidTr="00AE4821">
        <w:tc>
          <w:tcPr>
            <w:tcW w:w="2880" w:type="dxa"/>
          </w:tcPr>
          <w:p w14:paraId="4C4931D6" w14:textId="77777777" w:rsidR="00676FB0" w:rsidRDefault="00676FB0" w:rsidP="00AE482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Base unit bottom corner gussets and leg sockets</w:t>
            </w:r>
          </w:p>
        </w:tc>
        <w:tc>
          <w:tcPr>
            <w:tcW w:w="2880" w:type="dxa"/>
          </w:tcPr>
          <w:p w14:paraId="2F09B6A2"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w:t>
            </w:r>
          </w:p>
        </w:tc>
        <w:tc>
          <w:tcPr>
            <w:tcW w:w="2880" w:type="dxa"/>
          </w:tcPr>
          <w:p w14:paraId="22B0412A"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0.104</w:t>
            </w:r>
          </w:p>
        </w:tc>
      </w:tr>
      <w:tr w:rsidR="00676FB0" w14:paraId="4B0C9AC8" w14:textId="77777777" w:rsidTr="00AE4821">
        <w:tc>
          <w:tcPr>
            <w:tcW w:w="2880" w:type="dxa"/>
            <w:tcBorders>
              <w:bottom w:val="single" w:sz="4" w:space="0" w:color="auto"/>
            </w:tcBorders>
          </w:tcPr>
          <w:p w14:paraId="22A1193E" w14:textId="77777777" w:rsidR="00676FB0" w:rsidRDefault="00676FB0" w:rsidP="00AE482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Reinforcement for hinge reinforcement inside doors and cabinets</w:t>
            </w:r>
          </w:p>
        </w:tc>
        <w:tc>
          <w:tcPr>
            <w:tcW w:w="2880" w:type="dxa"/>
            <w:tcBorders>
              <w:bottom w:val="single" w:sz="4" w:space="0" w:color="auto"/>
            </w:tcBorders>
          </w:tcPr>
          <w:p w14:paraId="195213C0"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w:t>
            </w:r>
          </w:p>
        </w:tc>
        <w:tc>
          <w:tcPr>
            <w:tcW w:w="2880" w:type="dxa"/>
            <w:tcBorders>
              <w:bottom w:val="single" w:sz="4" w:space="0" w:color="auto"/>
            </w:tcBorders>
          </w:tcPr>
          <w:p w14:paraId="7CCC7760" w14:textId="77777777" w:rsidR="00676FB0" w:rsidRDefault="00676FB0" w:rsidP="00AE4821">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p>
        </w:tc>
      </w:tr>
      <w:bookmarkEnd w:id="0"/>
    </w:tbl>
    <w:p w14:paraId="3D9ABCB4" w14:textId="77777777" w:rsidR="00676FB0" w:rsidRDefault="00676FB0">
      <w:pPr>
        <w:widowControl w:val="0"/>
        <w:autoSpaceDE w:val="0"/>
        <w:autoSpaceDN w:val="0"/>
        <w:adjustRightInd w:val="0"/>
        <w:spacing w:after="240" w:line="240" w:lineRule="auto"/>
        <w:rPr>
          <w:rFonts w:ascii="Courier" w:hAnsi="Courier" w:cs="Courier"/>
          <w:sz w:val="20"/>
          <w:szCs w:val="20"/>
        </w:rPr>
      </w:pPr>
    </w:p>
    <w:p w14:paraId="74461B41"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C103011 CLOSETS </w:t>
      </w:r>
    </w:p>
    <w:p w14:paraId="409092F6" w14:textId="77777777" w:rsidR="008D3261" w:rsidRDefault="008D3261">
      <w:pPr>
        <w:widowControl w:val="0"/>
        <w:autoSpaceDE w:val="0"/>
        <w:autoSpaceDN w:val="0"/>
        <w:adjustRightInd w:val="0"/>
        <w:spacing w:after="0" w:line="240" w:lineRule="auto"/>
        <w:rPr>
          <w:rFonts w:ascii="ArialMT" w:hAnsi="ArialMT"/>
          <w:sz w:val="20"/>
          <w:szCs w:val="20"/>
        </w:rPr>
      </w:pPr>
    </w:p>
    <w:p w14:paraId="0562B512"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includes all built-in closets with associated work and finishes.</w:t>
      </w:r>
    </w:p>
    <w:p w14:paraId="36C934E1"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C103012 FIRESTOPPING PENETRATIONS </w:t>
      </w:r>
    </w:p>
    <w:p w14:paraId="5FFE5E33" w14:textId="77777777" w:rsidR="008D3261" w:rsidRDefault="008D3261">
      <w:pPr>
        <w:widowControl w:val="0"/>
        <w:autoSpaceDE w:val="0"/>
        <w:autoSpaceDN w:val="0"/>
        <w:adjustRightInd w:val="0"/>
        <w:spacing w:after="0" w:line="240" w:lineRule="auto"/>
        <w:rPr>
          <w:rFonts w:ascii="ArialMT" w:hAnsi="ArialMT"/>
          <w:sz w:val="20"/>
          <w:szCs w:val="20"/>
        </w:rPr>
      </w:pPr>
    </w:p>
    <w:p w14:paraId="3C70A8CA"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fire-stopping assemblies to include sleeves, caulking and flashing.  See PTS Section D40, </w:t>
      </w:r>
      <w:r>
        <w:rPr>
          <w:rFonts w:ascii="Courier" w:hAnsi="Courier" w:cs="Courier"/>
          <w:i/>
          <w:iCs/>
          <w:sz w:val="20"/>
          <w:szCs w:val="20"/>
        </w:rPr>
        <w:t>Fire Protection</w:t>
      </w:r>
      <w:r>
        <w:rPr>
          <w:rFonts w:ascii="Courier" w:hAnsi="Courier" w:cs="Courier"/>
          <w:sz w:val="20"/>
          <w:szCs w:val="20"/>
        </w:rPr>
        <w:t>, for additional requirements.</w:t>
      </w:r>
    </w:p>
    <w:p w14:paraId="49081431"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C103012 1.1 FIRESTOPPING </w:t>
      </w:r>
    </w:p>
    <w:p w14:paraId="55FB683A" w14:textId="77777777" w:rsidR="008D3261" w:rsidRDefault="008D3261">
      <w:pPr>
        <w:widowControl w:val="0"/>
        <w:autoSpaceDE w:val="0"/>
        <w:autoSpaceDN w:val="0"/>
        <w:adjustRightInd w:val="0"/>
        <w:spacing w:after="0" w:line="240" w:lineRule="auto"/>
        <w:rPr>
          <w:rFonts w:ascii="ArialMT" w:hAnsi="ArialMT"/>
          <w:sz w:val="20"/>
          <w:szCs w:val="20"/>
        </w:rPr>
      </w:pPr>
    </w:p>
    <w:p w14:paraId="28DA5D67"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firestopping materials, supplied from a single domestic manufacturer, consisting of commercially manufactured, asbestos-free, nontoxic products that are FM Approval Guide approved, or UL listed, for use with applicable construction and penetrating items, complying with the following minimum requirements.</w:t>
      </w:r>
    </w:p>
    <w:p w14:paraId="5C3DF436"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1.1.1 Fire Hazard Classification </w:t>
      </w:r>
    </w:p>
    <w:p w14:paraId="4FCE9382" w14:textId="77777777" w:rsidR="008D3261" w:rsidRDefault="008D3261">
      <w:pPr>
        <w:widowControl w:val="0"/>
        <w:autoSpaceDE w:val="0"/>
        <w:autoSpaceDN w:val="0"/>
        <w:adjustRightInd w:val="0"/>
        <w:spacing w:after="0" w:line="240" w:lineRule="auto"/>
        <w:rPr>
          <w:rFonts w:ascii="ArialMT" w:hAnsi="ArialMT"/>
          <w:sz w:val="20"/>
          <w:szCs w:val="20"/>
        </w:rPr>
      </w:pPr>
    </w:p>
    <w:p w14:paraId="42FDBE8A"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Material must have a flame spread of </w:t>
      </w:r>
      <w:proofErr w:type="gramStart"/>
      <w:r>
        <w:rPr>
          <w:rFonts w:ascii="Courier" w:hAnsi="Courier" w:cs="Courier"/>
          <w:sz w:val="20"/>
          <w:szCs w:val="20"/>
        </w:rPr>
        <w:t>25</w:t>
      </w:r>
      <w:proofErr w:type="gramEnd"/>
      <w:r>
        <w:rPr>
          <w:rFonts w:ascii="Courier" w:hAnsi="Courier" w:cs="Courier"/>
          <w:sz w:val="20"/>
          <w:szCs w:val="20"/>
        </w:rPr>
        <w:t xml:space="preserve"> or less, and a smoke developed rating of 50 or less, when tested in accordance with ASTM E84 or UL 723.  Material must be an approved firestopping material as listed in UL Fire Resistance Directory or by a nationally recognized testing laboratory.</w:t>
      </w:r>
    </w:p>
    <w:p w14:paraId="1B838595"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1.1.2 Toxicity </w:t>
      </w:r>
    </w:p>
    <w:p w14:paraId="1FA8699E" w14:textId="77777777" w:rsidR="008D3261" w:rsidRDefault="008D3261">
      <w:pPr>
        <w:widowControl w:val="0"/>
        <w:autoSpaceDE w:val="0"/>
        <w:autoSpaceDN w:val="0"/>
        <w:adjustRightInd w:val="0"/>
        <w:spacing w:after="0" w:line="240" w:lineRule="auto"/>
        <w:rPr>
          <w:rFonts w:ascii="ArialMT" w:hAnsi="ArialMT"/>
          <w:sz w:val="20"/>
          <w:szCs w:val="20"/>
        </w:rPr>
      </w:pPr>
    </w:p>
    <w:p w14:paraId="1AE886A0"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Material must be nontoxic and carcinogen free to humans at all stages of application or during fire conditions and must not contain hazardous chemicals or require harmful chemicals to clean material or equipment.  Firestop material must be free from Ethylene </w:t>
      </w:r>
      <w:proofErr w:type="gramStart"/>
      <w:r>
        <w:rPr>
          <w:rFonts w:ascii="Courier" w:hAnsi="Courier" w:cs="Courier"/>
          <w:sz w:val="20"/>
          <w:szCs w:val="20"/>
        </w:rPr>
        <w:t xml:space="preserve">Glycol,   </w:t>
      </w:r>
      <w:proofErr w:type="gramEnd"/>
      <w:r>
        <w:rPr>
          <w:rFonts w:ascii="Courier" w:hAnsi="Courier" w:cs="Courier"/>
          <w:sz w:val="20"/>
          <w:szCs w:val="20"/>
        </w:rPr>
        <w:t xml:space="preserve">  Polychlorinated Biphenyl (PCB), Methyl Ethyl Ketone (MEK), or other types of hazardous materials.</w:t>
      </w:r>
    </w:p>
    <w:p w14:paraId="658172C0"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1.1.3 Firestopping Rating </w:t>
      </w:r>
    </w:p>
    <w:p w14:paraId="321C2CA8" w14:textId="77777777" w:rsidR="008D3261" w:rsidRDefault="008D3261">
      <w:pPr>
        <w:widowControl w:val="0"/>
        <w:autoSpaceDE w:val="0"/>
        <w:autoSpaceDN w:val="0"/>
        <w:adjustRightInd w:val="0"/>
        <w:spacing w:after="0" w:line="240" w:lineRule="auto"/>
        <w:rPr>
          <w:rFonts w:ascii="ArialMT" w:hAnsi="ArialMT"/>
          <w:sz w:val="20"/>
          <w:szCs w:val="20"/>
        </w:rPr>
      </w:pPr>
    </w:p>
    <w:p w14:paraId="7DE9FB00"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Firestop systems must be UL Fire Resistance Directory listed or FM Approval Guide approved with "F" and "T" rating at least equal to the fire-rating of the fire wall or floor in which penetrating openings are to be protected.</w:t>
      </w:r>
    </w:p>
    <w:p w14:paraId="144F2444"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1.1.3 Through-Penetrations </w:t>
      </w:r>
    </w:p>
    <w:p w14:paraId="3B2F0285" w14:textId="77777777" w:rsidR="008D3261" w:rsidRDefault="008D3261">
      <w:pPr>
        <w:widowControl w:val="0"/>
        <w:autoSpaceDE w:val="0"/>
        <w:autoSpaceDN w:val="0"/>
        <w:adjustRightInd w:val="0"/>
        <w:spacing w:after="0" w:line="240" w:lineRule="auto"/>
        <w:rPr>
          <w:rFonts w:ascii="ArialMT" w:hAnsi="ArialMT"/>
          <w:sz w:val="20"/>
          <w:szCs w:val="20"/>
        </w:rPr>
      </w:pPr>
    </w:p>
    <w:p w14:paraId="15807C8A"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Firestopping materials for through-penetrations must provide "F", "T", and "L" fire resistance ratings in accordance with ASTM E814 or UL 1479.</w:t>
      </w:r>
    </w:p>
    <w:p w14:paraId="7D3673E6"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C103013 SPRAYED FIRE-RESISTIVE MATERIALS </w:t>
      </w:r>
    </w:p>
    <w:p w14:paraId="2D09407B" w14:textId="77777777" w:rsidR="008D3261" w:rsidRDefault="008D3261">
      <w:pPr>
        <w:widowControl w:val="0"/>
        <w:autoSpaceDE w:val="0"/>
        <w:autoSpaceDN w:val="0"/>
        <w:adjustRightInd w:val="0"/>
        <w:spacing w:after="0" w:line="240" w:lineRule="auto"/>
        <w:rPr>
          <w:rFonts w:ascii="ArialMT" w:hAnsi="ArialMT"/>
          <w:sz w:val="20"/>
          <w:szCs w:val="20"/>
        </w:rPr>
      </w:pPr>
    </w:p>
    <w:p w14:paraId="56FB8753"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PTS Section D40, </w:t>
      </w:r>
      <w:r>
        <w:rPr>
          <w:rFonts w:ascii="Courier" w:hAnsi="Courier" w:cs="Courier"/>
          <w:i/>
          <w:iCs/>
          <w:sz w:val="20"/>
          <w:szCs w:val="20"/>
        </w:rPr>
        <w:t>Fire Protection</w:t>
      </w:r>
      <w:r>
        <w:rPr>
          <w:rFonts w:ascii="Courier" w:hAnsi="Courier" w:cs="Courier"/>
          <w:sz w:val="20"/>
          <w:szCs w:val="20"/>
        </w:rPr>
        <w:t>, for additional requirements.</w:t>
      </w:r>
    </w:p>
    <w:p w14:paraId="0A83506D"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C103013 1.1 SPRAYED FIRE-RESISTIVE MATERIALS </w:t>
      </w:r>
    </w:p>
    <w:p w14:paraId="6AB10DD5" w14:textId="77777777" w:rsidR="008D3261" w:rsidRDefault="008D3261">
      <w:pPr>
        <w:widowControl w:val="0"/>
        <w:autoSpaceDE w:val="0"/>
        <w:autoSpaceDN w:val="0"/>
        <w:adjustRightInd w:val="0"/>
        <w:spacing w:after="0" w:line="240" w:lineRule="auto"/>
        <w:rPr>
          <w:rFonts w:ascii="ArialMT" w:hAnsi="ArialMT"/>
          <w:sz w:val="20"/>
          <w:szCs w:val="20"/>
        </w:rPr>
      </w:pPr>
    </w:p>
    <w:p w14:paraId="256C92FA"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1.1.1 Quality Assurance </w:t>
      </w:r>
    </w:p>
    <w:p w14:paraId="514F3831" w14:textId="77777777" w:rsidR="008D3261" w:rsidRDefault="008D3261">
      <w:pPr>
        <w:widowControl w:val="0"/>
        <w:autoSpaceDE w:val="0"/>
        <w:autoSpaceDN w:val="0"/>
        <w:adjustRightInd w:val="0"/>
        <w:spacing w:after="0" w:line="240" w:lineRule="auto"/>
        <w:rPr>
          <w:rFonts w:ascii="ArialMT" w:hAnsi="ArialMT"/>
          <w:sz w:val="20"/>
          <w:szCs w:val="20"/>
        </w:rPr>
      </w:pPr>
    </w:p>
    <w:p w14:paraId="672B928E"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pre-installation conference must be held with the manufacturer’s approved installer prior to the application of the sprayed fire-resistive materials.  See Paragraph C10 1.2 for field testing requirements for the fire-resistive material. Products provided must not contain asbestos to comply with 40 CFR 763.</w:t>
      </w:r>
    </w:p>
    <w:p w14:paraId="0DA23ADD"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1.1.2 Warranty </w:t>
      </w:r>
    </w:p>
    <w:p w14:paraId="23B8EBA1" w14:textId="77777777" w:rsidR="008D3261" w:rsidRDefault="008D3261">
      <w:pPr>
        <w:widowControl w:val="0"/>
        <w:autoSpaceDE w:val="0"/>
        <w:autoSpaceDN w:val="0"/>
        <w:adjustRightInd w:val="0"/>
        <w:spacing w:after="0" w:line="240" w:lineRule="auto"/>
        <w:rPr>
          <w:rFonts w:ascii="ArialMT" w:hAnsi="ArialMT"/>
          <w:sz w:val="20"/>
          <w:szCs w:val="20"/>
        </w:rPr>
      </w:pPr>
    </w:p>
    <w:p w14:paraId="083453F0"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manufacturer's standard materials and workmanship warranty stating that the manufacturer agrees to repair or replace materials that fail within 2 years, or as required by the project program, from date of Substantial Completion.</w:t>
      </w:r>
    </w:p>
    <w:p w14:paraId="5A84C67F"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1.1.3 Material Composition </w:t>
      </w:r>
    </w:p>
    <w:p w14:paraId="32BFEBB3" w14:textId="77777777" w:rsidR="008D3261" w:rsidRDefault="008D3261">
      <w:pPr>
        <w:widowControl w:val="0"/>
        <w:autoSpaceDE w:val="0"/>
        <w:autoSpaceDN w:val="0"/>
        <w:adjustRightInd w:val="0"/>
        <w:spacing w:after="0" w:line="240" w:lineRule="auto"/>
        <w:rPr>
          <w:rFonts w:ascii="ArialMT" w:hAnsi="ArialMT"/>
          <w:sz w:val="20"/>
          <w:szCs w:val="20"/>
        </w:rPr>
      </w:pPr>
    </w:p>
    <w:p w14:paraId="07C20BA5" w14:textId="77777777" w:rsidR="008D3261" w:rsidRDefault="008D326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sprayed fire-resistive material consisting of factory-mixed, dry formulation of gypsum or Portland cement binders and light-weight mineral or synthetic aggregates mixed with water at the Project site, or provide sprayed-fiber fire-resistive material consisting of factory-mixed, dry formulation of inorganic binders, mineral fibers, </w:t>
      </w:r>
      <w:r>
        <w:rPr>
          <w:rFonts w:ascii="Courier" w:hAnsi="Courier" w:cs="Courier"/>
          <w:sz w:val="20"/>
          <w:szCs w:val="20"/>
        </w:rPr>
        <w:lastRenderedPageBreak/>
        <w:t>fillers, and additives conveyed in a dry state by pneumatic equipment and mixed with water at a spray nozzle to form a damp, as-applied product.</w:t>
      </w:r>
    </w:p>
    <w:p w14:paraId="3A4575B5" w14:textId="77777777" w:rsidR="008D3261" w:rsidRDefault="008D326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1.1.4 Physical Properties </w:t>
      </w:r>
    </w:p>
    <w:p w14:paraId="15C18682" w14:textId="77777777" w:rsidR="008D3261" w:rsidRDefault="008D3261">
      <w:pPr>
        <w:widowControl w:val="0"/>
        <w:autoSpaceDE w:val="0"/>
        <w:autoSpaceDN w:val="0"/>
        <w:adjustRightInd w:val="0"/>
        <w:spacing w:after="0" w:line="240" w:lineRule="auto"/>
        <w:rPr>
          <w:rFonts w:ascii="ArialMT" w:hAnsi="ArialMT"/>
          <w:sz w:val="20"/>
          <w:szCs w:val="20"/>
        </w:rPr>
      </w:pPr>
    </w:p>
    <w:p w14:paraId="3C51F654"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Dry Density: 15 </w:t>
      </w:r>
      <w:proofErr w:type="spellStart"/>
      <w:r>
        <w:rPr>
          <w:rFonts w:ascii="Courier" w:hAnsi="Courier" w:cs="Courier"/>
          <w:sz w:val="20"/>
          <w:szCs w:val="20"/>
        </w:rPr>
        <w:t>lb</w:t>
      </w:r>
      <w:proofErr w:type="spellEnd"/>
      <w:r>
        <w:rPr>
          <w:rFonts w:ascii="Courier" w:hAnsi="Courier" w:cs="Courier"/>
          <w:sz w:val="20"/>
          <w:szCs w:val="20"/>
        </w:rPr>
        <w:t>/cubic foot (240 kg/cubic meter) for referenced fire-resistance design to attain the ratings indicated, in accordance with ASTM E 605.</w:t>
      </w:r>
    </w:p>
    <w:p w14:paraId="2F63CAD6"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Thickness: Provide minimum average thickness required for fire-resistance design indicated according to the following criteria, but not less than 0.375 inch (9 mm), per ASTM E 605: </w:t>
      </w:r>
      <w:r>
        <w:rPr>
          <w:rFonts w:ascii="Courier" w:hAnsi="Courier" w:cs="Courier"/>
          <w:sz w:val="20"/>
          <w:szCs w:val="20"/>
        </w:rPr>
        <w:br/>
      </w:r>
      <w:r>
        <w:rPr>
          <w:rFonts w:ascii="Courier" w:hAnsi="Courier" w:cs="Courier"/>
          <w:sz w:val="20"/>
          <w:szCs w:val="20"/>
        </w:rPr>
        <w:br/>
        <w:t xml:space="preserve">1) Where the referenced fire-resistance design lists a thickness of 1 inch (25 mm) or greater, the minimum allowable individual thickness of sprayed fire-restive material is the design thickness minus 0.25 inch (6 mm). </w:t>
      </w:r>
      <w:r>
        <w:rPr>
          <w:rFonts w:ascii="Courier" w:hAnsi="Courier" w:cs="Courier"/>
          <w:sz w:val="20"/>
          <w:szCs w:val="20"/>
        </w:rPr>
        <w:br/>
      </w:r>
      <w:r>
        <w:rPr>
          <w:rFonts w:ascii="Courier" w:hAnsi="Courier" w:cs="Courier"/>
          <w:sz w:val="20"/>
          <w:szCs w:val="20"/>
        </w:rPr>
        <w:br/>
        <w:t xml:space="preserve">2) Where the referenced fire-resistance design lists a thickness of less than 1 inch (25 mm) but more than 0.375 inch (9 mm), the minimum allowable individual thickness of sprayed fire-resistive material is the greater of 0.375 inch (9 mm) or 75 percent of the design thickness. </w:t>
      </w:r>
      <w:r>
        <w:rPr>
          <w:rFonts w:ascii="Courier" w:hAnsi="Courier" w:cs="Courier"/>
          <w:sz w:val="20"/>
          <w:szCs w:val="20"/>
        </w:rPr>
        <w:br/>
      </w:r>
      <w:r>
        <w:rPr>
          <w:rFonts w:ascii="Courier" w:hAnsi="Courier" w:cs="Courier"/>
          <w:sz w:val="20"/>
          <w:szCs w:val="20"/>
        </w:rPr>
        <w:br/>
        <w:t xml:space="preserve">3) No reduction in design thickness is permitted for those fire-resistance designs whose fire-resistance ratings were established at densities of less than 15 </w:t>
      </w:r>
      <w:proofErr w:type="spellStart"/>
      <w:r>
        <w:rPr>
          <w:rFonts w:ascii="Courier" w:hAnsi="Courier" w:cs="Courier"/>
          <w:sz w:val="20"/>
          <w:szCs w:val="20"/>
        </w:rPr>
        <w:t>lb</w:t>
      </w:r>
      <w:proofErr w:type="spellEnd"/>
      <w:r>
        <w:rPr>
          <w:rFonts w:ascii="Courier" w:hAnsi="Courier" w:cs="Courier"/>
          <w:sz w:val="20"/>
          <w:szCs w:val="20"/>
        </w:rPr>
        <w:t>/cubic foot (240 kg/cubic meter).</w:t>
      </w:r>
    </w:p>
    <w:p w14:paraId="226930D0"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Bond Strength: 150 </w:t>
      </w:r>
      <w:proofErr w:type="spellStart"/>
      <w:r>
        <w:rPr>
          <w:rFonts w:ascii="Courier" w:hAnsi="Courier" w:cs="Courier"/>
          <w:sz w:val="20"/>
          <w:szCs w:val="20"/>
        </w:rPr>
        <w:t>lb</w:t>
      </w:r>
      <w:proofErr w:type="spellEnd"/>
      <w:r>
        <w:rPr>
          <w:rFonts w:ascii="Courier" w:hAnsi="Courier" w:cs="Courier"/>
          <w:sz w:val="20"/>
          <w:szCs w:val="20"/>
        </w:rPr>
        <w:t>/sq. ft. (7.2 kPa) minimum in accordance with ASTM E 736.</w:t>
      </w:r>
    </w:p>
    <w:p w14:paraId="38825076"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Compressive Strength: 5.21 </w:t>
      </w:r>
      <w:proofErr w:type="spellStart"/>
      <w:r>
        <w:rPr>
          <w:rFonts w:ascii="Courier" w:hAnsi="Courier" w:cs="Courier"/>
          <w:sz w:val="20"/>
          <w:szCs w:val="20"/>
        </w:rPr>
        <w:t>lb</w:t>
      </w:r>
      <w:proofErr w:type="spellEnd"/>
      <w:r>
        <w:rPr>
          <w:rFonts w:ascii="Courier" w:hAnsi="Courier" w:cs="Courier"/>
          <w:sz w:val="20"/>
          <w:szCs w:val="20"/>
        </w:rPr>
        <w:t xml:space="preserve">/sq. in. (35.9 kPa) as determined in accordance with ASTM E 761.  Minimum thickness of sprayed fire-resistive material </w:t>
      </w:r>
      <w:proofErr w:type="gramStart"/>
      <w:r>
        <w:rPr>
          <w:rFonts w:ascii="Courier" w:hAnsi="Courier" w:cs="Courier"/>
          <w:sz w:val="20"/>
          <w:szCs w:val="20"/>
        </w:rPr>
        <w:t>tested</w:t>
      </w:r>
      <w:proofErr w:type="gramEnd"/>
      <w:r>
        <w:rPr>
          <w:rFonts w:ascii="Courier" w:hAnsi="Courier" w:cs="Courier"/>
          <w:sz w:val="20"/>
          <w:szCs w:val="20"/>
        </w:rPr>
        <w:t xml:space="preserve"> must be 0.75 inch (19 mm) and minimum dry density must be as specified, but not less than 15 </w:t>
      </w:r>
      <w:proofErr w:type="spellStart"/>
      <w:r>
        <w:rPr>
          <w:rFonts w:ascii="Courier" w:hAnsi="Courier" w:cs="Courier"/>
          <w:sz w:val="20"/>
          <w:szCs w:val="20"/>
        </w:rPr>
        <w:t>lb</w:t>
      </w:r>
      <w:proofErr w:type="spellEnd"/>
      <w:r>
        <w:rPr>
          <w:rFonts w:ascii="Courier" w:hAnsi="Courier" w:cs="Courier"/>
          <w:sz w:val="20"/>
          <w:szCs w:val="20"/>
        </w:rPr>
        <w:t>/cubic foot (240 kg/cubic meter).</w:t>
      </w:r>
    </w:p>
    <w:p w14:paraId="7A55A1D8"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Corrosion Resistance: No evidence of corrosion in accordance with ASTM E 937.</w:t>
      </w:r>
    </w:p>
    <w:p w14:paraId="422ED9A6"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Deflection: No cracking, spalling, or delaminating in accordance with ASTM E 759.</w:t>
      </w:r>
    </w:p>
    <w:p w14:paraId="1A608AA7"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Effect of Impact on Bonding: No cracking, spalling, or delaminating in accordance with ASTM E 759.</w:t>
      </w:r>
    </w:p>
    <w:p w14:paraId="04B3D7E0"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Air Erosion: Maximum weight loss of 0.025 g/sq. foot (0.270 g/sq. meter) in 24 hours in accordance with ASTM E 859.</w:t>
      </w:r>
    </w:p>
    <w:p w14:paraId="026D707D"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 xml:space="preserve">Fire-Test-Response Characteristics: Provide sprayed fire-resistive materials with the following surface-burning characteristics in accordance with ASTM E 84 by United Laboratories: flame-spread index of </w:t>
      </w:r>
      <w:proofErr w:type="gramStart"/>
      <w:r>
        <w:rPr>
          <w:rFonts w:ascii="Courier" w:hAnsi="Courier" w:cs="Courier"/>
          <w:sz w:val="20"/>
          <w:szCs w:val="20"/>
        </w:rPr>
        <w:t>10</w:t>
      </w:r>
      <w:proofErr w:type="gramEnd"/>
      <w:r>
        <w:rPr>
          <w:rFonts w:ascii="Courier" w:hAnsi="Courier" w:cs="Courier"/>
          <w:sz w:val="20"/>
          <w:szCs w:val="20"/>
        </w:rPr>
        <w:t xml:space="preserve"> or less and a smoke developed index of 0.</w:t>
      </w:r>
    </w:p>
    <w:p w14:paraId="3B812328" w14:textId="77777777" w:rsidR="008D3261" w:rsidRDefault="008D326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Fungal Resistance: No observed growth on specimens in accordance with ASTM G 21.</w:t>
      </w:r>
    </w:p>
    <w:p w14:paraId="642E94C4" w14:textId="77777777" w:rsidR="008D3261" w:rsidRDefault="008D326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A0E0EDF"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C103014 ENTRANCE FLOOR GRILLES AND MATS </w:t>
      </w:r>
    </w:p>
    <w:p w14:paraId="385D81E4" w14:textId="77777777" w:rsidR="008D3261" w:rsidRDefault="008D3261">
      <w:pPr>
        <w:widowControl w:val="0"/>
        <w:autoSpaceDE w:val="0"/>
        <w:autoSpaceDN w:val="0"/>
        <w:adjustRightInd w:val="0"/>
        <w:spacing w:after="0" w:line="240" w:lineRule="auto"/>
        <w:rPr>
          <w:rFonts w:ascii="ArialMT" w:hAnsi="ArialMT"/>
          <w:sz w:val="20"/>
          <w:szCs w:val="20"/>
        </w:rPr>
      </w:pPr>
    </w:p>
    <w:p w14:paraId="764CCB7C"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entrance mats at all entrances to the facility.  Comply with     Architectural Barriers Act (ABA) Standards for installed entrance mats and frames.  Provide recessed entrance mats at building entrances with enclosed vestibule and surface applied entranceway mats or entranceway floor tiles at all other entrances. </w:t>
      </w:r>
      <w:r>
        <w:rPr>
          <w:rFonts w:ascii="Courier" w:hAnsi="Courier" w:cs="Courier"/>
          <w:sz w:val="20"/>
          <w:szCs w:val="20"/>
        </w:rPr>
        <w:lastRenderedPageBreak/>
        <w:t xml:space="preserve">Entranceway mats and entranceway floor tile require the use of a transition edge where the mat adjoins other floor materials.  Mat system must meet ASTM D-2047 coefficient of friction requirements of minimum 0.60 for accessible routes and be structurally capable of withstanding a uniform floor load of 300 </w:t>
      </w:r>
      <w:proofErr w:type="spellStart"/>
      <w:r>
        <w:rPr>
          <w:rFonts w:ascii="Courier" w:hAnsi="Courier" w:cs="Courier"/>
          <w:sz w:val="20"/>
          <w:szCs w:val="20"/>
        </w:rPr>
        <w:t>lbs</w:t>
      </w:r>
      <w:proofErr w:type="spellEnd"/>
      <w:r>
        <w:rPr>
          <w:rFonts w:ascii="Courier" w:hAnsi="Courier" w:cs="Courier"/>
          <w:sz w:val="20"/>
          <w:szCs w:val="20"/>
        </w:rPr>
        <w:t xml:space="preserve">/sq. ft. (14 kPa).  All portions of </w:t>
      </w:r>
      <w:proofErr w:type="gramStart"/>
      <w:r>
        <w:rPr>
          <w:rFonts w:ascii="Courier" w:hAnsi="Courier" w:cs="Courier"/>
          <w:sz w:val="20"/>
          <w:szCs w:val="20"/>
        </w:rPr>
        <w:t>mat</w:t>
      </w:r>
      <w:proofErr w:type="gramEnd"/>
      <w:r>
        <w:rPr>
          <w:rFonts w:ascii="Courier" w:hAnsi="Courier" w:cs="Courier"/>
          <w:sz w:val="20"/>
          <w:szCs w:val="20"/>
        </w:rPr>
        <w:t xml:space="preserve"> system must comply with ASTM E 648, Class I, Critical Radiant Flux, minimum 0.45 watts/m2 for flammability.</w:t>
      </w:r>
    </w:p>
    <w:p w14:paraId="7B275512"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1.3.1 RUBBER OR VINYL MATS </w:t>
      </w:r>
    </w:p>
    <w:p w14:paraId="2EF78BA7" w14:textId="77777777" w:rsidR="008D3261" w:rsidRDefault="008D3261">
      <w:pPr>
        <w:widowControl w:val="0"/>
        <w:autoSpaceDE w:val="0"/>
        <w:autoSpaceDN w:val="0"/>
        <w:adjustRightInd w:val="0"/>
        <w:spacing w:after="0" w:line="240" w:lineRule="auto"/>
        <w:rPr>
          <w:rFonts w:ascii="ArialMT" w:hAnsi="ArialMT"/>
          <w:sz w:val="20"/>
          <w:szCs w:val="20"/>
        </w:rPr>
      </w:pPr>
    </w:p>
    <w:p w14:paraId="69B53FBC"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Non-slip mats minimum of 3/8 inch (9.5 mm) thick with square edges for recessed installations or beveled edges for surface applications. Mats must be solid sheet (no perforations), perforated style or corrugated style with knob or flat base bottom surface. Provide surface texture to suite project requirements. Ensure mats are a prime quality compound free of calendaring and curing defects and resistant to weather aging and ozone in normal concentrations.</w:t>
      </w:r>
    </w:p>
    <w:p w14:paraId="695B06BB"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1.3.2 CARPET TYPE MATS </w:t>
      </w:r>
    </w:p>
    <w:p w14:paraId="641E224D" w14:textId="77777777" w:rsidR="008D3261" w:rsidRDefault="008D3261">
      <w:pPr>
        <w:widowControl w:val="0"/>
        <w:autoSpaceDE w:val="0"/>
        <w:autoSpaceDN w:val="0"/>
        <w:adjustRightInd w:val="0"/>
        <w:spacing w:after="0" w:line="240" w:lineRule="auto"/>
        <w:rPr>
          <w:rFonts w:ascii="ArialMT" w:hAnsi="ArialMT"/>
          <w:sz w:val="20"/>
          <w:szCs w:val="20"/>
        </w:rPr>
      </w:pPr>
    </w:p>
    <w:p w14:paraId="7316D32A"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Nylon or polypropylene carpet bonded to 1/8 to 1/4 inch (3 to 6 mm) thick, flexible vinyl backing minimum3/8 inch (9.5 mm) thick overall. Carpet has anti-static, anti-staining, non-</w:t>
      </w:r>
      <w:proofErr w:type="gramStart"/>
      <w:r>
        <w:rPr>
          <w:rFonts w:ascii="Courier" w:hAnsi="Courier" w:cs="Courier"/>
          <w:sz w:val="20"/>
          <w:szCs w:val="20"/>
        </w:rPr>
        <w:t>raveling</w:t>
      </w:r>
      <w:proofErr w:type="gramEnd"/>
      <w:r>
        <w:rPr>
          <w:rFonts w:ascii="Courier" w:hAnsi="Courier" w:cs="Courier"/>
          <w:sz w:val="20"/>
          <w:szCs w:val="20"/>
        </w:rPr>
        <w:t xml:space="preserve"> and anti-microbial properties.</w:t>
      </w:r>
    </w:p>
    <w:p w14:paraId="4DAFE160"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 ROLL-UP MATS </w:t>
      </w:r>
    </w:p>
    <w:p w14:paraId="6F660819" w14:textId="77777777" w:rsidR="008D3261" w:rsidRDefault="008D3261">
      <w:pPr>
        <w:widowControl w:val="0"/>
        <w:autoSpaceDE w:val="0"/>
        <w:autoSpaceDN w:val="0"/>
        <w:adjustRightInd w:val="0"/>
        <w:spacing w:after="0" w:line="240" w:lineRule="auto"/>
        <w:rPr>
          <w:rFonts w:ascii="ArialMT" w:hAnsi="ArialMT"/>
          <w:sz w:val="20"/>
          <w:szCs w:val="20"/>
        </w:rPr>
      </w:pPr>
    </w:p>
    <w:p w14:paraId="38519A53"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Roll-up mats with tread rails spaced a maximum </w:t>
      </w:r>
      <w:proofErr w:type="gramStart"/>
      <w:r>
        <w:rPr>
          <w:rFonts w:ascii="Courier" w:hAnsi="Courier" w:cs="Courier"/>
          <w:sz w:val="20"/>
          <w:szCs w:val="20"/>
        </w:rPr>
        <w:t>2</w:t>
      </w:r>
      <w:proofErr w:type="gramEnd"/>
      <w:r>
        <w:rPr>
          <w:rFonts w:ascii="Courier" w:hAnsi="Courier" w:cs="Courier"/>
          <w:sz w:val="20"/>
          <w:szCs w:val="20"/>
        </w:rPr>
        <w:t xml:space="preserve"> inch (51 mm) on center and running counter to the traffic flow. Mats must allow debris to fall to sub-floor. Tread rails are connected by aluminum or vinyl hinges, with a continuous noise reducing vinyl cushion and an aluminum or vinyl edge around the perimeter. Roll-up mats must be </w:t>
      </w:r>
      <w:proofErr w:type="gramStart"/>
      <w:r>
        <w:rPr>
          <w:rFonts w:ascii="Courier" w:hAnsi="Courier" w:cs="Courier"/>
          <w:sz w:val="20"/>
          <w:szCs w:val="20"/>
        </w:rPr>
        <w:t>recessed</w:t>
      </w:r>
      <w:proofErr w:type="gramEnd"/>
      <w:r>
        <w:rPr>
          <w:rFonts w:ascii="Courier" w:hAnsi="Courier" w:cs="Courier"/>
          <w:sz w:val="20"/>
          <w:szCs w:val="20"/>
        </w:rPr>
        <w:t xml:space="preserve"> or surface mounted and provided with tread inserts:</w:t>
      </w:r>
    </w:p>
    <w:p w14:paraId="2D9A23B7"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1.1.1 CARPET INSERTS </w:t>
      </w:r>
    </w:p>
    <w:p w14:paraId="0D58FADA" w14:textId="77777777" w:rsidR="008D3261" w:rsidRDefault="008D3261">
      <w:pPr>
        <w:widowControl w:val="0"/>
        <w:autoSpaceDE w:val="0"/>
        <w:autoSpaceDN w:val="0"/>
        <w:adjustRightInd w:val="0"/>
        <w:spacing w:after="0" w:line="240" w:lineRule="auto"/>
        <w:rPr>
          <w:rFonts w:ascii="ArialMT" w:hAnsi="ArialMT"/>
          <w:sz w:val="20"/>
          <w:szCs w:val="20"/>
        </w:rPr>
      </w:pPr>
    </w:p>
    <w:p w14:paraId="299C28BB"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Carpet insert fiber must be colorfast, solution dyed, anti-static, anti-microbial, and waterproof.  Fiber must be 100% nylon or polypropylene, minimum 30 oz. per square yard.  Each carpet fiber must be bonded to rigid ply backing to prevent fraying and supplied in continuous splice-free lengths.</w:t>
      </w:r>
    </w:p>
    <w:p w14:paraId="66D355DD"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1.1.2 VINYL OR RUBBER INSERTS </w:t>
      </w:r>
    </w:p>
    <w:p w14:paraId="5491E782" w14:textId="77777777" w:rsidR="008D3261" w:rsidRDefault="008D3261">
      <w:pPr>
        <w:widowControl w:val="0"/>
        <w:autoSpaceDE w:val="0"/>
        <w:autoSpaceDN w:val="0"/>
        <w:adjustRightInd w:val="0"/>
        <w:spacing w:after="0" w:line="240" w:lineRule="auto"/>
        <w:rPr>
          <w:rFonts w:ascii="ArialMT" w:hAnsi="ArialMT"/>
          <w:sz w:val="20"/>
          <w:szCs w:val="20"/>
        </w:rPr>
      </w:pPr>
    </w:p>
    <w:p w14:paraId="7C6B5977"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Vinyl or rubber inserts must be removable and be made from recycled materials wherever possible.  Inserts must have serrated edges and textured surfaces for scraping purposes, bonded to a rigid vinyl or rubber tread insert.</w:t>
      </w:r>
    </w:p>
    <w:p w14:paraId="3D541202"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1.6 RECESSED MAT THERMOPLASTIC FRAME PROPERTIES </w:t>
      </w:r>
    </w:p>
    <w:p w14:paraId="5D43A03B" w14:textId="77777777" w:rsidR="008D3261" w:rsidRDefault="008D3261">
      <w:pPr>
        <w:widowControl w:val="0"/>
        <w:autoSpaceDE w:val="0"/>
        <w:autoSpaceDN w:val="0"/>
        <w:adjustRightInd w:val="0"/>
        <w:spacing w:after="0" w:line="240" w:lineRule="auto"/>
        <w:rPr>
          <w:rFonts w:ascii="ArialMT" w:hAnsi="ArialMT"/>
          <w:sz w:val="20"/>
          <w:szCs w:val="20"/>
        </w:rPr>
      </w:pPr>
    </w:p>
    <w:p w14:paraId="0666D88B"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Thermoplastic frame must be colorfast and UV-resistant.  Tensile strength of frame must comply with ASTM D 638.  </w:t>
      </w:r>
      <w:proofErr w:type="gramStart"/>
      <w:r>
        <w:rPr>
          <w:rFonts w:ascii="Courier" w:hAnsi="Courier" w:cs="Courier"/>
          <w:sz w:val="20"/>
          <w:szCs w:val="20"/>
        </w:rPr>
        <w:t>Tensile</w:t>
      </w:r>
      <w:proofErr w:type="gramEnd"/>
      <w:r>
        <w:rPr>
          <w:rFonts w:ascii="Courier" w:hAnsi="Courier" w:cs="Courier"/>
          <w:sz w:val="20"/>
          <w:szCs w:val="20"/>
        </w:rPr>
        <w:t xml:space="preserve"> impact of frame must comply with ASTM D 1822.  Flexural strength of frame must comply with ASTM D 790.  Shore D hardness of frame must comply with ASTM D 2240.  Rockwell R hardness of frame must comply with ASTM D 785.  Coefficient of thermal expansion of frame must comply with ASTM D 696.</w:t>
      </w:r>
    </w:p>
    <w:p w14:paraId="328E0F8F"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1.7 RECESSED MAT ALUMINUM FRAME REQUIREMENTS </w:t>
      </w:r>
    </w:p>
    <w:p w14:paraId="0EF7AA3B" w14:textId="77777777" w:rsidR="008D3261" w:rsidRDefault="008D3261">
      <w:pPr>
        <w:widowControl w:val="0"/>
        <w:autoSpaceDE w:val="0"/>
        <w:autoSpaceDN w:val="0"/>
        <w:adjustRightInd w:val="0"/>
        <w:spacing w:after="0" w:line="240" w:lineRule="auto"/>
        <w:rPr>
          <w:rFonts w:ascii="ArialMT" w:hAnsi="ArialMT"/>
          <w:sz w:val="20"/>
          <w:szCs w:val="20"/>
        </w:rPr>
      </w:pPr>
    </w:p>
    <w:p w14:paraId="4E4A65A3"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Aluminum frame and rail must comply with ASTM B 221, alloy 6063-T5. </w:t>
      </w:r>
      <w:proofErr w:type="gramStart"/>
      <w:r>
        <w:rPr>
          <w:rFonts w:ascii="Courier" w:hAnsi="Courier" w:cs="Courier"/>
          <w:sz w:val="20"/>
          <w:szCs w:val="20"/>
        </w:rPr>
        <w:t>Frame</w:t>
      </w:r>
      <w:proofErr w:type="gramEnd"/>
      <w:r>
        <w:rPr>
          <w:rFonts w:ascii="Courier" w:hAnsi="Courier" w:cs="Courier"/>
          <w:sz w:val="20"/>
          <w:szCs w:val="20"/>
        </w:rPr>
        <w:t xml:space="preserve"> must have butted corners and be factory coated with zinc chromate or manufacturer's standard protective finish where surfaces are in contact with concrete.  Provide standard mill finish, color anodized finish complying with AAMA 606.1, clear anodized finish complying with AAMA 607.1, or bronze complying with ASTM B455, alloy 385.</w:t>
      </w:r>
    </w:p>
    <w:p w14:paraId="1729EDA4"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1.2 RECYCLED RUBBER TIRE TILES AND MATS </w:t>
      </w:r>
    </w:p>
    <w:p w14:paraId="3E8E74BC" w14:textId="77777777" w:rsidR="008D3261" w:rsidRDefault="008D3261">
      <w:pPr>
        <w:widowControl w:val="0"/>
        <w:autoSpaceDE w:val="0"/>
        <w:autoSpaceDN w:val="0"/>
        <w:adjustRightInd w:val="0"/>
        <w:spacing w:after="0" w:line="240" w:lineRule="auto"/>
        <w:rPr>
          <w:rFonts w:ascii="ArialMT" w:hAnsi="ArialMT"/>
          <w:sz w:val="20"/>
          <w:szCs w:val="20"/>
        </w:rPr>
      </w:pPr>
    </w:p>
    <w:p w14:paraId="7A212710"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Recycled rubber tire tiles and mats must be made from recycled truck, bus and aircraft tires with sidewall cords and buffed to a chenille finish. Product is bonded to woven flexible backing to </w:t>
      </w:r>
      <w:proofErr w:type="gramStart"/>
      <w:r>
        <w:rPr>
          <w:rFonts w:ascii="Courier" w:hAnsi="Courier" w:cs="Courier"/>
          <w:sz w:val="20"/>
          <w:szCs w:val="20"/>
        </w:rPr>
        <w:t>form</w:t>
      </w:r>
      <w:proofErr w:type="gramEnd"/>
      <w:r>
        <w:rPr>
          <w:rFonts w:ascii="Courier" w:hAnsi="Courier" w:cs="Courier"/>
          <w:sz w:val="20"/>
          <w:szCs w:val="20"/>
        </w:rPr>
        <w:t xml:space="preserve"> 3/8 to 7/16 inch (9.5 to 11.1 mm) thick, 12 inch (300 mm) square tiles or 12 inch (300 mm) wide rolls up to 25 feet (7.5 m) long.</w:t>
      </w:r>
    </w:p>
    <w:p w14:paraId="64E477B0"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1.9 SURFACE APPLIED ENTRANCEWAY FLOOR TILE </w:t>
      </w:r>
    </w:p>
    <w:p w14:paraId="2BD083EA" w14:textId="77777777" w:rsidR="008D3261" w:rsidRDefault="008D3261">
      <w:pPr>
        <w:widowControl w:val="0"/>
        <w:autoSpaceDE w:val="0"/>
        <w:autoSpaceDN w:val="0"/>
        <w:adjustRightInd w:val="0"/>
        <w:spacing w:after="0" w:line="240" w:lineRule="auto"/>
        <w:rPr>
          <w:rFonts w:ascii="ArialMT" w:hAnsi="ArialMT"/>
          <w:sz w:val="20"/>
          <w:szCs w:val="20"/>
        </w:rPr>
      </w:pPr>
    </w:p>
    <w:p w14:paraId="79616DD6"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Applied entranceway floor tiles must be in the form of carpet tiles, carpet tiles with vinyl or rubber scrubbing surfaces, or tiles of thermoplastic scrubbing surfaces only.  Tiles must be installed in areas where permanent mat is required but slab is not recessed to receive permanent recess mat.  Tiles must be securely installed without obvious seams, cleanable, dimensionally stable, and with maximum finished tile thickness of 1/4" above finished floor line, unless a beveled edge is provided per ABA Standards for thickness greater than </w:t>
      </w:r>
      <w:proofErr w:type="gramStart"/>
      <w:r>
        <w:rPr>
          <w:rFonts w:ascii="Courier" w:hAnsi="Courier" w:cs="Courier"/>
          <w:sz w:val="20"/>
          <w:szCs w:val="20"/>
        </w:rPr>
        <w:t>1/4</w:t>
      </w:r>
      <w:proofErr w:type="gramEnd"/>
      <w:r>
        <w:rPr>
          <w:rFonts w:ascii="Courier" w:hAnsi="Courier" w:cs="Courier"/>
          <w:sz w:val="20"/>
          <w:szCs w:val="20"/>
        </w:rPr>
        <w:t xml:space="preserve"> inch.  Carpet fibers must be 100% nylon or polypropylene, anti-static, anti-microbial, colorfast, solution dyed, mold and mildew resistant, and waterproof with minimum face weight of 30 oz/yd2.  Thermoplastic only tiles must be PVC free and UV-resistant.</w:t>
      </w:r>
    </w:p>
    <w:p w14:paraId="29BFB609"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C103015 ORNAMENTAL METALWORK </w:t>
      </w:r>
    </w:p>
    <w:p w14:paraId="3AB74485" w14:textId="77777777" w:rsidR="008D3261" w:rsidRDefault="008D3261">
      <w:pPr>
        <w:widowControl w:val="0"/>
        <w:autoSpaceDE w:val="0"/>
        <w:autoSpaceDN w:val="0"/>
        <w:adjustRightInd w:val="0"/>
        <w:spacing w:after="0" w:line="240" w:lineRule="auto"/>
        <w:rPr>
          <w:rFonts w:ascii="ArialMT" w:hAnsi="ArialMT"/>
          <w:sz w:val="20"/>
          <w:szCs w:val="20"/>
        </w:rPr>
      </w:pPr>
    </w:p>
    <w:p w14:paraId="23CC8693"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Building components made from ornamental metals. Ornamental stair handrails are included in B1010 EXTERIOR STAIRS and PTS C20, </w:t>
      </w:r>
      <w:r>
        <w:rPr>
          <w:rFonts w:ascii="Courier" w:hAnsi="Courier" w:cs="Courier"/>
          <w:i/>
          <w:iCs/>
          <w:sz w:val="20"/>
          <w:szCs w:val="20"/>
        </w:rPr>
        <w:t>Stairs</w:t>
      </w:r>
      <w:r>
        <w:rPr>
          <w:rFonts w:ascii="Courier" w:hAnsi="Courier" w:cs="Courier"/>
          <w:sz w:val="20"/>
          <w:szCs w:val="20"/>
        </w:rPr>
        <w:t>.</w:t>
      </w:r>
    </w:p>
    <w:p w14:paraId="78536A39"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C103090 OTHER INTERIOR SPECIALTIES </w:t>
      </w:r>
    </w:p>
    <w:p w14:paraId="331F0F15" w14:textId="77777777" w:rsidR="008D3261" w:rsidRDefault="008D3261">
      <w:pPr>
        <w:widowControl w:val="0"/>
        <w:autoSpaceDE w:val="0"/>
        <w:autoSpaceDN w:val="0"/>
        <w:adjustRightInd w:val="0"/>
        <w:spacing w:after="0" w:line="240" w:lineRule="auto"/>
        <w:rPr>
          <w:rFonts w:ascii="ArialMT" w:hAnsi="ArialMT"/>
          <w:sz w:val="20"/>
          <w:szCs w:val="20"/>
        </w:rPr>
      </w:pPr>
    </w:p>
    <w:p w14:paraId="49927491" w14:textId="77777777" w:rsidR="008D3261" w:rsidRDefault="008D326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other interior specialties not described by other assembly categories listed previously.</w:t>
      </w:r>
    </w:p>
    <w:p w14:paraId="128EB3A6"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C103090 1.1 PROJECTION SCREEN </w:t>
      </w:r>
    </w:p>
    <w:p w14:paraId="078E9A09" w14:textId="77777777" w:rsidR="008D3261" w:rsidRDefault="008D3261">
      <w:pPr>
        <w:widowControl w:val="0"/>
        <w:autoSpaceDE w:val="0"/>
        <w:autoSpaceDN w:val="0"/>
        <w:adjustRightInd w:val="0"/>
        <w:spacing w:after="0" w:line="240" w:lineRule="auto"/>
        <w:rPr>
          <w:rFonts w:ascii="ArialMT" w:hAnsi="ArialMT"/>
          <w:sz w:val="20"/>
          <w:szCs w:val="20"/>
        </w:rPr>
      </w:pPr>
    </w:p>
    <w:p w14:paraId="04B7FDA0" w14:textId="77777777" w:rsidR="008D3261" w:rsidRDefault="008D326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Choose the above-ceiling mounting for installation in highly finished conference rooms as required by the project program.</w:t>
      </w:r>
      <w:r>
        <w:rPr>
          <w:rFonts w:ascii="Courier" w:hAnsi="Courier" w:cs="Courier"/>
          <w:b/>
          <w:bCs/>
          <w:vanish/>
          <w:sz w:val="20"/>
          <w:szCs w:val="20"/>
        </w:rPr>
        <w:br/>
        <w:t>***************************************************************************</w:t>
      </w:r>
    </w:p>
    <w:p w14:paraId="21899900" w14:textId="77777777" w:rsidR="008D3261" w:rsidRDefault="008D3261">
      <w:pPr>
        <w:widowControl w:val="0"/>
        <w:autoSpaceDE w:val="0"/>
        <w:autoSpaceDN w:val="0"/>
        <w:adjustRightInd w:val="0"/>
        <w:spacing w:after="0" w:line="240" w:lineRule="auto"/>
        <w:rPr>
          <w:rFonts w:ascii="Courier" w:hAnsi="Courier" w:cs="Courier"/>
          <w:vanish/>
          <w:sz w:val="20"/>
          <w:szCs w:val="20"/>
        </w:rPr>
      </w:pPr>
    </w:p>
    <w:p w14:paraId="36BF5F7B"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Motorized projection screen must be wall, ceiling, or above ceiling mounting, and must have a 120V motor that is lubricated for life, quick reversal type, has overload protector, integral gears, and preset accessible limit switches.  </w:t>
      </w:r>
      <w:proofErr w:type="gramStart"/>
      <w:r>
        <w:rPr>
          <w:rFonts w:ascii="Courier" w:hAnsi="Courier" w:cs="Courier"/>
          <w:sz w:val="20"/>
          <w:szCs w:val="20"/>
        </w:rPr>
        <w:t>Screen</w:t>
      </w:r>
      <w:proofErr w:type="gramEnd"/>
      <w:r>
        <w:rPr>
          <w:rFonts w:ascii="Courier" w:hAnsi="Courier" w:cs="Courier"/>
          <w:sz w:val="20"/>
          <w:szCs w:val="20"/>
        </w:rPr>
        <w:t xml:space="preserve"> must be </w:t>
      </w:r>
      <w:proofErr w:type="gramStart"/>
      <w:r>
        <w:rPr>
          <w:rFonts w:ascii="Courier" w:hAnsi="Courier" w:cs="Courier"/>
          <w:sz w:val="20"/>
          <w:szCs w:val="20"/>
        </w:rPr>
        <w:t>flame</w:t>
      </w:r>
      <w:proofErr w:type="gramEnd"/>
      <w:r>
        <w:rPr>
          <w:rFonts w:ascii="Courier" w:hAnsi="Courier" w:cs="Courier"/>
          <w:sz w:val="20"/>
          <w:szCs w:val="20"/>
        </w:rPr>
        <w:t xml:space="preserve"> retardant, mildew resistant and have black masked borders.  Controls must be wall mounted with wiring concealed within the wall construction.  Provide pull-down projection screens in lieu of motorized projection screens as approved by the Activity, as specified in the project program.</w:t>
      </w:r>
    </w:p>
    <w:p w14:paraId="66BEBA49"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C103090 1.2 PROJECTOR BUILT-IN MOUNTS </w:t>
      </w:r>
    </w:p>
    <w:p w14:paraId="3DFD8319" w14:textId="77777777" w:rsidR="008D3261" w:rsidRDefault="008D3261">
      <w:pPr>
        <w:widowControl w:val="0"/>
        <w:autoSpaceDE w:val="0"/>
        <w:autoSpaceDN w:val="0"/>
        <w:adjustRightInd w:val="0"/>
        <w:spacing w:after="0" w:line="240" w:lineRule="auto"/>
        <w:rPr>
          <w:rFonts w:ascii="ArialMT" w:hAnsi="ArialMT"/>
          <w:sz w:val="20"/>
          <w:szCs w:val="20"/>
        </w:rPr>
      </w:pPr>
    </w:p>
    <w:p w14:paraId="419B243C"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mounting hardware for digital projectors, to be coordinated with support blocking (see PTS Section C10, </w:t>
      </w:r>
      <w:r>
        <w:rPr>
          <w:rFonts w:ascii="Courier" w:hAnsi="Courier" w:cs="Courier"/>
          <w:i/>
          <w:iCs/>
          <w:sz w:val="20"/>
          <w:szCs w:val="20"/>
        </w:rPr>
        <w:t>Interior Construction</w:t>
      </w:r>
      <w:r>
        <w:rPr>
          <w:rFonts w:ascii="Courier" w:hAnsi="Courier" w:cs="Courier"/>
          <w:sz w:val="20"/>
          <w:szCs w:val="20"/>
        </w:rPr>
        <w:t xml:space="preserve">) and electrical and data connections (see Section D50, </w:t>
      </w:r>
      <w:r>
        <w:rPr>
          <w:rFonts w:ascii="Courier" w:hAnsi="Courier" w:cs="Courier"/>
          <w:i/>
          <w:iCs/>
          <w:sz w:val="20"/>
          <w:szCs w:val="20"/>
        </w:rPr>
        <w:t>Electrical</w:t>
      </w:r>
      <w:r>
        <w:rPr>
          <w:rFonts w:ascii="Courier" w:hAnsi="Courier" w:cs="Courier"/>
          <w:sz w:val="20"/>
          <w:szCs w:val="20"/>
        </w:rPr>
        <w:t xml:space="preserve">). Mounting hardware shall </w:t>
      </w:r>
      <w:r>
        <w:rPr>
          <w:rFonts w:ascii="Courier" w:hAnsi="Courier" w:cs="Courier"/>
          <w:sz w:val="20"/>
          <w:szCs w:val="20"/>
        </w:rPr>
        <w:lastRenderedPageBreak/>
        <w:t>be compatible with the system required by the Activity user.  Mounts shall be securely attached to framing and blocking to support the projector load and any movement.</w:t>
      </w:r>
    </w:p>
    <w:p w14:paraId="77C9D694"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C103090 1.3 TELEVISION BUILT-IN MOUNTS </w:t>
      </w:r>
    </w:p>
    <w:p w14:paraId="1539E23B" w14:textId="77777777" w:rsidR="008D3261" w:rsidRDefault="008D3261">
      <w:pPr>
        <w:widowControl w:val="0"/>
        <w:autoSpaceDE w:val="0"/>
        <w:autoSpaceDN w:val="0"/>
        <w:adjustRightInd w:val="0"/>
        <w:spacing w:after="0" w:line="240" w:lineRule="auto"/>
        <w:rPr>
          <w:rFonts w:ascii="ArialMT" w:hAnsi="ArialMT"/>
          <w:sz w:val="20"/>
          <w:szCs w:val="20"/>
        </w:rPr>
      </w:pPr>
    </w:p>
    <w:p w14:paraId="68A8ABA7"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mounting hardware for televisions, to be coordinated with support blocking (see PTS Section C10, </w:t>
      </w:r>
      <w:r>
        <w:rPr>
          <w:rFonts w:ascii="Courier" w:hAnsi="Courier" w:cs="Courier"/>
          <w:i/>
          <w:iCs/>
          <w:sz w:val="20"/>
          <w:szCs w:val="20"/>
        </w:rPr>
        <w:t>Interior Construction</w:t>
      </w:r>
      <w:r>
        <w:rPr>
          <w:rFonts w:ascii="Courier" w:hAnsi="Courier" w:cs="Courier"/>
          <w:sz w:val="20"/>
          <w:szCs w:val="20"/>
        </w:rPr>
        <w:t xml:space="preserve">) and electrical and data connections (see Section D50, </w:t>
      </w:r>
      <w:r>
        <w:rPr>
          <w:rFonts w:ascii="Courier" w:hAnsi="Courier" w:cs="Courier"/>
          <w:i/>
          <w:iCs/>
          <w:sz w:val="20"/>
          <w:szCs w:val="20"/>
        </w:rPr>
        <w:t>Electrical</w:t>
      </w:r>
      <w:r>
        <w:rPr>
          <w:rFonts w:ascii="Courier" w:hAnsi="Courier" w:cs="Courier"/>
          <w:sz w:val="20"/>
          <w:szCs w:val="20"/>
        </w:rPr>
        <w:t>). Mounting hardware shall be compatible with the televisions required by the Activity user.  Mounts shall be securely attached to framing and blocking to support the television load and any movement.</w:t>
      </w:r>
    </w:p>
    <w:p w14:paraId="29CE04AE"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C103090 1.4 FIXED BENCHES </w:t>
      </w:r>
    </w:p>
    <w:p w14:paraId="5F9646F9" w14:textId="77777777" w:rsidR="008D3261" w:rsidRDefault="008D3261">
      <w:pPr>
        <w:widowControl w:val="0"/>
        <w:autoSpaceDE w:val="0"/>
        <w:autoSpaceDN w:val="0"/>
        <w:adjustRightInd w:val="0"/>
        <w:spacing w:after="0" w:line="240" w:lineRule="auto"/>
        <w:rPr>
          <w:rFonts w:ascii="ArialMT" w:hAnsi="ArialMT"/>
          <w:sz w:val="20"/>
          <w:szCs w:val="20"/>
        </w:rPr>
      </w:pPr>
    </w:p>
    <w:p w14:paraId="232DAE67"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Solid composite material may be solid high-density polyethylene (HDPE) and be treated to meet required Interior Wall Finish Classification for surface burning characteristics (ASTM E-84</w:t>
      </w:r>
      <w:proofErr w:type="gramStart"/>
      <w:r>
        <w:rPr>
          <w:rFonts w:ascii="Courier" w:hAnsi="Courier" w:cs="Courier"/>
          <w:sz w:val="20"/>
          <w:szCs w:val="20"/>
        </w:rPr>
        <w:t>)  Benches</w:t>
      </w:r>
      <w:proofErr w:type="gramEnd"/>
      <w:r>
        <w:rPr>
          <w:rFonts w:ascii="Courier" w:hAnsi="Courier" w:cs="Courier"/>
          <w:sz w:val="20"/>
          <w:szCs w:val="20"/>
        </w:rPr>
        <w:t xml:space="preserve"> shall mount integrally with wall.</w:t>
      </w:r>
    </w:p>
    <w:p w14:paraId="2A886722" w14:textId="77777777" w:rsidR="008D3261" w:rsidRDefault="008D326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C103090 1.5 OTHER INTERIOR SPECIALTIES </w:t>
      </w:r>
    </w:p>
    <w:p w14:paraId="4DE9424A" w14:textId="77777777" w:rsidR="008D3261" w:rsidRDefault="008D3261">
      <w:pPr>
        <w:widowControl w:val="0"/>
        <w:autoSpaceDE w:val="0"/>
        <w:autoSpaceDN w:val="0"/>
        <w:adjustRightInd w:val="0"/>
        <w:spacing w:after="0" w:line="240" w:lineRule="auto"/>
        <w:rPr>
          <w:rFonts w:ascii="ArialMT" w:hAnsi="ArialMT"/>
          <w:sz w:val="20"/>
          <w:szCs w:val="20"/>
        </w:rPr>
      </w:pPr>
    </w:p>
    <w:p w14:paraId="08A100E8"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Also see PTS Sections C20 and C30 for additional interior specialties not specified here.</w:t>
      </w:r>
    </w:p>
    <w:p w14:paraId="23AC669A" w14:textId="77777777" w:rsidR="008D3261" w:rsidRDefault="008D326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8D3261">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CBAEE" w14:textId="77777777" w:rsidR="008D6FD7" w:rsidRDefault="008D6FD7">
      <w:pPr>
        <w:spacing w:after="0" w:line="240" w:lineRule="auto"/>
      </w:pPr>
      <w:r>
        <w:separator/>
      </w:r>
    </w:p>
  </w:endnote>
  <w:endnote w:type="continuationSeparator" w:id="0">
    <w:p w14:paraId="4F1D038C" w14:textId="77777777" w:rsidR="008D6FD7" w:rsidRDefault="008D6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C686B" w14:textId="77777777" w:rsidR="008D3261" w:rsidRDefault="008D3261">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5FBBF" w14:textId="77777777" w:rsidR="008D6FD7" w:rsidRDefault="008D6FD7">
      <w:pPr>
        <w:spacing w:after="0" w:line="240" w:lineRule="auto"/>
      </w:pPr>
      <w:r>
        <w:separator/>
      </w:r>
    </w:p>
  </w:footnote>
  <w:footnote w:type="continuationSeparator" w:id="0">
    <w:p w14:paraId="68D6498F" w14:textId="77777777" w:rsidR="008D6FD7" w:rsidRDefault="008D6F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55AE4" w14:textId="77777777" w:rsidR="008D3261" w:rsidRDefault="008D3261">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w:t>
    </w:r>
    <w:proofErr w:type="gramStart"/>
    <w:r>
      <w:rPr>
        <w:rFonts w:ascii="Courier" w:hAnsi="Courier" w:cs="Courier"/>
        <w:sz w:val="18"/>
        <w:szCs w:val="18"/>
      </w:rPr>
      <w:t xml:space="preserve">Station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FB0"/>
    <w:rsid w:val="00676FB0"/>
    <w:rsid w:val="008D3261"/>
    <w:rsid w:val="008D6FD7"/>
    <w:rsid w:val="009C4BA5"/>
    <w:rsid w:val="00AE4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925EEA"/>
  <w14:defaultImageDpi w14:val="0"/>
  <w15:docId w15:val="{446CB84E-A96F-40F1-A66B-D3905C61A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13361</Words>
  <Characters>76163</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89346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2024-06-20T19:02:00Z</dcterms:created>
  <dcterms:modified xsi:type="dcterms:W3CDTF">2024-06-20T19:02:00Z</dcterms:modified>
  <cp:category>Design Build</cp:category>
</cp:coreProperties>
</file>