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B584C" w14:textId="77777777" w:rsidR="003653AE" w:rsidRDefault="003653AE">
      <w:pPr>
        <w:widowControl w:val="0"/>
        <w:autoSpaceDE w:val="0"/>
        <w:autoSpaceDN w:val="0"/>
        <w:adjustRightInd w:val="0"/>
        <w:spacing w:after="0" w:line="240" w:lineRule="auto"/>
        <w:rPr>
          <w:rFonts w:ascii="Times New Roman" w:hAnsi="Times New Roman"/>
          <w:sz w:val="24"/>
          <w:szCs w:val="24"/>
        </w:rPr>
      </w:pPr>
    </w:p>
    <w:p w14:paraId="0B873EE5" w14:textId="77777777" w:rsidR="003653AE" w:rsidRDefault="003653A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5E847E27" w14:textId="77777777" w:rsidR="003653AE" w:rsidRDefault="003653AE">
      <w:pPr>
        <w:widowControl w:val="0"/>
        <w:autoSpaceDE w:val="0"/>
        <w:autoSpaceDN w:val="0"/>
        <w:adjustRightInd w:val="0"/>
        <w:spacing w:after="0" w:line="240" w:lineRule="auto"/>
        <w:rPr>
          <w:rFonts w:ascii="Courier" w:hAnsi="Courier" w:cs="Courier"/>
          <w:vanish/>
          <w:sz w:val="20"/>
          <w:szCs w:val="20"/>
        </w:rPr>
      </w:pPr>
    </w:p>
    <w:p w14:paraId="1BE88965" w14:textId="77777777" w:rsidR="003653AE" w:rsidRDefault="003653AE">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42EB9865" w14:textId="77777777" w:rsidR="003653AE" w:rsidRDefault="003653A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3423713" w14:textId="77777777" w:rsidR="003653AE" w:rsidRDefault="003653AE">
      <w:pPr>
        <w:widowControl w:val="0"/>
        <w:autoSpaceDE w:val="0"/>
        <w:autoSpaceDN w:val="0"/>
        <w:adjustRightInd w:val="0"/>
        <w:spacing w:after="0" w:line="240" w:lineRule="auto"/>
        <w:rPr>
          <w:rFonts w:ascii="Courier" w:hAnsi="Courier" w:cs="Courier"/>
          <w:vanish/>
          <w:sz w:val="20"/>
          <w:szCs w:val="20"/>
        </w:rPr>
      </w:pPr>
    </w:p>
    <w:p w14:paraId="7E47D2AD" w14:textId="77777777" w:rsidR="003653AE" w:rsidRDefault="003653A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246A43F1" w14:textId="77777777" w:rsidR="003653AE" w:rsidRDefault="003653AE">
      <w:pPr>
        <w:widowControl w:val="0"/>
        <w:autoSpaceDE w:val="0"/>
        <w:autoSpaceDN w:val="0"/>
        <w:adjustRightInd w:val="0"/>
        <w:spacing w:after="0" w:line="240" w:lineRule="auto"/>
        <w:rPr>
          <w:rFonts w:ascii="Courier" w:hAnsi="Courier" w:cs="Courier"/>
          <w:vanish/>
          <w:sz w:val="20"/>
          <w:szCs w:val="20"/>
        </w:rPr>
      </w:pPr>
    </w:p>
    <w:p w14:paraId="1BBD293A"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42E36425" w14:textId="77777777" w:rsidR="003653AE" w:rsidRDefault="003653AE">
      <w:pPr>
        <w:widowControl w:val="0"/>
        <w:autoSpaceDE w:val="0"/>
        <w:autoSpaceDN w:val="0"/>
        <w:adjustRightInd w:val="0"/>
        <w:spacing w:after="0" w:line="240" w:lineRule="auto"/>
        <w:rPr>
          <w:rFonts w:ascii="ArialMT" w:hAnsi="ArialMT"/>
          <w:sz w:val="20"/>
          <w:szCs w:val="20"/>
        </w:rPr>
      </w:pPr>
    </w:p>
    <w:p w14:paraId="2885C39F"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EAE7EFC"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774A4350" w14:textId="77777777" w:rsidR="003653AE" w:rsidRDefault="003653AE">
      <w:pPr>
        <w:widowControl w:val="0"/>
        <w:autoSpaceDE w:val="0"/>
        <w:autoSpaceDN w:val="0"/>
        <w:adjustRightInd w:val="0"/>
        <w:spacing w:after="0" w:line="240" w:lineRule="auto"/>
        <w:rPr>
          <w:rFonts w:ascii="ArialMT" w:hAnsi="ArialMT"/>
          <w:sz w:val="20"/>
          <w:szCs w:val="20"/>
        </w:rPr>
      </w:pPr>
    </w:p>
    <w:p w14:paraId="770555FC"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22C0A38D"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534F2D91" w14:textId="77777777" w:rsidR="003653AE" w:rsidRDefault="003653AE">
      <w:pPr>
        <w:widowControl w:val="0"/>
        <w:autoSpaceDE w:val="0"/>
        <w:autoSpaceDN w:val="0"/>
        <w:adjustRightInd w:val="0"/>
        <w:spacing w:after="0" w:line="240" w:lineRule="auto"/>
        <w:rPr>
          <w:rFonts w:ascii="ArialMT" w:hAnsi="ArialMT"/>
          <w:sz w:val="20"/>
          <w:szCs w:val="20"/>
        </w:rPr>
      </w:pPr>
    </w:p>
    <w:p w14:paraId="1F93E93F"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653AE" w14:paraId="3D6E239F" w14:textId="77777777">
        <w:tblPrEx>
          <w:tblCellMar>
            <w:top w:w="0" w:type="dxa"/>
            <w:left w:w="0" w:type="dxa"/>
            <w:bottom w:w="0" w:type="dxa"/>
            <w:right w:w="0" w:type="dxa"/>
          </w:tblCellMar>
        </w:tblPrEx>
        <w:tc>
          <w:tcPr>
            <w:tcW w:w="2880" w:type="dxa"/>
            <w:tcBorders>
              <w:top w:val="nil"/>
              <w:left w:val="nil"/>
              <w:bottom w:val="nil"/>
              <w:right w:val="nil"/>
            </w:tcBorders>
          </w:tcPr>
          <w:p w14:paraId="0867DA00" w14:textId="77777777" w:rsidR="003653AE" w:rsidRDefault="003653A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322E9C0" w14:textId="77777777" w:rsidR="003653AE" w:rsidRDefault="003653A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w:t>
            </w:r>
            <w:proofErr w:type="gramStart"/>
            <w:r>
              <w:rPr>
                <w:rFonts w:ascii="Courier" w:hAnsi="Courier" w:cs="Courier"/>
                <w:sz w:val="20"/>
                <w:szCs w:val="20"/>
              </w:rPr>
              <w:t>Code.(</w:t>
            </w:r>
            <w:proofErr w:type="gramEnd"/>
            <w:r>
              <w:rPr>
                <w:rFonts w:ascii="Courier" w:hAnsi="Courier" w:cs="Courier"/>
                <w:sz w:val="20"/>
                <w:szCs w:val="20"/>
              </w:rPr>
              <w:t>A reference in this PTS section to UFC 1-200-01 requires compliance with the Tri-Service Core UFCs that are listed there, which includes the following significant UFC(s):</w:t>
            </w:r>
            <w:r w:rsidR="00A53F11">
              <w:rPr>
                <w:rFonts w:ascii="Courier" w:hAnsi="Courier" w:cs="Courier"/>
                <w:sz w:val="20"/>
                <w:szCs w:val="20"/>
              </w:rPr>
              <w:br/>
            </w:r>
            <w:r>
              <w:rPr>
                <w:rFonts w:ascii="Courier" w:hAnsi="Courier" w:cs="Courier"/>
                <w:sz w:val="20"/>
                <w:szCs w:val="20"/>
              </w:rPr>
              <w:t>UFC 3-101-01, Architecture</w:t>
            </w:r>
            <w:r w:rsidR="00A53F11">
              <w:rPr>
                <w:rFonts w:ascii="Courier" w:hAnsi="Courier" w:cs="Courier"/>
                <w:sz w:val="20"/>
                <w:szCs w:val="20"/>
              </w:rPr>
              <w:br/>
            </w:r>
            <w:r>
              <w:rPr>
                <w:rFonts w:ascii="Courier" w:hAnsi="Courier" w:cs="Courier"/>
                <w:sz w:val="20"/>
                <w:szCs w:val="20"/>
              </w:rPr>
              <w:t>UFC 3-220-01, Geotechnical Engineering</w:t>
            </w:r>
            <w:r w:rsidR="00A53F11">
              <w:rPr>
                <w:rFonts w:ascii="Courier" w:hAnsi="Courier" w:cs="Courier"/>
                <w:sz w:val="20"/>
                <w:szCs w:val="20"/>
              </w:rPr>
              <w:br/>
            </w:r>
            <w:r>
              <w:rPr>
                <w:rFonts w:ascii="Courier" w:hAnsi="Courier" w:cs="Courier"/>
                <w:sz w:val="20"/>
                <w:szCs w:val="20"/>
              </w:rPr>
              <w:t>UFC 3-301-01, Structural Engineering</w:t>
            </w:r>
            <w:r w:rsidR="00A53F11">
              <w:rPr>
                <w:rFonts w:ascii="Courier" w:hAnsi="Courier" w:cs="Courier"/>
                <w:sz w:val="20"/>
                <w:szCs w:val="20"/>
              </w:rPr>
              <w:t>)</w:t>
            </w:r>
            <w:r>
              <w:rPr>
                <w:rFonts w:ascii="Courier" w:hAnsi="Courier" w:cs="Courier"/>
                <w:sz w:val="20"/>
                <w:szCs w:val="20"/>
              </w:rPr>
              <w:br/>
            </w:r>
          </w:p>
        </w:tc>
      </w:tr>
    </w:tbl>
    <w:p w14:paraId="45595F6E"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653AE" w14:paraId="46E0E49E" w14:textId="77777777">
        <w:tblPrEx>
          <w:tblCellMar>
            <w:top w:w="0" w:type="dxa"/>
            <w:left w:w="0" w:type="dxa"/>
            <w:bottom w:w="0" w:type="dxa"/>
            <w:right w:w="0" w:type="dxa"/>
          </w:tblCellMar>
        </w:tblPrEx>
        <w:tc>
          <w:tcPr>
            <w:tcW w:w="2880" w:type="dxa"/>
            <w:tcBorders>
              <w:top w:val="nil"/>
              <w:left w:val="nil"/>
              <w:bottom w:val="nil"/>
              <w:right w:val="nil"/>
            </w:tcBorders>
          </w:tcPr>
          <w:p w14:paraId="10AEE28B" w14:textId="77777777" w:rsidR="003653AE" w:rsidRDefault="003653A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 00</w:t>
            </w:r>
            <w:r>
              <w:rPr>
                <w:rFonts w:ascii="Courier" w:hAnsi="Courier" w:cs="Courier"/>
                <w:sz w:val="20"/>
                <w:szCs w:val="20"/>
              </w:rPr>
              <w:br/>
            </w:r>
          </w:p>
        </w:tc>
        <w:tc>
          <w:tcPr>
            <w:tcW w:w="4320" w:type="dxa"/>
            <w:tcBorders>
              <w:top w:val="nil"/>
              <w:left w:val="nil"/>
              <w:bottom w:val="nil"/>
              <w:right w:val="nil"/>
            </w:tcBorders>
          </w:tcPr>
          <w:p w14:paraId="2035B156" w14:textId="77777777" w:rsidR="003653AE" w:rsidRDefault="003653AE">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3CAF59F7" w14:textId="77777777" w:rsidR="00221A8E" w:rsidRDefault="00221A8E">
      <w:pPr>
        <w:widowControl w:val="0"/>
        <w:autoSpaceDE w:val="0"/>
        <w:autoSpaceDN w:val="0"/>
        <w:adjustRightInd w:val="0"/>
        <w:spacing w:after="0" w:line="240" w:lineRule="auto"/>
        <w:rPr>
          <w:rFonts w:ascii="Courier" w:hAnsi="Courier" w:cs="Courier"/>
          <w:b/>
          <w:bCs/>
          <w:sz w:val="20"/>
          <w:szCs w:val="20"/>
        </w:rPr>
      </w:pPr>
    </w:p>
    <w:p w14:paraId="2E1B2708"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62B530A0" w14:textId="77777777" w:rsidR="003653AE" w:rsidRDefault="003653AE">
      <w:pPr>
        <w:widowControl w:val="0"/>
        <w:autoSpaceDE w:val="0"/>
        <w:autoSpaceDN w:val="0"/>
        <w:adjustRightInd w:val="0"/>
        <w:spacing w:after="0" w:line="240" w:lineRule="auto"/>
        <w:rPr>
          <w:rFonts w:ascii="ArialMT" w:hAnsi="ArialMT"/>
          <w:sz w:val="20"/>
          <w:szCs w:val="20"/>
        </w:rPr>
      </w:pPr>
    </w:p>
    <w:p w14:paraId="5C175858"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06A5093B" w14:textId="77777777" w:rsidR="003653AE" w:rsidRDefault="003653AE">
      <w:pPr>
        <w:widowControl w:val="0"/>
        <w:autoSpaceDE w:val="0"/>
        <w:autoSpaceDN w:val="0"/>
        <w:adjustRightInd w:val="0"/>
        <w:spacing w:after="0" w:line="240" w:lineRule="auto"/>
        <w:rPr>
          <w:rFonts w:ascii="ArialMT" w:hAnsi="ArialMT"/>
          <w:sz w:val="20"/>
          <w:szCs w:val="20"/>
        </w:rPr>
      </w:pPr>
    </w:p>
    <w:p w14:paraId="045FC712"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6964BE93" w14:textId="77777777" w:rsidR="003653AE" w:rsidRDefault="003653AE">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UFGS Section </w:t>
      </w:r>
      <w:r w:rsidR="00A53F11" w:rsidRPr="00A53F11">
        <w:rPr>
          <w:rFonts w:ascii="Courier" w:hAnsi="Courier" w:cs="Courier"/>
          <w:sz w:val="20"/>
          <w:szCs w:val="20"/>
        </w:rPr>
        <w:t xml:space="preserve">31 00 00 </w:t>
      </w:r>
      <w:r w:rsidR="00A53F11" w:rsidRPr="00A53F11">
        <w:rPr>
          <w:rFonts w:ascii="Courier" w:hAnsi="Courier" w:cs="Courier"/>
          <w:i/>
          <w:sz w:val="20"/>
          <w:szCs w:val="20"/>
        </w:rPr>
        <w:t>Earthwork</w:t>
      </w:r>
      <w:r>
        <w:rPr>
          <w:rFonts w:ascii="Courier" w:hAnsi="Courier" w:cs="Courier"/>
          <w:sz w:val="20"/>
          <w:szCs w:val="20"/>
        </w:rPr>
        <w:br/>
      </w:r>
    </w:p>
    <w:p w14:paraId="58F000B7"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0A585B3A" w14:textId="77777777" w:rsidR="003653AE" w:rsidRDefault="003653AE">
      <w:pPr>
        <w:widowControl w:val="0"/>
        <w:autoSpaceDE w:val="0"/>
        <w:autoSpaceDN w:val="0"/>
        <w:adjustRightInd w:val="0"/>
        <w:spacing w:after="0" w:line="240" w:lineRule="auto"/>
        <w:rPr>
          <w:rFonts w:ascii="ArialMT" w:hAnsi="ArialMT"/>
          <w:sz w:val="20"/>
          <w:szCs w:val="20"/>
        </w:rPr>
      </w:pPr>
    </w:p>
    <w:p w14:paraId="7AB08560"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lastRenderedPageBreak/>
        <w:t xml:space="preserve">   A10 1.2.2.1 Subsurface Soils Information </w:t>
      </w:r>
    </w:p>
    <w:p w14:paraId="60F9B4C0" w14:textId="77777777" w:rsidR="003653AE" w:rsidRDefault="003653AE">
      <w:pPr>
        <w:widowControl w:val="0"/>
        <w:autoSpaceDE w:val="0"/>
        <w:autoSpaceDN w:val="0"/>
        <w:adjustRightInd w:val="0"/>
        <w:spacing w:after="0" w:line="240" w:lineRule="auto"/>
        <w:rPr>
          <w:rFonts w:ascii="ArialMT" w:hAnsi="ArialMT"/>
          <w:sz w:val="20"/>
          <w:szCs w:val="20"/>
        </w:rPr>
      </w:pPr>
    </w:p>
    <w:p w14:paraId="669813C6"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Any 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733B6D97"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49E831D1" w14:textId="77777777" w:rsidR="003653AE" w:rsidRDefault="003653AE">
      <w:pPr>
        <w:widowControl w:val="0"/>
        <w:autoSpaceDE w:val="0"/>
        <w:autoSpaceDN w:val="0"/>
        <w:adjustRightInd w:val="0"/>
        <w:spacing w:after="0" w:line="240" w:lineRule="auto"/>
        <w:rPr>
          <w:rFonts w:ascii="ArialMT" w:hAnsi="ArialMT"/>
          <w:sz w:val="20"/>
          <w:szCs w:val="20"/>
        </w:rPr>
      </w:pPr>
    </w:p>
    <w:p w14:paraId="6BCBF16B"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09F9958D"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46EB097B"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41D7838F" w14:textId="77777777" w:rsidR="003653AE" w:rsidRDefault="003653AE">
      <w:pPr>
        <w:widowControl w:val="0"/>
        <w:autoSpaceDE w:val="0"/>
        <w:autoSpaceDN w:val="0"/>
        <w:adjustRightInd w:val="0"/>
        <w:spacing w:after="0" w:line="240" w:lineRule="auto"/>
        <w:rPr>
          <w:rFonts w:ascii="ArialMT" w:hAnsi="ArialMT"/>
          <w:sz w:val="20"/>
          <w:szCs w:val="20"/>
        </w:rPr>
      </w:pPr>
    </w:p>
    <w:p w14:paraId="03DED08E"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15F395A1" w14:textId="77777777" w:rsidR="003653AE" w:rsidRDefault="003653A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of the borings, minimum one </w:t>
      </w:r>
      <w:proofErr w:type="gramStart"/>
      <w:r>
        <w:rPr>
          <w:rFonts w:ascii="Courier" w:hAnsi="Courier" w:cs="Courier"/>
          <w:sz w:val="20"/>
          <w:szCs w:val="20"/>
        </w:rPr>
        <w:t>boring</w:t>
      </w:r>
      <w:proofErr w:type="gramEnd"/>
      <w:r>
        <w:rPr>
          <w:rFonts w:ascii="Courier" w:hAnsi="Courier" w:cs="Courier"/>
          <w:sz w:val="20"/>
          <w:szCs w:val="20"/>
        </w:rPr>
        <w:t>.  Provide notes explaining any abbreviations or symbols used and describing any special site preparation requirements.</w:t>
      </w:r>
    </w:p>
    <w:p w14:paraId="3CC00440" w14:textId="77777777" w:rsidR="003653AE" w:rsidRDefault="003653A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stabilization and slope stability).</w:t>
      </w:r>
    </w:p>
    <w:p w14:paraId="2D6FDF05" w14:textId="77777777" w:rsidR="003653AE" w:rsidRDefault="003653A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37CB9F81" w14:textId="77777777" w:rsidR="003653AE" w:rsidRDefault="003653A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9B2E5CB"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7F264C9F"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7B567295"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3E76C407" w14:textId="77777777" w:rsidR="003653AE" w:rsidRDefault="003653AE">
      <w:pPr>
        <w:widowControl w:val="0"/>
        <w:autoSpaceDE w:val="0"/>
        <w:autoSpaceDN w:val="0"/>
        <w:adjustRightInd w:val="0"/>
        <w:spacing w:after="0" w:line="240" w:lineRule="auto"/>
        <w:rPr>
          <w:rFonts w:ascii="ArialMT" w:hAnsi="ArialMT"/>
          <w:sz w:val="20"/>
          <w:szCs w:val="20"/>
        </w:rPr>
      </w:pPr>
    </w:p>
    <w:p w14:paraId="6D4B0ACB" w14:textId="77777777" w:rsidR="003653AE" w:rsidRDefault="003653AE">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72EA0E2C" w14:textId="77777777" w:rsidR="003653AE" w:rsidRDefault="003653A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groundwater observations for at least 20% of the </w:t>
      </w:r>
      <w:proofErr w:type="gramStart"/>
      <w:r>
        <w:rPr>
          <w:rFonts w:ascii="Courier" w:hAnsi="Courier" w:cs="Courier"/>
          <w:sz w:val="20"/>
          <w:szCs w:val="20"/>
        </w:rPr>
        <w:t>borings</w:t>
      </w:r>
      <w:proofErr w:type="gramEnd"/>
      <w:r>
        <w:rPr>
          <w:rFonts w:ascii="Courier" w:hAnsi="Courier" w:cs="Courier"/>
          <w:sz w:val="20"/>
          <w:szCs w:val="20"/>
        </w:rPr>
        <w:t xml:space="preserve">, </w:t>
      </w:r>
      <w:r>
        <w:rPr>
          <w:rFonts w:ascii="Courier" w:hAnsi="Courier" w:cs="Courier"/>
          <w:sz w:val="20"/>
          <w:szCs w:val="20"/>
        </w:rPr>
        <w:lastRenderedPageBreak/>
        <w:t>minimum one boring. Provide notes explaining any abbreviations or symbols used and describing any special site preparation requirements.</w:t>
      </w:r>
    </w:p>
    <w:p w14:paraId="182E94B7" w14:textId="77777777" w:rsidR="003653AE" w:rsidRDefault="003653AE">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4E0BE528" w14:textId="77777777" w:rsidR="003653AE" w:rsidRDefault="003653AE">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962FD9B"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25A8077D" w14:textId="77777777" w:rsidR="003653AE" w:rsidRDefault="003653AE">
      <w:pPr>
        <w:widowControl w:val="0"/>
        <w:autoSpaceDE w:val="0"/>
        <w:autoSpaceDN w:val="0"/>
        <w:adjustRightInd w:val="0"/>
        <w:spacing w:after="0" w:line="240" w:lineRule="auto"/>
        <w:rPr>
          <w:rFonts w:ascii="ArialMT" w:hAnsi="ArialMT"/>
          <w:sz w:val="20"/>
          <w:szCs w:val="20"/>
        </w:rPr>
      </w:pPr>
    </w:p>
    <w:p w14:paraId="3A341AA1"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w:t>
      </w:r>
    </w:p>
    <w:p w14:paraId="7BEE729E" w14:textId="77777777" w:rsidR="003653AE" w:rsidRDefault="003653A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05B01954" w14:textId="77777777" w:rsidR="003653AE" w:rsidRDefault="003653AE">
      <w:pPr>
        <w:widowControl w:val="0"/>
        <w:autoSpaceDE w:val="0"/>
        <w:autoSpaceDN w:val="0"/>
        <w:adjustRightInd w:val="0"/>
        <w:spacing w:after="0" w:line="240" w:lineRule="auto"/>
        <w:rPr>
          <w:rFonts w:ascii="Courier" w:hAnsi="Courier" w:cs="Courier"/>
          <w:vanish/>
          <w:sz w:val="20"/>
          <w:szCs w:val="20"/>
        </w:rPr>
      </w:pPr>
    </w:p>
    <w:p w14:paraId="4FC85DCB"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54C30A03" w14:textId="77777777" w:rsidR="003653AE" w:rsidRDefault="003653AE">
      <w:pPr>
        <w:widowControl w:val="0"/>
        <w:autoSpaceDE w:val="0"/>
        <w:autoSpaceDN w:val="0"/>
        <w:adjustRightInd w:val="0"/>
        <w:spacing w:after="0" w:line="240" w:lineRule="auto"/>
        <w:rPr>
          <w:rFonts w:ascii="ArialMT" w:hAnsi="ArialMT"/>
          <w:sz w:val="20"/>
          <w:szCs w:val="20"/>
        </w:rPr>
      </w:pPr>
    </w:p>
    <w:p w14:paraId="59640A0D"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6DE28350"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25D4982A" w14:textId="77777777" w:rsidR="003653AE" w:rsidRDefault="003653AE">
      <w:pPr>
        <w:widowControl w:val="0"/>
        <w:autoSpaceDE w:val="0"/>
        <w:autoSpaceDN w:val="0"/>
        <w:adjustRightInd w:val="0"/>
        <w:spacing w:after="0" w:line="240" w:lineRule="auto"/>
        <w:rPr>
          <w:rFonts w:ascii="ArialMT" w:hAnsi="ArialMT"/>
          <w:sz w:val="20"/>
          <w:szCs w:val="20"/>
        </w:rPr>
      </w:pPr>
    </w:p>
    <w:p w14:paraId="67DE3FB9"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A53F11">
        <w:rPr>
          <w:rFonts w:ascii="Courier" w:hAnsi="Courier" w:cs="Courier"/>
          <w:sz w:val="20"/>
          <w:szCs w:val="20"/>
        </w:rPr>
        <w:t>31</w:t>
      </w:r>
      <w:r>
        <w:rPr>
          <w:rFonts w:ascii="Courier" w:hAnsi="Courier" w:cs="Courier"/>
          <w:sz w:val="20"/>
          <w:szCs w:val="20"/>
        </w:rPr>
        <w:t xml:space="preserve"> 00.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The Contractor will bear all costs of the Engineer.</w:t>
      </w:r>
    </w:p>
    <w:p w14:paraId="543F8C73"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24FBF55D" w14:textId="77777777" w:rsidR="003653AE" w:rsidRDefault="003653AE">
      <w:pPr>
        <w:widowControl w:val="0"/>
        <w:autoSpaceDE w:val="0"/>
        <w:autoSpaceDN w:val="0"/>
        <w:adjustRightInd w:val="0"/>
        <w:spacing w:after="0" w:line="240" w:lineRule="auto"/>
        <w:rPr>
          <w:rFonts w:ascii="ArialMT" w:hAnsi="ArialMT"/>
          <w:sz w:val="20"/>
          <w:szCs w:val="20"/>
        </w:rPr>
      </w:pPr>
    </w:p>
    <w:p w14:paraId="7100C59A"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xml:space="preserve">.  Pile installation procedures and installed piles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these specifications prior to acceptance of the work.</w:t>
      </w:r>
    </w:p>
    <w:p w14:paraId="45A99676"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 piles as directed by the Contractor’s Geotechnical Engineer.</w:t>
      </w:r>
    </w:p>
    <w:p w14:paraId="15FE0DE7"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Perform pile load tests, if required, in accordance with UFC 1-200-01.</w:t>
      </w:r>
    </w:p>
    <w:p w14:paraId="4E681303"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09AE277F"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792DD899"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PDA or static pile load test (American Society for Testing and Materials - ASTM D 1143) for piles with an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  When required, perform PDA on all indicator or test piles.  Perform CAPWAP analysis on at least one test (indicator) pile to determine capacity with a minimum three-day set-up and develop pile installation criteria.</w:t>
      </w:r>
    </w:p>
    <w:p w14:paraId="6EDB5EE3"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70D42DA9" w14:textId="77777777" w:rsidR="003653AE" w:rsidRDefault="003653AE">
      <w:pPr>
        <w:widowControl w:val="0"/>
        <w:autoSpaceDE w:val="0"/>
        <w:autoSpaceDN w:val="0"/>
        <w:adjustRightInd w:val="0"/>
        <w:spacing w:after="0" w:line="240" w:lineRule="auto"/>
        <w:rPr>
          <w:rFonts w:ascii="ArialMT" w:hAnsi="ArialMT"/>
          <w:sz w:val="20"/>
          <w:szCs w:val="20"/>
        </w:rPr>
      </w:pPr>
    </w:p>
    <w:p w14:paraId="16E8AEB3"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221A8E">
        <w:rPr>
          <w:rFonts w:ascii="Courier" w:hAnsi="Courier" w:cs="Courier"/>
          <w:i/>
          <w:iCs/>
          <w:sz w:val="20"/>
          <w:szCs w:val="20"/>
        </w:rPr>
        <w:t xml:space="preserve"> </w:t>
      </w:r>
      <w:r>
        <w:rPr>
          <w:rFonts w:ascii="Courier" w:hAnsi="Courier" w:cs="Courier"/>
          <w:i/>
          <w:iCs/>
          <w:sz w:val="20"/>
          <w:szCs w:val="20"/>
        </w:rPr>
        <w:t>Design Procedures,</w:t>
      </w:r>
      <w:r w:rsidR="00221A8E">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7782B7B4"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CCE7ACF" w14:textId="77777777" w:rsidR="003653AE" w:rsidRDefault="003653AE">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484A524E" w14:textId="77777777" w:rsidR="003653AE" w:rsidRDefault="003653AE">
      <w:pPr>
        <w:widowControl w:val="0"/>
        <w:autoSpaceDE w:val="0"/>
        <w:autoSpaceDN w:val="0"/>
        <w:adjustRightInd w:val="0"/>
        <w:spacing w:after="0" w:line="240" w:lineRule="auto"/>
        <w:rPr>
          <w:rFonts w:ascii="Courier" w:hAnsi="Courier" w:cs="Courier"/>
          <w:vanish/>
          <w:sz w:val="20"/>
          <w:szCs w:val="20"/>
        </w:rPr>
      </w:pPr>
    </w:p>
    <w:p w14:paraId="664464F5"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A53F11" w:rsidRPr="00A53F11">
        <w:rPr>
          <w:rFonts w:ascii="Courier" w:hAnsi="Courier" w:cs="Courier"/>
          <w:sz w:val="20"/>
          <w:szCs w:val="20"/>
        </w:rPr>
        <w:t xml:space="preserve">31 00 00 </w:t>
      </w:r>
      <w:r w:rsidR="00A53F11" w:rsidRPr="00A53F11">
        <w:rPr>
          <w:rFonts w:ascii="Courier" w:hAnsi="Courier" w:cs="Courier"/>
          <w:i/>
          <w:sz w:val="20"/>
          <w:szCs w:val="20"/>
        </w:rPr>
        <w:t>Earthwork</w:t>
      </w:r>
      <w:r>
        <w:rPr>
          <w:rFonts w:ascii="Courier" w:hAnsi="Courier" w:cs="Courier"/>
          <w:i/>
          <w:iCs/>
          <w:sz w:val="20"/>
          <w:szCs w:val="20"/>
        </w:rPr>
        <w:t xml:space="preserve"> </w:t>
      </w:r>
    </w:p>
    <w:p w14:paraId="68E1F70C"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3FCF84B7" w14:textId="77777777" w:rsidR="003653AE" w:rsidRDefault="003653AE">
      <w:pPr>
        <w:widowControl w:val="0"/>
        <w:autoSpaceDE w:val="0"/>
        <w:autoSpaceDN w:val="0"/>
        <w:adjustRightInd w:val="0"/>
        <w:spacing w:after="0" w:line="240" w:lineRule="auto"/>
        <w:rPr>
          <w:rFonts w:ascii="ArialMT" w:hAnsi="ArialMT"/>
          <w:sz w:val="20"/>
          <w:szCs w:val="20"/>
        </w:rPr>
      </w:pPr>
    </w:p>
    <w:p w14:paraId="172335E7"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CD79517"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357F79B5"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766CF33C"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4CBC46DF"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pile and production pile installation records</w:t>
      </w:r>
      <w:r>
        <w:rPr>
          <w:rFonts w:ascii="Courier" w:hAnsi="Courier" w:cs="Courier"/>
          <w:sz w:val="20"/>
          <w:szCs w:val="20"/>
        </w:rPr>
        <w:br/>
      </w:r>
    </w:p>
    <w:p w14:paraId="6DF7BF70"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54781124" w14:textId="77777777" w:rsidR="003653AE" w:rsidRDefault="003653AE">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As-Built drawings - Include a statement on the drawings indicating the method used to verify the allowable design capacity of the piles (load tests or PDA).</w:t>
      </w:r>
    </w:p>
    <w:p w14:paraId="1D3669D2" w14:textId="77777777" w:rsidR="00221A8E" w:rsidRDefault="00221A8E">
      <w:pPr>
        <w:widowControl w:val="0"/>
        <w:autoSpaceDE w:val="0"/>
        <w:autoSpaceDN w:val="0"/>
        <w:adjustRightInd w:val="0"/>
        <w:spacing w:after="0" w:line="240" w:lineRule="auto"/>
        <w:ind w:left="1440"/>
        <w:rPr>
          <w:rFonts w:ascii="Courier" w:hAnsi="Courier" w:cs="Courier"/>
          <w:sz w:val="20"/>
          <w:szCs w:val="20"/>
        </w:rPr>
      </w:pPr>
    </w:p>
    <w:p w14:paraId="4B866BAA"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7EDD3272" w14:textId="77777777" w:rsidR="003653AE" w:rsidRDefault="003653AE">
      <w:pPr>
        <w:widowControl w:val="0"/>
        <w:autoSpaceDE w:val="0"/>
        <w:autoSpaceDN w:val="0"/>
        <w:adjustRightInd w:val="0"/>
        <w:spacing w:after="0" w:line="240" w:lineRule="auto"/>
        <w:rPr>
          <w:rFonts w:ascii="ArialMT" w:hAnsi="ArialMT"/>
          <w:sz w:val="20"/>
          <w:szCs w:val="20"/>
        </w:rPr>
      </w:pPr>
    </w:p>
    <w:p w14:paraId="06E52984"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20766839" w14:textId="77777777" w:rsidR="003653AE" w:rsidRDefault="003653AE">
      <w:pPr>
        <w:widowControl w:val="0"/>
        <w:autoSpaceDE w:val="0"/>
        <w:autoSpaceDN w:val="0"/>
        <w:adjustRightInd w:val="0"/>
        <w:spacing w:after="0" w:line="240" w:lineRule="auto"/>
        <w:rPr>
          <w:rFonts w:ascii="ArialMT" w:hAnsi="ArialMT"/>
          <w:sz w:val="20"/>
          <w:szCs w:val="20"/>
        </w:rPr>
      </w:pPr>
    </w:p>
    <w:p w14:paraId="7989202E"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1CA47DDF"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6D7DA2E9" w14:textId="77777777" w:rsidR="003653AE" w:rsidRDefault="003653AE">
      <w:pPr>
        <w:widowControl w:val="0"/>
        <w:autoSpaceDE w:val="0"/>
        <w:autoSpaceDN w:val="0"/>
        <w:adjustRightInd w:val="0"/>
        <w:spacing w:after="0" w:line="240" w:lineRule="auto"/>
        <w:rPr>
          <w:rFonts w:ascii="ArialMT" w:hAnsi="ArialMT"/>
          <w:sz w:val="20"/>
          <w:szCs w:val="20"/>
        </w:rPr>
      </w:pPr>
    </w:p>
    <w:p w14:paraId="07DFA8C1"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2A599B01" w14:textId="77777777" w:rsidR="003653AE" w:rsidRDefault="003653AE">
      <w:pPr>
        <w:widowControl w:val="0"/>
        <w:autoSpaceDE w:val="0"/>
        <w:autoSpaceDN w:val="0"/>
        <w:adjustRightInd w:val="0"/>
        <w:spacing w:after="0" w:line="240" w:lineRule="auto"/>
        <w:rPr>
          <w:rFonts w:ascii="ArialMT" w:hAnsi="ArialMT"/>
          <w:sz w:val="20"/>
          <w:szCs w:val="20"/>
        </w:rPr>
      </w:pPr>
    </w:p>
    <w:p w14:paraId="4A9C3341"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65671FCD"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403BD77C"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52C68BFC"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25F51784"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4693FC0B" w14:textId="77777777" w:rsidR="003653AE" w:rsidRDefault="003653AE">
      <w:pPr>
        <w:widowControl w:val="0"/>
        <w:autoSpaceDE w:val="0"/>
        <w:autoSpaceDN w:val="0"/>
        <w:adjustRightInd w:val="0"/>
        <w:spacing w:after="0" w:line="240" w:lineRule="auto"/>
        <w:rPr>
          <w:rFonts w:ascii="ArialMT" w:hAnsi="ArialMT"/>
          <w:sz w:val="20"/>
          <w:szCs w:val="20"/>
        </w:rPr>
      </w:pPr>
    </w:p>
    <w:p w14:paraId="36390AB6"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455CC45B" w14:textId="77777777" w:rsidR="003653AE" w:rsidRDefault="003653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Perform treatment as necessary for elimination of subterranean termite </w:t>
      </w:r>
      <w:proofErr w:type="gramStart"/>
      <w:r>
        <w:rPr>
          <w:rFonts w:ascii="Courier" w:hAnsi="Courier" w:cs="Courier"/>
          <w:sz w:val="20"/>
          <w:szCs w:val="20"/>
        </w:rPr>
        <w:t>infestation;</w:t>
      </w:r>
      <w:proofErr w:type="gramEnd"/>
    </w:p>
    <w:p w14:paraId="12E5A18A" w14:textId="77777777" w:rsidR="003653AE" w:rsidRDefault="003653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Repair damage caused by termite </w:t>
      </w:r>
      <w:proofErr w:type="gramStart"/>
      <w:r>
        <w:rPr>
          <w:rFonts w:ascii="Courier" w:hAnsi="Courier" w:cs="Courier"/>
          <w:sz w:val="20"/>
          <w:szCs w:val="20"/>
        </w:rPr>
        <w:t>infestation;</w:t>
      </w:r>
      <w:proofErr w:type="gramEnd"/>
    </w:p>
    <w:p w14:paraId="0E72F3BE" w14:textId="77777777" w:rsidR="003653AE" w:rsidRDefault="003653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6AFD73DF" w14:textId="77777777" w:rsidR="003653AE" w:rsidRDefault="003653AE">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532687" w14:textId="77777777" w:rsidR="003653AE" w:rsidRDefault="003653AE">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48F9CDE7" w14:textId="77777777" w:rsidR="003653AE" w:rsidRDefault="003653AE">
      <w:pPr>
        <w:widowControl w:val="0"/>
        <w:autoSpaceDE w:val="0"/>
        <w:autoSpaceDN w:val="0"/>
        <w:adjustRightInd w:val="0"/>
        <w:spacing w:after="0" w:line="240" w:lineRule="auto"/>
        <w:rPr>
          <w:rFonts w:ascii="ArialMT" w:hAnsi="ArialMT"/>
          <w:sz w:val="20"/>
          <w:szCs w:val="20"/>
        </w:rPr>
      </w:pPr>
    </w:p>
    <w:p w14:paraId="325CEDFC" w14:textId="77777777" w:rsidR="003653AE" w:rsidRDefault="003653AE">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w:t>
      </w:r>
      <w:proofErr w:type="gramStart"/>
      <w:r>
        <w:rPr>
          <w:rFonts w:ascii="Courier" w:hAnsi="Courier" w:cs="Courier"/>
          <w:sz w:val="20"/>
          <w:szCs w:val="20"/>
        </w:rPr>
        <w:t>penetrate</w:t>
      </w:r>
      <w:proofErr w:type="gramEnd"/>
      <w:r>
        <w:rPr>
          <w:rFonts w:ascii="Courier" w:hAnsi="Courier" w:cs="Courier"/>
          <w:sz w:val="20"/>
          <w:szCs w:val="20"/>
        </w:rPr>
        <w:t xml:space="preserve"> or damage during the remaining contract time period. Provide Manufacturer’s Guidance for performing a visual assessment of the installed system to ensure the system provides the designed termite physical barrier. </w:t>
      </w:r>
    </w:p>
    <w:p w14:paraId="3222B8EF"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791D813D" w14:textId="77777777" w:rsidR="003653AE" w:rsidRDefault="003653AE">
      <w:pPr>
        <w:widowControl w:val="0"/>
        <w:autoSpaceDE w:val="0"/>
        <w:autoSpaceDN w:val="0"/>
        <w:adjustRightInd w:val="0"/>
        <w:spacing w:after="0" w:line="240" w:lineRule="auto"/>
        <w:rPr>
          <w:rFonts w:ascii="ArialMT" w:hAnsi="ArialMT"/>
          <w:sz w:val="20"/>
          <w:szCs w:val="20"/>
        </w:rPr>
      </w:pPr>
    </w:p>
    <w:p w14:paraId="7BF3E7E2"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foundation walls as required in accordance with the requirements of this section and other portions of this RFP.</w:t>
      </w:r>
    </w:p>
    <w:p w14:paraId="5713CA80"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A</w:t>
      </w:r>
      <w:proofErr w:type="gramStart"/>
      <w:r>
        <w:rPr>
          <w:rFonts w:ascii="Courier" w:hAnsi="Courier" w:cs="Courier"/>
          <w:b/>
          <w:bCs/>
          <w:sz w:val="20"/>
          <w:szCs w:val="20"/>
        </w:rPr>
        <w:t>101002  COLUMN</w:t>
      </w:r>
      <w:proofErr w:type="gramEnd"/>
      <w:r>
        <w:rPr>
          <w:rFonts w:ascii="Courier" w:hAnsi="Courier" w:cs="Courier"/>
          <w:b/>
          <w:bCs/>
          <w:sz w:val="20"/>
          <w:szCs w:val="20"/>
        </w:rPr>
        <w:t xml:space="preserve"> FOUNDATIONS AND PILE CAPS </w:t>
      </w:r>
    </w:p>
    <w:p w14:paraId="2D4C8504" w14:textId="77777777" w:rsidR="003653AE" w:rsidRDefault="003653AE">
      <w:pPr>
        <w:widowControl w:val="0"/>
        <w:autoSpaceDE w:val="0"/>
        <w:autoSpaceDN w:val="0"/>
        <w:adjustRightInd w:val="0"/>
        <w:spacing w:after="0" w:line="240" w:lineRule="auto"/>
        <w:rPr>
          <w:rFonts w:ascii="ArialMT" w:hAnsi="ArialMT"/>
          <w:sz w:val="20"/>
          <w:szCs w:val="20"/>
        </w:rPr>
      </w:pPr>
    </w:p>
    <w:p w14:paraId="6B97AF3C"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352A8742"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3B93CF8F" w14:textId="77777777" w:rsidR="003653AE" w:rsidRDefault="003653AE">
      <w:pPr>
        <w:widowControl w:val="0"/>
        <w:autoSpaceDE w:val="0"/>
        <w:autoSpaceDN w:val="0"/>
        <w:adjustRightInd w:val="0"/>
        <w:spacing w:after="0" w:line="240" w:lineRule="auto"/>
        <w:rPr>
          <w:rFonts w:ascii="ArialMT" w:hAnsi="ArialMT"/>
          <w:sz w:val="20"/>
          <w:szCs w:val="20"/>
        </w:rPr>
      </w:pPr>
    </w:p>
    <w:p w14:paraId="308E7FF6"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65CFC021" w14:textId="77777777" w:rsidR="003653AE" w:rsidRDefault="003653AE">
      <w:pPr>
        <w:widowControl w:val="0"/>
        <w:autoSpaceDE w:val="0"/>
        <w:autoSpaceDN w:val="0"/>
        <w:adjustRightInd w:val="0"/>
        <w:spacing w:after="0" w:line="240" w:lineRule="auto"/>
        <w:rPr>
          <w:rFonts w:ascii="ArialMT" w:hAnsi="ArialMT"/>
          <w:sz w:val="20"/>
          <w:szCs w:val="20"/>
        </w:rPr>
      </w:pPr>
    </w:p>
    <w:p w14:paraId="6E0AA1EE"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28F30F8A"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0FA7E027" w14:textId="77777777" w:rsidR="003653AE" w:rsidRDefault="003653AE">
      <w:pPr>
        <w:widowControl w:val="0"/>
        <w:autoSpaceDE w:val="0"/>
        <w:autoSpaceDN w:val="0"/>
        <w:adjustRightInd w:val="0"/>
        <w:spacing w:after="0" w:line="240" w:lineRule="auto"/>
        <w:rPr>
          <w:rFonts w:ascii="ArialMT" w:hAnsi="ArialMT"/>
          <w:sz w:val="20"/>
          <w:szCs w:val="20"/>
        </w:rPr>
      </w:pPr>
    </w:p>
    <w:p w14:paraId="364EE26E"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0B515A86"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w:t>
      </w:r>
      <w:proofErr w:type="spellStart"/>
      <w:r>
        <w:rPr>
          <w:rFonts w:ascii="Courier" w:hAnsi="Courier" w:cs="Courier"/>
          <w:sz w:val="20"/>
          <w:szCs w:val="20"/>
        </w:rPr>
        <w:t>augering</w:t>
      </w:r>
      <w:proofErr w:type="spellEnd"/>
      <w:r>
        <w:rPr>
          <w:rFonts w:ascii="Courier" w:hAnsi="Courier" w:cs="Courier"/>
          <w:sz w:val="20"/>
          <w:szCs w:val="20"/>
        </w:rPr>
        <w:t xml:space="preserve"> and spudding.</w:t>
      </w:r>
    </w:p>
    <w:p w14:paraId="4B0A81DF"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6D2534E1"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476A9905" w14:textId="77777777" w:rsidR="003653AE" w:rsidRDefault="003653AE">
      <w:pPr>
        <w:widowControl w:val="0"/>
        <w:autoSpaceDE w:val="0"/>
        <w:autoSpaceDN w:val="0"/>
        <w:adjustRightInd w:val="0"/>
        <w:spacing w:after="0" w:line="240" w:lineRule="auto"/>
        <w:rPr>
          <w:rFonts w:ascii="ArialMT" w:hAnsi="ArialMT"/>
          <w:sz w:val="20"/>
          <w:szCs w:val="20"/>
        </w:rPr>
      </w:pPr>
    </w:p>
    <w:p w14:paraId="5F7D2344"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5EBEC85C"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Locate </w:t>
      </w:r>
      <w:proofErr w:type="gramStart"/>
      <w:r>
        <w:rPr>
          <w:rFonts w:ascii="Courier" w:hAnsi="Courier" w:cs="Courier"/>
          <w:sz w:val="20"/>
          <w:szCs w:val="20"/>
        </w:rPr>
        <w:t>top</w:t>
      </w:r>
      <w:proofErr w:type="gramEnd"/>
      <w:r>
        <w:rPr>
          <w:rFonts w:ascii="Courier" w:hAnsi="Courier" w:cs="Courier"/>
          <w:sz w:val="20"/>
          <w:szCs w:val="20"/>
        </w:rPr>
        <w:t xml:space="preserve"> of sheet piles at cutoff elevation within </w:t>
      </w:r>
      <w:proofErr w:type="gramStart"/>
      <w:r>
        <w:rPr>
          <w:rFonts w:ascii="Courier" w:hAnsi="Courier" w:cs="Courier"/>
          <w:sz w:val="20"/>
          <w:szCs w:val="20"/>
        </w:rPr>
        <w:t>1/2</w:t>
      </w:r>
      <w:proofErr w:type="gramEnd"/>
      <w:r>
        <w:rPr>
          <w:rFonts w:ascii="Courier" w:hAnsi="Courier" w:cs="Courier"/>
          <w:sz w:val="20"/>
          <w:szCs w:val="20"/>
        </w:rPr>
        <w:t xml:space="preserve"> inch horizontally and 2 inches vertical of the location indicated.  Manipulation of the piles is not permitted.</w:t>
      </w:r>
    </w:p>
    <w:p w14:paraId="58195766"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5F3AC60F"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6CCD1DC4" w14:textId="77777777" w:rsidR="003653AE" w:rsidRDefault="003653AE">
      <w:pPr>
        <w:widowControl w:val="0"/>
        <w:autoSpaceDE w:val="0"/>
        <w:autoSpaceDN w:val="0"/>
        <w:adjustRightInd w:val="0"/>
        <w:spacing w:after="0" w:line="240" w:lineRule="auto"/>
        <w:rPr>
          <w:rFonts w:ascii="ArialMT" w:hAnsi="ArialMT"/>
          <w:sz w:val="20"/>
          <w:szCs w:val="20"/>
        </w:rPr>
      </w:pPr>
    </w:p>
    <w:p w14:paraId="13FBCCC3"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3DEAFF53"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7B51EC9D" w14:textId="77777777" w:rsidR="003653AE" w:rsidRDefault="003653AE">
      <w:pPr>
        <w:widowControl w:val="0"/>
        <w:autoSpaceDE w:val="0"/>
        <w:autoSpaceDN w:val="0"/>
        <w:adjustRightInd w:val="0"/>
        <w:spacing w:after="0" w:line="240" w:lineRule="auto"/>
        <w:rPr>
          <w:rFonts w:ascii="ArialMT" w:hAnsi="ArialMT"/>
          <w:sz w:val="20"/>
          <w:szCs w:val="20"/>
        </w:rPr>
      </w:pPr>
    </w:p>
    <w:p w14:paraId="10EF3E98"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cast-in-place concrete or </w:t>
      </w:r>
      <w:proofErr w:type="spellStart"/>
      <w:r>
        <w:rPr>
          <w:rFonts w:ascii="Courier" w:hAnsi="Courier" w:cs="Courier"/>
          <w:sz w:val="20"/>
          <w:szCs w:val="20"/>
        </w:rPr>
        <w:t>augercast</w:t>
      </w:r>
      <w:proofErr w:type="spellEnd"/>
      <w:r>
        <w:rPr>
          <w:rFonts w:ascii="Courier" w:hAnsi="Courier" w:cs="Courier"/>
          <w:sz w:val="20"/>
          <w:szCs w:val="20"/>
        </w:rPr>
        <w:t xml:space="preserve"> piles, provide adequate distance, as determined by the Contractor's Geotechnical/Structural Engineer, between freshly placed concrete and other pile installation operations to avoid </w:t>
      </w:r>
      <w:r>
        <w:rPr>
          <w:rFonts w:ascii="Courier" w:hAnsi="Courier" w:cs="Courier"/>
          <w:sz w:val="20"/>
          <w:szCs w:val="20"/>
        </w:rPr>
        <w:lastRenderedPageBreak/>
        <w:t>damage to concrete.</w:t>
      </w:r>
    </w:p>
    <w:p w14:paraId="454114ED"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6CCC9B6A" w14:textId="77777777" w:rsidR="003653AE" w:rsidRDefault="003653AE">
      <w:pPr>
        <w:widowControl w:val="0"/>
        <w:autoSpaceDE w:val="0"/>
        <w:autoSpaceDN w:val="0"/>
        <w:adjustRightInd w:val="0"/>
        <w:spacing w:after="0" w:line="240" w:lineRule="auto"/>
        <w:rPr>
          <w:rFonts w:ascii="ArialMT" w:hAnsi="ArialMT"/>
          <w:sz w:val="20"/>
          <w:szCs w:val="20"/>
        </w:rPr>
      </w:pPr>
    </w:p>
    <w:p w14:paraId="0073311D"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5E2FE5E6"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6E938384" w14:textId="77777777" w:rsidR="003653AE" w:rsidRDefault="003653AE">
      <w:pPr>
        <w:widowControl w:val="0"/>
        <w:autoSpaceDE w:val="0"/>
        <w:autoSpaceDN w:val="0"/>
        <w:adjustRightInd w:val="0"/>
        <w:spacing w:after="0" w:line="240" w:lineRule="auto"/>
        <w:rPr>
          <w:rFonts w:ascii="ArialMT" w:hAnsi="ArialMT"/>
          <w:sz w:val="20"/>
          <w:szCs w:val="20"/>
        </w:rPr>
      </w:pPr>
    </w:p>
    <w:p w14:paraId="2C2957E4"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491D7FE6"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0BC06BA1" w14:textId="77777777" w:rsidR="003653AE" w:rsidRDefault="003653AE">
      <w:pPr>
        <w:widowControl w:val="0"/>
        <w:autoSpaceDE w:val="0"/>
        <w:autoSpaceDN w:val="0"/>
        <w:adjustRightInd w:val="0"/>
        <w:spacing w:after="0" w:line="240" w:lineRule="auto"/>
        <w:rPr>
          <w:rFonts w:ascii="ArialMT" w:hAnsi="ArialMT"/>
          <w:sz w:val="20"/>
          <w:szCs w:val="20"/>
        </w:rPr>
      </w:pPr>
    </w:p>
    <w:p w14:paraId="6FEDC77E"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100B1BF8"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153CC1DA" w14:textId="77777777" w:rsidR="003653AE" w:rsidRDefault="003653AE">
      <w:pPr>
        <w:widowControl w:val="0"/>
        <w:autoSpaceDE w:val="0"/>
        <w:autoSpaceDN w:val="0"/>
        <w:adjustRightInd w:val="0"/>
        <w:spacing w:after="0" w:line="240" w:lineRule="auto"/>
        <w:rPr>
          <w:rFonts w:ascii="ArialMT" w:hAnsi="ArialMT"/>
          <w:sz w:val="20"/>
          <w:szCs w:val="20"/>
        </w:rPr>
      </w:pPr>
    </w:p>
    <w:p w14:paraId="56E589FB"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3EEB4E75"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642DA409" w14:textId="77777777" w:rsidR="003653AE" w:rsidRDefault="003653AE">
      <w:pPr>
        <w:widowControl w:val="0"/>
        <w:autoSpaceDE w:val="0"/>
        <w:autoSpaceDN w:val="0"/>
        <w:adjustRightInd w:val="0"/>
        <w:spacing w:after="0" w:line="240" w:lineRule="auto"/>
        <w:rPr>
          <w:rFonts w:ascii="ArialMT" w:hAnsi="ArialMT"/>
          <w:sz w:val="20"/>
          <w:szCs w:val="20"/>
        </w:rPr>
      </w:pPr>
    </w:p>
    <w:p w14:paraId="45FADCB0"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43F12999"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15D5AE5F" w14:textId="77777777" w:rsidR="003653AE" w:rsidRDefault="003653AE">
      <w:pPr>
        <w:widowControl w:val="0"/>
        <w:autoSpaceDE w:val="0"/>
        <w:autoSpaceDN w:val="0"/>
        <w:adjustRightInd w:val="0"/>
        <w:spacing w:after="0" w:line="240" w:lineRule="auto"/>
        <w:rPr>
          <w:rFonts w:ascii="ArialMT" w:hAnsi="ArialMT"/>
          <w:sz w:val="20"/>
          <w:szCs w:val="20"/>
        </w:rPr>
      </w:pPr>
    </w:p>
    <w:p w14:paraId="418F398B"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2E9F6AD4"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34D21EFC" w14:textId="77777777" w:rsidR="003653AE" w:rsidRDefault="003653AE">
      <w:pPr>
        <w:widowControl w:val="0"/>
        <w:autoSpaceDE w:val="0"/>
        <w:autoSpaceDN w:val="0"/>
        <w:adjustRightInd w:val="0"/>
        <w:spacing w:after="0" w:line="240" w:lineRule="auto"/>
        <w:rPr>
          <w:rFonts w:ascii="ArialMT" w:hAnsi="ArialMT"/>
          <w:sz w:val="20"/>
          <w:szCs w:val="20"/>
        </w:rPr>
      </w:pPr>
    </w:p>
    <w:p w14:paraId="7BFB6676"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7696B08E" w14:textId="77777777" w:rsidR="003653AE" w:rsidRDefault="003653AE">
      <w:pPr>
        <w:widowControl w:val="0"/>
        <w:autoSpaceDE w:val="0"/>
        <w:autoSpaceDN w:val="0"/>
        <w:adjustRightInd w:val="0"/>
        <w:spacing w:after="0" w:line="240" w:lineRule="auto"/>
        <w:rPr>
          <w:rFonts w:ascii="ArialMT" w:hAnsi="ArialMT"/>
          <w:sz w:val="20"/>
          <w:szCs w:val="20"/>
        </w:rPr>
      </w:pPr>
    </w:p>
    <w:p w14:paraId="0E0022D0"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36443657"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71E58AF5"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0E10D3AA" w14:textId="77777777" w:rsidR="003653AE" w:rsidRDefault="003653AE">
      <w:pPr>
        <w:widowControl w:val="0"/>
        <w:autoSpaceDE w:val="0"/>
        <w:autoSpaceDN w:val="0"/>
        <w:adjustRightInd w:val="0"/>
        <w:spacing w:after="0" w:line="240" w:lineRule="auto"/>
        <w:rPr>
          <w:rFonts w:ascii="ArialMT" w:hAnsi="ArialMT"/>
          <w:sz w:val="20"/>
          <w:szCs w:val="20"/>
        </w:rPr>
      </w:pPr>
    </w:p>
    <w:p w14:paraId="3694E192"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trenches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089E7C74"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A103004 PITS AND BASES </w:t>
      </w:r>
    </w:p>
    <w:p w14:paraId="43191C85" w14:textId="77777777" w:rsidR="003653AE" w:rsidRDefault="003653AE">
      <w:pPr>
        <w:widowControl w:val="0"/>
        <w:autoSpaceDE w:val="0"/>
        <w:autoSpaceDN w:val="0"/>
        <w:adjustRightInd w:val="0"/>
        <w:spacing w:after="0" w:line="240" w:lineRule="auto"/>
        <w:rPr>
          <w:rFonts w:ascii="ArialMT" w:hAnsi="ArialMT"/>
          <w:sz w:val="20"/>
          <w:szCs w:val="20"/>
        </w:rPr>
      </w:pPr>
    </w:p>
    <w:p w14:paraId="356804DE" w14:textId="77777777" w:rsidR="003653AE" w:rsidRDefault="003653AE">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pits and bases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728F775C"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04E305E7" w14:textId="77777777" w:rsidR="003653AE" w:rsidRDefault="003653AE">
      <w:pPr>
        <w:widowControl w:val="0"/>
        <w:autoSpaceDE w:val="0"/>
        <w:autoSpaceDN w:val="0"/>
        <w:adjustRightInd w:val="0"/>
        <w:spacing w:after="0" w:line="240" w:lineRule="auto"/>
        <w:rPr>
          <w:rFonts w:ascii="ArialMT" w:hAnsi="ArialMT"/>
          <w:sz w:val="20"/>
          <w:szCs w:val="20"/>
        </w:rPr>
      </w:pPr>
    </w:p>
    <w:p w14:paraId="14661D9A"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2C8A56A4" w14:textId="77777777" w:rsidR="003653AE" w:rsidRDefault="003653AE">
      <w:pPr>
        <w:widowControl w:val="0"/>
        <w:autoSpaceDE w:val="0"/>
        <w:autoSpaceDN w:val="0"/>
        <w:adjustRightInd w:val="0"/>
        <w:spacing w:after="0" w:line="240" w:lineRule="auto"/>
        <w:rPr>
          <w:rFonts w:ascii="ArialMT" w:hAnsi="ArialMT"/>
          <w:sz w:val="20"/>
          <w:szCs w:val="20"/>
        </w:rPr>
      </w:pPr>
    </w:p>
    <w:p w14:paraId="522AA62C"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4935C298" w14:textId="77777777" w:rsidR="003653AE" w:rsidRDefault="003653A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2E772E8A" w14:textId="77777777" w:rsidR="003653AE" w:rsidRDefault="003653A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2D413E7F" w14:textId="77777777" w:rsidR="003653AE" w:rsidRDefault="003653A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3B076A39" w14:textId="77777777" w:rsidR="003653AE" w:rsidRDefault="003653AE">
      <w:pPr>
        <w:widowControl w:val="0"/>
        <w:tabs>
          <w:tab w:val="left" w:pos="720"/>
        </w:tabs>
        <w:autoSpaceDE w:val="0"/>
        <w:autoSpaceDN w:val="0"/>
        <w:adjustRightInd w:val="0"/>
        <w:spacing w:after="0" w:line="240" w:lineRule="auto"/>
        <w:ind w:left="1440" w:hanging="720"/>
        <w:rPr>
          <w:rFonts w:ascii="ArialMT" w:hAnsi="ArialMT"/>
          <w:sz w:val="20"/>
          <w:szCs w:val="20"/>
        </w:rPr>
      </w:pPr>
    </w:p>
    <w:p w14:paraId="2682EF9D"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082F2AE3"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148CF992" w14:textId="77777777" w:rsidR="003653AE" w:rsidRDefault="003653AE">
      <w:pPr>
        <w:widowControl w:val="0"/>
        <w:autoSpaceDE w:val="0"/>
        <w:autoSpaceDN w:val="0"/>
        <w:adjustRightInd w:val="0"/>
        <w:spacing w:after="0" w:line="240" w:lineRule="auto"/>
        <w:rPr>
          <w:rFonts w:ascii="ArialMT" w:hAnsi="ArialMT"/>
          <w:sz w:val="20"/>
          <w:szCs w:val="20"/>
        </w:rPr>
      </w:pPr>
    </w:p>
    <w:p w14:paraId="7F4F04DE" w14:textId="77777777" w:rsidR="003653AE" w:rsidRDefault="003653AE">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157AA6A5" w14:textId="77777777" w:rsidR="003653AE" w:rsidRDefault="003653AE">
      <w:pPr>
        <w:widowControl w:val="0"/>
        <w:autoSpaceDE w:val="0"/>
        <w:autoSpaceDN w:val="0"/>
        <w:adjustRightInd w:val="0"/>
        <w:spacing w:after="0" w:line="240" w:lineRule="auto"/>
        <w:rPr>
          <w:rFonts w:ascii="ArialMT" w:hAnsi="ArialMT"/>
          <w:sz w:val="20"/>
          <w:szCs w:val="20"/>
        </w:rPr>
      </w:pPr>
    </w:p>
    <w:p w14:paraId="1D57D44C"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4D781E9B" w14:textId="77777777" w:rsidR="003653AE" w:rsidRDefault="003653AE">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143B0697" w14:textId="77777777" w:rsidR="003653AE" w:rsidRDefault="003653AE">
      <w:pPr>
        <w:widowControl w:val="0"/>
        <w:tabs>
          <w:tab w:val="left" w:pos="720"/>
        </w:tabs>
        <w:autoSpaceDE w:val="0"/>
        <w:autoSpaceDN w:val="0"/>
        <w:adjustRightInd w:val="0"/>
        <w:spacing w:after="0" w:line="240" w:lineRule="auto"/>
        <w:ind w:left="1440" w:hanging="720"/>
        <w:rPr>
          <w:rFonts w:ascii="ArialMT" w:hAnsi="ArialMT"/>
          <w:sz w:val="20"/>
          <w:szCs w:val="20"/>
        </w:rPr>
      </w:pPr>
    </w:p>
    <w:p w14:paraId="37788002"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24D3AC90" w14:textId="77777777" w:rsidR="003653AE" w:rsidRDefault="003653AE">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3653A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C87DB" w14:textId="77777777" w:rsidR="00E6517F" w:rsidRDefault="00E6517F">
      <w:pPr>
        <w:spacing w:after="0" w:line="240" w:lineRule="auto"/>
      </w:pPr>
      <w:r>
        <w:separator/>
      </w:r>
    </w:p>
  </w:endnote>
  <w:endnote w:type="continuationSeparator" w:id="0">
    <w:p w14:paraId="79C55085" w14:textId="77777777" w:rsidR="00E6517F" w:rsidRDefault="00E65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50442" w14:textId="77777777" w:rsidR="003653AE" w:rsidRDefault="003653AE">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277C5" w14:textId="77777777" w:rsidR="00E6517F" w:rsidRDefault="00E6517F">
      <w:pPr>
        <w:spacing w:after="0" w:line="240" w:lineRule="auto"/>
      </w:pPr>
      <w:r>
        <w:separator/>
      </w:r>
    </w:p>
  </w:footnote>
  <w:footnote w:type="continuationSeparator" w:id="0">
    <w:p w14:paraId="7EBE7FD8" w14:textId="77777777" w:rsidR="00E6517F" w:rsidRDefault="00E65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0FCD" w14:textId="77777777" w:rsidR="003653AE" w:rsidRDefault="003653AE">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2A1"/>
    <w:rsid w:val="00221A8E"/>
    <w:rsid w:val="003653AE"/>
    <w:rsid w:val="005E4380"/>
    <w:rsid w:val="00A53F11"/>
    <w:rsid w:val="00BB72A1"/>
    <w:rsid w:val="00E65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1D7A58"/>
  <w14:defaultImageDpi w14:val="0"/>
  <w15:docId w15:val="{A0FD2779-42FC-415C-B323-B51B04B7E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3573</Words>
  <Characters>20368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2024-06-18T20:29:00Z</dcterms:created>
  <dcterms:modified xsi:type="dcterms:W3CDTF">2024-06-18T20:29:00Z</dcterms:modified>
  <cp:category>Design Build</cp:category>
</cp:coreProperties>
</file>