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10B7F" w14:textId="77777777" w:rsidR="00042ADA" w:rsidRDefault="00042ADA">
      <w:pPr>
        <w:widowControl w:val="0"/>
        <w:autoSpaceDE w:val="0"/>
        <w:autoSpaceDN w:val="0"/>
        <w:adjustRightInd w:val="0"/>
        <w:spacing w:after="0" w:line="240" w:lineRule="auto"/>
        <w:rPr>
          <w:rFonts w:ascii="Times New Roman" w:hAnsi="Times New Roman"/>
          <w:sz w:val="24"/>
          <w:szCs w:val="24"/>
        </w:rPr>
      </w:pPr>
    </w:p>
    <w:p w14:paraId="55B2BB83" w14:textId="77777777" w:rsidR="00042ADA" w:rsidRDefault="00042AD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4D06928" w14:textId="77777777" w:rsidR="00042ADA" w:rsidRDefault="00042AD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0A5EF1D6"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7704B19"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29FDEC4E"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D5F274F"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1673B34E"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6FB27440"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2C22AEF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499E1869"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511B4B36"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1F213302"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57AE85C7"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5D4F0A05"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3C403CC8"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sz w:val="20"/>
          <w:szCs w:val="20"/>
        </w:rPr>
        <w:br/>
        <w:t>**********************************************************************************************************</w:t>
      </w:r>
    </w:p>
    <w:p w14:paraId="07688BC4"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50C6A024"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All areas accessible to children must have a finished surface of gypsum board.  Only areas not accessible to children can have cast-in-place concrete or concrete masonry as a finished surface.  Comply with wall finishes identified in UFC 4-740-14, Ch. 4 Room Requirements Sheets.</w:t>
      </w:r>
      <w:r>
        <w:rPr>
          <w:rFonts w:ascii="ArialMT" w:hAnsi="ArialMT" w:cs="ArialMT"/>
          <w:b/>
          <w:bCs/>
          <w:vanish/>
          <w:color w:val="0000FF"/>
          <w:sz w:val="20"/>
          <w:szCs w:val="20"/>
        </w:rPr>
        <w:br/>
        <w:t>**********************************************************************************************************</w:t>
      </w:r>
    </w:p>
    <w:p w14:paraId="6EFA58EC"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15323964"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42D07B48"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metal studs with gypsum board on each side.]</w:t>
      </w:r>
    </w:p>
    <w:p w14:paraId="53165DB6"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wood studs with gypsum board each side.]</w:t>
      </w:r>
    </w:p>
    <w:p w14:paraId="1C15DFD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0E38207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mixture must provide an average compressive strength of [3000 PSI (20,680 kPa)] [_____] and meet or exceed American Concrete Institute (ACI) 301/301M.]</w:t>
      </w:r>
    </w:p>
    <w:p w14:paraId="1A41DF94"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6C2AF7A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w:t>
      </w:r>
      <w:proofErr w:type="gramStart"/>
      <w:r>
        <w:rPr>
          <w:rFonts w:ascii="ArialMT" w:hAnsi="ArialMT" w:cs="ArialMT"/>
          <w:sz w:val="20"/>
          <w:szCs w:val="20"/>
        </w:rPr>
        <w:t>finish</w:t>
      </w:r>
      <w:proofErr w:type="gramEnd"/>
      <w:r>
        <w:rPr>
          <w:rFonts w:ascii="ArialMT" w:hAnsi="ArialMT" w:cs="ArialMT"/>
          <w:sz w:val="20"/>
          <w:szCs w:val="20"/>
        </w:rPr>
        <w:t xml:space="preserve">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476B6EB3"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7F82A94F"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C101002 DEMOUNTABLE PARTITIONS </w:t>
      </w:r>
    </w:p>
    <w:p w14:paraId="52A62533"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These partition types are not allowed in Child Activity Rooms (CAR).</w:t>
      </w:r>
      <w:r>
        <w:rPr>
          <w:rFonts w:ascii="ArialMT" w:hAnsi="ArialMT" w:cs="ArialMT"/>
          <w:b/>
          <w:bCs/>
          <w:vanish/>
          <w:color w:val="0000FF"/>
          <w:sz w:val="20"/>
          <w:szCs w:val="20"/>
        </w:rPr>
        <w:br/>
        <w:t>**********************************************************************************************************</w:t>
      </w:r>
    </w:p>
    <w:p w14:paraId="4AEDE5C6"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2394CB60"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Demountable partitions include [[sound rated,] full height (floor to ceiling) solid partitions] [and] [wire mesh partitions]].  [Sound-rated partition assemblies must have a minimum Sound Transmission Coefficient (STC) of [36] [42] [__] in accordance with ASTM E 90 or ASTM E 413 for frequency data.]   [Demountable partitions must be funded as part of Furniture, Fixtures, &amp; Equipment (FF&amp;E).] Coordinate finishes with Section C30 Interior Finishes.</w:t>
      </w:r>
    </w:p>
    <w:p w14:paraId="1E4AF1AD"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C101003 RETRACTABLE PARTITIONS </w:t>
      </w:r>
    </w:p>
    <w:p w14:paraId="3C263E7C"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These partition types are not allowed in Child Activity Rooms (CAR).</w:t>
      </w:r>
      <w:r>
        <w:rPr>
          <w:rFonts w:ascii="ArialMT" w:hAnsi="ArialMT" w:cs="ArialMT"/>
          <w:b/>
          <w:bCs/>
          <w:vanish/>
          <w:color w:val="0000FF"/>
          <w:sz w:val="20"/>
          <w:szCs w:val="20"/>
        </w:rPr>
        <w:br/>
        <w:t>**********************************************************************************************************</w:t>
      </w:r>
    </w:p>
    <w:p w14:paraId="2237DD36"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542E230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retractable partitions to include [operable panel partitions] [and] [accordion folding partitions].  </w:t>
      </w:r>
      <w:r>
        <w:rPr>
          <w:rFonts w:ascii="ArialMT" w:hAnsi="ArialMT" w:cs="ArialMT"/>
          <w:sz w:val="20"/>
          <w:szCs w:val="20"/>
        </w:rPr>
        <w:lastRenderedPageBreak/>
        <w:t>Sound-rated partition assemblies must have a minimum Sound Transmission Coefficient (STC) of [36] [42] [__] in accordance with ASTM E 90 or ASTM E 413 for frequency data.] Coordinate finishes with Section C30 Interior Finishes.</w:t>
      </w:r>
    </w:p>
    <w:p w14:paraId="0901B4A9"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217C5BF6"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C101004 INTERIOR GUARDRAILS AND SCREENS </w:t>
      </w:r>
    </w:p>
    <w:p w14:paraId="3AE0B86C"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balustrades where required by code.  Provide screens where required to prohibit view of a particular area. </w:t>
      </w:r>
    </w:p>
    <w:p w14:paraId="5A0FC8B8"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2A94319B"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Architecture, Exterior Design, Windows and Doors, and all subsections along with interior Design, Interior Construction, Interior Glass for specific window design criteria for windows accessible to children.</w:t>
      </w:r>
      <w:r>
        <w:rPr>
          <w:rFonts w:ascii="ArialMT" w:hAnsi="ArialMT" w:cs="ArialMT"/>
          <w:b/>
          <w:bCs/>
          <w:vanish/>
          <w:color w:val="0000FF"/>
          <w:sz w:val="20"/>
          <w:szCs w:val="20"/>
        </w:rPr>
        <w:br/>
        <w:t>**********************************************************************************************************</w:t>
      </w:r>
    </w:p>
    <w:p w14:paraId="123FDD54"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371AA713"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where required by the “Room Requirements” portion of this RFP.</w:t>
      </w:r>
    </w:p>
    <w:p w14:paraId="1488494A"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[wood] [plastic] [hollow metal] [bullet resistant metal], [fixed][or][operable].  Provide each window as a complete factory-assembled unit with glass factory or field installed.</w:t>
      </w:r>
    </w:p>
    <w:p w14:paraId="4B705700"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[Bullet-resistant windows must meet UL Classification [Rating Level [__]].</w:t>
      </w:r>
    </w:p>
    <w:p w14:paraId="2FC680E7"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6D4BF8F4"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Architecture, Exterior Design, Windows and Doors, and all subsections along with interior Design, Interior Construction, Interior Glass for specific window design criteria for windows accessible to children.</w:t>
      </w:r>
      <w:r>
        <w:rPr>
          <w:rFonts w:ascii="ArialMT" w:hAnsi="ArialMT" w:cs="ArialMT"/>
          <w:b/>
          <w:bCs/>
          <w:vanish/>
          <w:color w:val="0000FF"/>
          <w:sz w:val="20"/>
          <w:szCs w:val="20"/>
        </w:rPr>
        <w:br/>
        <w:t>**********************************************************************************************************</w:t>
      </w:r>
    </w:p>
    <w:p w14:paraId="169A9D15"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4488EC98"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glazed storefront system.] </w:t>
      </w:r>
    </w:p>
    <w:p w14:paraId="53E96560"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3BE2EBC4"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glazing of clear tempered glass.</w:t>
      </w:r>
    </w:p>
    <w:p w14:paraId="0B7B9A85"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1FE38B67"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7767B2E6"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60472281"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Architecture, Interior Design, Interior Construction, Doors for specific design criteria.</w:t>
      </w:r>
      <w:r>
        <w:rPr>
          <w:rFonts w:ascii="ArialMT" w:hAnsi="ArialMT" w:cs="ArialMT"/>
          <w:b/>
          <w:bCs/>
          <w:vanish/>
          <w:color w:val="0000FF"/>
          <w:sz w:val="20"/>
          <w:szCs w:val="20"/>
        </w:rPr>
        <w:br/>
        <w:t>**********************************************************************************************************</w:t>
      </w:r>
    </w:p>
    <w:p w14:paraId="24039FEF"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3A1B4AF9"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4418004F"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67D0A5F9"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w:t>
      </w:r>
      <w:proofErr w:type="gramStart"/>
      <w:r>
        <w:rPr>
          <w:rFonts w:ascii="ArialMT" w:hAnsi="ArialMT" w:cs="ArialMT"/>
          <w:sz w:val="20"/>
          <w:szCs w:val="20"/>
        </w:rPr>
        <w:t>][</w:t>
      </w:r>
      <w:proofErr w:type="gramEnd"/>
      <w:r>
        <w:rPr>
          <w:rFonts w:ascii="ArialMT" w:hAnsi="ArialMT" w:cs="ArialMT"/>
          <w:sz w:val="20"/>
          <w:szCs w:val="20"/>
        </w:rPr>
        <w:t>stile and rail paneled][to match the appearance of the existing doors _______.]</w:t>
      </w:r>
    </w:p>
    <w:p w14:paraId="4A7C220A"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1732B8A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interior doors must be </w:t>
      </w:r>
      <w:proofErr w:type="gramStart"/>
      <w:r>
        <w:rPr>
          <w:rFonts w:ascii="ArialMT" w:hAnsi="ArialMT" w:cs="ArialMT"/>
          <w:sz w:val="20"/>
          <w:szCs w:val="20"/>
        </w:rPr>
        <w:t>wood[</w:t>
      </w:r>
      <w:proofErr w:type="gramEnd"/>
      <w:r>
        <w:rPr>
          <w:rFonts w:ascii="ArialMT" w:hAnsi="ArialMT" w:cs="ArialMT"/>
          <w:sz w:val="20"/>
          <w:szCs w:val="20"/>
        </w:rPr>
        <w:t>, except where hollow metal doors are required to meet fire rating].  All interior door frames must be hollow metal.]</w:t>
      </w:r>
    </w:p>
    <w:p w14:paraId="0FE251B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7865565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Window and Door Manufacturers Association (WDMA) I.S.6A-01, [premium] custom grade, [extra] heavy duty.]</w:t>
      </w:r>
    </w:p>
    <w:p w14:paraId="62ADE2F4"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[Flush wood doors must be WDMA I.S.1A-04, [premium] custom grade, [extra] heavy duty.] [Flush wood doors must be WDMA I.S.-97 [PC-5 5-ply particleboard </w:t>
      </w:r>
      <w:proofErr w:type="gramStart"/>
      <w:r>
        <w:rPr>
          <w:rFonts w:ascii="ArialMT" w:hAnsi="ArialMT" w:cs="ArialMT"/>
          <w:sz w:val="20"/>
          <w:szCs w:val="20"/>
        </w:rPr>
        <w:t>core][</w:t>
      </w:r>
      <w:proofErr w:type="gramEnd"/>
      <w:r>
        <w:rPr>
          <w:rFonts w:ascii="ArialMT" w:hAnsi="ArialMT" w:cs="ArialMT"/>
          <w:sz w:val="20"/>
          <w:szCs w:val="20"/>
        </w:rPr>
        <w:t>SCLC-5 5-ply structural composite lumber core]</w:t>
      </w:r>
    </w:p>
    <w:p w14:paraId="43E8900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[Building standard doors to comply with WDMA I.S.1A Premium Grade. Doors adjacent to paneling or millwork must comply with corresponding Architectural Woodwork Institute (AWI) millwork grade.]</w:t>
      </w:r>
    </w:p>
    <w:p w14:paraId="4BE9E070"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6654139C"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4281293B"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701782F0"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51072E78"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1B8E800C"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1500, specification for [Conversion varnish alkyd urea] [catalyzed polyurethane] [or] [</w:t>
      </w:r>
      <w:proofErr w:type="spellStart"/>
      <w:r>
        <w:rPr>
          <w:rFonts w:ascii="ArialMT" w:hAnsi="ArialMT" w:cs="ArialMT"/>
          <w:sz w:val="20"/>
          <w:szCs w:val="20"/>
        </w:rPr>
        <w:t>acrylated</w:t>
      </w:r>
      <w:proofErr w:type="spellEnd"/>
      <w:r>
        <w:rPr>
          <w:rFonts w:ascii="ArialMT" w:hAnsi="ArialMT" w:cs="ArialMT"/>
          <w:sz w:val="20"/>
          <w:szCs w:val="20"/>
        </w:rPr>
        <w:t xml:space="preserve"> </w:t>
      </w:r>
      <w:proofErr w:type="spellStart"/>
      <w:r>
        <w:rPr>
          <w:rFonts w:ascii="ArialMT" w:hAnsi="ArialMT" w:cs="ArialMT"/>
          <w:sz w:val="20"/>
          <w:szCs w:val="20"/>
        </w:rPr>
        <w:t>uv</w:t>
      </w:r>
      <w:proofErr w:type="spellEnd"/>
      <w:r>
        <w:rPr>
          <w:rFonts w:ascii="ArialMT" w:hAnsi="ArialMT" w:cs="ArialMT"/>
          <w:sz w:val="20"/>
          <w:szCs w:val="20"/>
        </w:rPr>
        <w:t xml:space="preserve"> curable epoxy] [field finish].</w:t>
      </w:r>
    </w:p>
    <w:p w14:paraId="44D306A7"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 xml:space="preserve">Choose the bracketed paragraph below for doors that need sound control but do not need to be sound rated. </w:t>
      </w:r>
      <w:r>
        <w:rPr>
          <w:rFonts w:ascii="ArialMT" w:hAnsi="ArialMT" w:cs="ArialMT"/>
          <w:b/>
          <w:bCs/>
          <w:vanish/>
          <w:color w:val="0000FF"/>
          <w:sz w:val="20"/>
          <w:szCs w:val="20"/>
        </w:rPr>
        <w:br/>
        <w:t>**********************************************************************************************************</w:t>
      </w:r>
    </w:p>
    <w:p w14:paraId="6EB31AA5"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68120DF2"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and standard hollow metal door frame with continuous sound/ weather seals around the door to create a sound control door.  Provide sound/ weather seals at the top and both sides that are integral with the door frame and </w:t>
      </w:r>
      <w:proofErr w:type="gramStart"/>
      <w:r>
        <w:rPr>
          <w:rFonts w:ascii="ArialMT" w:hAnsi="ArialMT" w:cs="ArialMT"/>
          <w:sz w:val="20"/>
          <w:szCs w:val="20"/>
        </w:rPr>
        <w:t>drop down</w:t>
      </w:r>
      <w:proofErr w:type="gramEnd"/>
      <w:r>
        <w:rPr>
          <w:rFonts w:ascii="ArialMT" w:hAnsi="ArialMT" w:cs="ArialMT"/>
          <w:sz w:val="20"/>
          <w:szCs w:val="20"/>
        </w:rPr>
        <w:t xml:space="preserve"> door bottom sound/ weather seals must rest on a metal threshold.  After installation, </w:t>
      </w:r>
      <w:proofErr w:type="gramStart"/>
      <w:r>
        <w:rPr>
          <w:rFonts w:ascii="ArialMT" w:hAnsi="ArialMT" w:cs="ArialMT"/>
          <w:sz w:val="20"/>
          <w:szCs w:val="20"/>
        </w:rPr>
        <w:t>test</w:t>
      </w:r>
      <w:proofErr w:type="gramEnd"/>
      <w:r>
        <w:rPr>
          <w:rFonts w:ascii="ArialMT" w:hAnsi="ArialMT" w:cs="ArialMT"/>
          <w:sz w:val="20"/>
          <w:szCs w:val="20"/>
        </w:rPr>
        <w:t xml:space="preserve"> the doors with a flashlight to determine if any gaps in the sound seals allow light to be viewed on the opposite side of the door.]</w:t>
      </w:r>
    </w:p>
    <w:p w14:paraId="17ADED3C"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0672D4FE"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See UFC 4-740-14, Ch. 3, General Design Criteria, Architecture, Interior Design, Interior Construction, Doors for specific design criteria relative to vision glazing in certain doors. </w:t>
      </w:r>
      <w:r>
        <w:rPr>
          <w:rFonts w:ascii="ArialMT" w:hAnsi="ArialMT" w:cs="ArialMT"/>
          <w:b/>
          <w:bCs/>
          <w:vanish/>
          <w:color w:val="0000FF"/>
          <w:sz w:val="20"/>
          <w:szCs w:val="20"/>
        </w:rPr>
        <w:br/>
        <w:t>**********************************************************************************************************</w:t>
      </w:r>
    </w:p>
    <w:p w14:paraId="7E61BE9B"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06DA3234"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7BC4ABF6"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4305E99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54DFFF94"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305CBEE9"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7114CAEE"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45BA07F1"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These door types are not allowed in child activity rooms.</w:t>
      </w:r>
      <w:r>
        <w:rPr>
          <w:rFonts w:ascii="ArialMT" w:hAnsi="ArialMT" w:cs="ArialMT"/>
          <w:b/>
          <w:bCs/>
          <w:vanish/>
          <w:color w:val="0000FF"/>
          <w:sz w:val="20"/>
          <w:szCs w:val="20"/>
        </w:rPr>
        <w:br/>
        <w:t>**********************************************************************************************************</w:t>
      </w:r>
    </w:p>
    <w:p w14:paraId="0CCF8F95"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11C3F13E"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I.S.6A-01, [premium] [custom] grade, heavy duty.]</w:t>
      </w:r>
    </w:p>
    <w:p w14:paraId="250A8E26"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w:t>
      </w:r>
      <w:proofErr w:type="gramStart"/>
      <w:r>
        <w:rPr>
          <w:rFonts w:ascii="ArialMT" w:hAnsi="ArialMT" w:cs="ArialMT"/>
          <w:sz w:val="20"/>
          <w:szCs w:val="20"/>
        </w:rPr>
        <w:t>bi-folding</w:t>
      </w:r>
      <w:proofErr w:type="gramEnd"/>
      <w:r>
        <w:rPr>
          <w:rFonts w:ascii="ArialMT" w:hAnsi="ArialMT" w:cs="ArialMT"/>
          <w:sz w:val="20"/>
          <w:szCs w:val="20"/>
        </w:rPr>
        <w:t>] closet doors].</w:t>
      </w:r>
    </w:p>
    <w:p w14:paraId="20FC0B3E"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00480F49"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t>
      </w:r>
    </w:p>
    <w:p w14:paraId="677F1B1D"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12401F33"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4-740-14, Ch 3 General Design Criteria, Architecture, Interior Design, Doors and Services, Exit Requirements, for  general and specific design criteria. and Table 3-1 Hardware Schedule for more specific door hardware requirements.</w:t>
      </w:r>
      <w:r>
        <w:rPr>
          <w:rFonts w:ascii="ArialMT" w:hAnsi="ArialMT" w:cs="ArialMT"/>
          <w:b/>
          <w:bCs/>
          <w:vanish/>
          <w:color w:val="0000FF"/>
          <w:sz w:val="20"/>
          <w:szCs w:val="20"/>
        </w:rPr>
        <w:br/>
        <w:t>**********************************************************************************************************</w:t>
      </w:r>
    </w:p>
    <w:p w14:paraId="40F9AC76"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455A08E7"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2A145E2F"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armor on both sides of the interior kitchen door and on the interior of the exterior kitchen door.</w:t>
      </w:r>
    </w:p>
    <w:p w14:paraId="6A6E09D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1A7D467E"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5306162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doors accessible to children must have finger pinch protection hardware placed on both sides of the hinge side of doors.</w:t>
      </w:r>
    </w:p>
    <w:p w14:paraId="2B8BDF55"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30039692"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[___] interior specialty doors.] </w:t>
      </w:r>
    </w:p>
    <w:p w14:paraId="14B43EF3"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61DFB6EF"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5E79D3AD"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02BA806C"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47DD6A47"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[plastic laminate] [solid plastic] [phenolic core] [or metal with enamel finish] toilet partitions in all toilet rooms with more than one water closet or urinal.  Provide toilet accessories as indicated in Chapter 3, "Room Requirements" portion of this RFP.</w:t>
      </w:r>
    </w:p>
    <w:p w14:paraId="144304BC"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specialized partitions in CAR toilets as indicated in Chapter 3, "Room Requirements" portion of this RFP.</w:t>
      </w:r>
    </w:p>
    <w:p w14:paraId="6A1949BB"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672E75EE"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accessories as indicated in Chapter 3, "Room Requirements" portion of this RFP. </w:t>
      </w:r>
    </w:p>
    <w:p w14:paraId="7C6F13FC"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4C5E934C"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Chapter 5 "Room Requirements" portion of this RFP.  Marker boards and tack boards are funded as part of the construction contract.</w:t>
      </w:r>
    </w:p>
    <w:p w14:paraId="6345A20D"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0166A597"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59EB55AA"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3442435C"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6D1EF53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57B316AD"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0C79CBE2"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Built-in fixed shelving is funded as part of the construction contract.</w:t>
      </w:r>
    </w:p>
    <w:p w14:paraId="378F5932"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115DA09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fire extinguisher cabinets.  Cabinet must be semi-recessed in new construction and surface-mounted in new mechanical/electrical spaces and existing wall construction.  Coordinate cabinets with interior finishes.]</w:t>
      </w:r>
    </w:p>
    <w:p w14:paraId="4FE5A681"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383175CF"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acrylic] [plastic laminate] [wood] [stone] [stainless steel] [or tile] counter tops and back splashes. </w:t>
      </w:r>
    </w:p>
    <w:p w14:paraId="5C8162F6"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6ABE4C42"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21807877"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589A23B4"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C103010 CASEWORK </w:t>
      </w:r>
    </w:p>
    <w:p w14:paraId="2C588C4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built-in premanufactured cabinetry for specialized functions such as Cubby Storage Areas.</w:t>
      </w:r>
    </w:p>
    <w:p w14:paraId="5C09679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casework as noted in Part 3, Chapter 5 Room Requirements.</w:t>
      </w:r>
    </w:p>
    <w:p w14:paraId="6FD8CF3E"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C103011 CLOSETS </w:t>
      </w:r>
    </w:p>
    <w:p w14:paraId="6B937C3A"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[premanufactured millwork closets] [prefabricated coat closets]. </w:t>
      </w:r>
    </w:p>
    <w:p w14:paraId="14119CE8"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2BD300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firestopping for all through-penetrations, membrane penetrations, and joints in all fire resistance rated barriers.  Provide </w:t>
      </w:r>
      <w:proofErr w:type="spellStart"/>
      <w:r>
        <w:rPr>
          <w:rFonts w:ascii="ArialMT" w:hAnsi="ArialMT" w:cs="ArialMT"/>
          <w:sz w:val="20"/>
          <w:szCs w:val="20"/>
        </w:rPr>
        <w:t>firestopped</w:t>
      </w:r>
      <w:proofErr w:type="spellEnd"/>
      <w:r>
        <w:rPr>
          <w:rFonts w:ascii="ArialMT" w:hAnsi="ArialMT" w:cs="ArialMT"/>
          <w:sz w:val="20"/>
          <w:szCs w:val="20"/>
        </w:rPr>
        <w:t xml:space="preserve"> perimeter joints at intersection of the horizontal fire resistance rated floor assembly and exterior wall assemblies</w:t>
      </w:r>
    </w:p>
    <w:p w14:paraId="2EE905F1"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3C95B044"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5597F6A5"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41DDFEE5"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7C8860B1"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entrance mats with [carpet] [rubber] [vinyl] [recycled tire] surface treads.</w:t>
      </w:r>
    </w:p>
    <w:p w14:paraId="16F26DC6"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6D6A07F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ornamental [metalwork</w:t>
      </w:r>
      <w:proofErr w:type="gramStart"/>
      <w:r>
        <w:rPr>
          <w:rFonts w:ascii="ArialMT" w:hAnsi="ArialMT" w:cs="ArialMT"/>
          <w:sz w:val="20"/>
          <w:szCs w:val="20"/>
        </w:rPr>
        <w:t>][</w:t>
      </w:r>
      <w:proofErr w:type="gramEnd"/>
      <w:r>
        <w:rPr>
          <w:rFonts w:ascii="ArialMT" w:hAnsi="ArialMT" w:cs="ArialMT"/>
          <w:sz w:val="20"/>
          <w:szCs w:val="20"/>
        </w:rPr>
        <w:t>stair handrails.]</w:t>
      </w:r>
    </w:p>
    <w:p w14:paraId="17C1648E" w14:textId="77777777" w:rsidR="00042ADA" w:rsidRDefault="00042A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C103090 OTHER INTERIOR SPECIALTIES </w:t>
      </w:r>
    </w:p>
    <w:p w14:paraId="713B67EF"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 [above ceiling mounted] motorized projection screen.</w:t>
      </w:r>
    </w:p>
    <w:p w14:paraId="0F0F3F8D"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pull down or manual projection screens.]</w:t>
      </w:r>
    </w:p>
    <w:p w14:paraId="5705C449"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134809FA" w14:textId="77777777" w:rsidR="00042ADA" w:rsidRDefault="00042A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guidance for DB contractor on type of display required by way of user input or examples.  </w:t>
      </w:r>
      <w:r>
        <w:rPr>
          <w:rFonts w:ascii="ArialMT" w:hAnsi="ArialMT" w:cs="ArialMT"/>
          <w:b/>
          <w:bCs/>
          <w:vanish/>
          <w:color w:val="0000FF"/>
          <w:sz w:val="20"/>
          <w:szCs w:val="20"/>
        </w:rPr>
        <w:br/>
        <w:t>**********************************************************************************************************</w:t>
      </w:r>
    </w:p>
    <w:p w14:paraId="4DB36D0C" w14:textId="77777777" w:rsidR="00042ADA" w:rsidRDefault="00042ADA">
      <w:pPr>
        <w:widowControl w:val="0"/>
        <w:autoSpaceDE w:val="0"/>
        <w:autoSpaceDN w:val="0"/>
        <w:adjustRightInd w:val="0"/>
        <w:spacing w:after="0" w:line="240" w:lineRule="auto"/>
        <w:rPr>
          <w:rFonts w:ascii="ArialMT" w:hAnsi="ArialMT" w:cs="ArialMT"/>
          <w:vanish/>
          <w:sz w:val="20"/>
          <w:szCs w:val="20"/>
        </w:rPr>
      </w:pPr>
    </w:p>
    <w:p w14:paraId="776B4C28"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built-in artwork display [as shown in the example included in Part 6] </w:t>
      </w:r>
      <w:proofErr w:type="gramStart"/>
      <w:r>
        <w:rPr>
          <w:rFonts w:ascii="ArialMT" w:hAnsi="ArialMT" w:cs="ArialMT"/>
          <w:sz w:val="20"/>
          <w:szCs w:val="20"/>
        </w:rPr>
        <w:t>[ ]</w:t>
      </w:r>
      <w:proofErr w:type="gramEnd"/>
      <w:r>
        <w:rPr>
          <w:rFonts w:ascii="ArialMT" w:hAnsi="ArialMT" w:cs="ArialMT"/>
          <w:sz w:val="20"/>
          <w:szCs w:val="20"/>
        </w:rPr>
        <w:t xml:space="preserve"> where indicated in Part 3 Chapter 5 Room Requirements portion of this RFP.</w:t>
      </w:r>
    </w:p>
    <w:p w14:paraId="6A55A2D3" w14:textId="77777777" w:rsidR="00042ADA" w:rsidRDefault="00042A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42AD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70654" w14:textId="77777777" w:rsidR="008F45E8" w:rsidRDefault="008F45E8">
      <w:pPr>
        <w:spacing w:after="0" w:line="240" w:lineRule="auto"/>
      </w:pPr>
      <w:r>
        <w:separator/>
      </w:r>
    </w:p>
  </w:endnote>
  <w:endnote w:type="continuationSeparator" w:id="0">
    <w:p w14:paraId="1861F1AA" w14:textId="77777777" w:rsidR="008F45E8" w:rsidRDefault="008F4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36F4" w14:textId="77777777" w:rsidR="00042ADA" w:rsidRDefault="00042AD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FD1DE" w14:textId="77777777" w:rsidR="008F45E8" w:rsidRDefault="008F45E8">
      <w:pPr>
        <w:spacing w:after="0" w:line="240" w:lineRule="auto"/>
      </w:pPr>
      <w:r>
        <w:separator/>
      </w:r>
    </w:p>
  </w:footnote>
  <w:footnote w:type="continuationSeparator" w:id="0">
    <w:p w14:paraId="6F8E436E" w14:textId="77777777" w:rsidR="008F45E8" w:rsidRDefault="008F45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99DF4" w14:textId="77777777" w:rsidR="00042ADA" w:rsidRDefault="00042AD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Child Development </w:t>
    </w:r>
    <w:proofErr w:type="gramStart"/>
    <w:r>
      <w:rPr>
        <w:rFonts w:ascii="ArialMT" w:hAnsi="ArialMT" w:cs="ArialMT"/>
        <w:sz w:val="18"/>
        <w:szCs w:val="18"/>
      </w:rPr>
      <w:t xml:space="preserve">Center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302"/>
    <w:rsid w:val="00042ADA"/>
    <w:rsid w:val="002F7302"/>
    <w:rsid w:val="008F45E8"/>
    <w:rsid w:val="00E55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D66487"/>
  <w14:defaultImageDpi w14:val="0"/>
  <w15:docId w15:val="{D656FCAA-B50A-4A4B-8126-B5F125FE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3115</Words>
  <Characters>17757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2024-06-17T17:44:00Z</dcterms:created>
  <dcterms:modified xsi:type="dcterms:W3CDTF">2024-06-17T17:44:00Z</dcterms:modified>
  <cp:category>Design Build</cp:category>
</cp:coreProperties>
</file>