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A061C" w14:textId="77777777" w:rsidR="002556D7" w:rsidRDefault="002556D7">
      <w:pPr>
        <w:widowControl w:val="0"/>
        <w:autoSpaceDE w:val="0"/>
        <w:autoSpaceDN w:val="0"/>
        <w:adjustRightInd w:val="0"/>
        <w:spacing w:after="0" w:line="240" w:lineRule="auto"/>
        <w:rPr>
          <w:rFonts w:ascii="Times New Roman" w:hAnsi="Times New Roman"/>
          <w:sz w:val="24"/>
          <w:szCs w:val="24"/>
        </w:rPr>
      </w:pPr>
    </w:p>
    <w:p w14:paraId="1E8967B8" w14:textId="77777777" w:rsidR="002556D7" w:rsidRDefault="002556D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85CC7F3" w14:textId="77777777" w:rsidR="002556D7" w:rsidRDefault="002556D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3A6F8168"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r>
        <w:rPr>
          <w:rFonts w:ascii="ArialMT" w:hAnsi="ArialMT" w:cs="ArialMT"/>
          <w:b/>
          <w:bCs/>
          <w:vanish/>
          <w:color w:val="0000FF"/>
          <w:sz w:val="20"/>
          <w:szCs w:val="20"/>
        </w:rPr>
        <w:br/>
      </w:r>
      <w:r>
        <w:rPr>
          <w:rFonts w:ascii="ArialMT" w:hAnsi="ArialMT" w:cs="ArialMT"/>
          <w:b/>
          <w:bCs/>
          <w:vanish/>
          <w:color w:val="0000FF"/>
          <w:sz w:val="20"/>
          <w:szCs w:val="20"/>
        </w:rPr>
        <w:b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2C43B3C"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1D215F71"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sidR="00FA052A">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4572215"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3DC343AA"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0707A7E7"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4BC105E9"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Submittal Requirements: Components of a minimum roof submittal include the roof plan, method of drainage, standard </w:t>
      </w:r>
      <w:proofErr w:type="gramStart"/>
      <w:r>
        <w:rPr>
          <w:rFonts w:ascii="ArialMT" w:hAnsi="ArialMT" w:cs="ArialMT"/>
          <w:sz w:val="20"/>
          <w:szCs w:val="20"/>
        </w:rPr>
        <w:t>details</w:t>
      </w:r>
      <w:proofErr w:type="gramEnd"/>
      <w:r>
        <w:rPr>
          <w:rFonts w:ascii="ArialMT" w:hAnsi="ArialMT" w:cs="ArialMT"/>
          <w:sz w:val="20"/>
          <w:szCs w:val="20"/>
        </w:rPr>
        <w:t xml:space="preserve"> and details unique to the project, wind load calculations and requirements.</w:t>
      </w:r>
    </w:p>
    <w:p w14:paraId="470C8FF0"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47FAD14A"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7C3BDB52"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1F59D805"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54C0FBC7"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sidR="00FA052A">
        <w:rPr>
          <w:rFonts w:ascii="ArialMT" w:hAnsi="ArialMT" w:cs="ArialMT"/>
          <w:i/>
          <w:iCs/>
          <w:sz w:val="20"/>
          <w:szCs w:val="20"/>
        </w:rPr>
        <w:t xml:space="preserve"> </w:t>
      </w:r>
      <w:r>
        <w:rPr>
          <w:rFonts w:ascii="ArialMT" w:hAnsi="ArialMT" w:cs="ArialMT"/>
          <w:sz w:val="20"/>
          <w:szCs w:val="20"/>
        </w:rPr>
        <w:t>for additional roofing requirements.</w:t>
      </w:r>
    </w:p>
    <w:p w14:paraId="0A87D178"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177BA9B6"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7E2A58AC"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3998A91C"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309C5CEE"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roofing system that resists wind uplift pressures calculated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Uplift resistance must be validated by applicable Factory Mutual (FM), Underwriters Laboratories (UL) or American Society for Testing and Materials (ASTM) uplift resistance test procedures.</w:t>
      </w:r>
      <w:r w:rsidR="00FA052A">
        <w:rPr>
          <w:rFonts w:ascii="ArialMT" w:hAnsi="ArialMT" w:cs="ArialMT"/>
          <w:sz w:val="20"/>
          <w:szCs w:val="20"/>
        </w:rPr>
        <w:t xml:space="preserve"> </w:t>
      </w:r>
      <w:r>
        <w:rPr>
          <w:rFonts w:ascii="ArialMT" w:hAnsi="ArialMT" w:cs="ArialMT"/>
          <w:sz w:val="20"/>
          <w:szCs w:val="20"/>
        </w:rPr>
        <w:t xml:space="preserve"> [Steel panels must be zinc-coated steel conforming to ASTM A 653/A 653M; aluminum-zinc alloy coated steel conforming to ASTM A 792/A 792M, AZ [55] [50] coating; or aluminum-coated steel.]</w:t>
      </w:r>
    </w:p>
    <w:p w14:paraId="79A5F46B"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6E9EA487"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Structural Standing Seam Metal Roofing Systems, specify here the 5-year or the 5-year plus 20-year warranties.</w:t>
      </w:r>
      <w:r>
        <w:rPr>
          <w:rFonts w:ascii="ArialMT" w:hAnsi="ArialMT" w:cs="ArialMT"/>
          <w:b/>
          <w:bCs/>
          <w:vanish/>
          <w:color w:val="0000FF"/>
          <w:sz w:val="20"/>
          <w:szCs w:val="20"/>
        </w:rPr>
        <w:br/>
        <w:t>**********************************************************************************************************</w:t>
      </w:r>
    </w:p>
    <w:p w14:paraId="571AD264"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3B063034"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7774079D"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3955123D"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0FA97FE9"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749CC7A3"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3DA3A8AF"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4A8B0DC7"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539C5AB7" w14:textId="77777777" w:rsidR="002556D7" w:rsidRPr="00FA052A" w:rsidRDefault="002556D7">
      <w:pPr>
        <w:widowControl w:val="0"/>
        <w:autoSpaceDE w:val="0"/>
        <w:autoSpaceDN w:val="0"/>
        <w:adjustRightInd w:val="0"/>
        <w:spacing w:after="0" w:line="240" w:lineRule="auto"/>
        <w:rPr>
          <w:rFonts w:ascii="ArialMT" w:hAnsi="ArialMT" w:cs="ArialMT"/>
          <w:vanish/>
          <w:sz w:val="20"/>
          <w:szCs w:val="20"/>
        </w:rPr>
      </w:pPr>
    </w:p>
    <w:p w14:paraId="30510D00" w14:textId="77777777" w:rsidR="002556D7" w:rsidRPr="00FA052A" w:rsidRDefault="002556D7">
      <w:pPr>
        <w:widowControl w:val="0"/>
        <w:autoSpaceDE w:val="0"/>
        <w:autoSpaceDN w:val="0"/>
        <w:adjustRightInd w:val="0"/>
        <w:spacing w:after="240" w:line="240" w:lineRule="auto"/>
        <w:ind w:left="340"/>
        <w:rPr>
          <w:rFonts w:ascii="ArialMT" w:hAnsi="ArialMT" w:cs="ArialMT"/>
          <w:sz w:val="20"/>
          <w:szCs w:val="20"/>
        </w:rPr>
      </w:pPr>
      <w:r w:rsidRPr="00FA052A">
        <w:rPr>
          <w:rFonts w:ascii="ArialMT" w:hAnsi="ArialMT" w:cs="ArialMT"/>
          <w:sz w:val="20"/>
          <w:szCs w:val="20"/>
        </w:rPr>
        <w:t>[Fire Safety - Provide a complete roof covering assembly:</w:t>
      </w:r>
    </w:p>
    <w:p w14:paraId="306C8FC5" w14:textId="77777777" w:rsidR="002556D7" w:rsidRPr="00FA052A" w:rsidRDefault="002556D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A052A">
        <w:rPr>
          <w:rFonts w:ascii="ArialMT" w:hAnsi="ArialMT" w:cs="ArialMT"/>
          <w:sz w:val="20"/>
          <w:szCs w:val="20"/>
        </w:rPr>
        <w:t>1.</w:t>
      </w:r>
      <w:r w:rsidRPr="00FA052A">
        <w:rPr>
          <w:rFonts w:ascii="ArialMT" w:hAnsi="ArialMT" w:cs="ArialMT"/>
          <w:sz w:val="20"/>
          <w:szCs w:val="20"/>
        </w:rPr>
        <w:tab/>
        <w:t>[Rated Class [A] [B] in accordance with ASTM E 108] [or] [FM 4470] [or] [UL 790]; and</w:t>
      </w:r>
    </w:p>
    <w:p w14:paraId="4FD43914" w14:textId="77777777" w:rsidR="002556D7" w:rsidRPr="00FA052A" w:rsidRDefault="002556D7">
      <w:pPr>
        <w:widowControl w:val="0"/>
        <w:autoSpaceDE w:val="0"/>
        <w:autoSpaceDN w:val="0"/>
        <w:adjustRightInd w:val="0"/>
        <w:spacing w:after="0" w:line="240" w:lineRule="auto"/>
        <w:rPr>
          <w:rFonts w:ascii="ArialMT" w:hAnsi="ArialMT" w:cs="ArialMT"/>
          <w:sz w:val="20"/>
          <w:szCs w:val="20"/>
        </w:rPr>
      </w:pPr>
    </w:p>
    <w:p w14:paraId="1B9E9D2B" w14:textId="77777777" w:rsidR="002556D7" w:rsidRPr="00FA052A" w:rsidRDefault="002556D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A052A">
        <w:rPr>
          <w:rFonts w:ascii="ArialMT" w:hAnsi="ArialMT" w:cs="ArialMT"/>
          <w:sz w:val="20"/>
          <w:szCs w:val="20"/>
        </w:rPr>
        <w:t>2.</w:t>
      </w:r>
      <w:r w:rsidRPr="00FA052A">
        <w:rPr>
          <w:rFonts w:ascii="ArialMT" w:hAnsi="ArialMT" w:cs="ArialMT"/>
          <w:sz w:val="20"/>
          <w:szCs w:val="20"/>
        </w:rPr>
        <w:tab/>
        <w:t>Listed as [part of Fire-Classified roof deck construction in UL Roofing Materials and Systems Directory (RMSD)] [or] [Class I roof deck construction in FM P7825c].]</w:t>
      </w:r>
    </w:p>
    <w:p w14:paraId="2F00397D" w14:textId="77777777" w:rsidR="002556D7" w:rsidRPr="00FA052A" w:rsidRDefault="002556D7" w:rsidP="00FA052A">
      <w:pPr>
        <w:widowControl w:val="0"/>
        <w:tabs>
          <w:tab w:val="left" w:pos="340"/>
        </w:tabs>
        <w:autoSpaceDE w:val="0"/>
        <w:autoSpaceDN w:val="0"/>
        <w:adjustRightInd w:val="0"/>
        <w:spacing w:after="0" w:line="240" w:lineRule="auto"/>
        <w:rPr>
          <w:rFonts w:ascii="ArialMT" w:hAnsi="ArialMT" w:cs="ArialMT"/>
          <w:sz w:val="20"/>
          <w:szCs w:val="20"/>
        </w:rPr>
      </w:pPr>
    </w:p>
    <w:p w14:paraId="36AA3319"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3A7712E2"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A052A">
        <w:rPr>
          <w:rFonts w:ascii="ArialMT" w:hAnsi="ArialMT" w:cs="ArialMT"/>
          <w:b/>
          <w:bCs/>
          <w:vanish/>
          <w:color w:val="0000FF"/>
          <w:sz w:val="20"/>
          <w:szCs w:val="20"/>
        </w:rPr>
        <w:t xml:space="preserve"> </w:t>
      </w:r>
      <w:r>
        <w:rPr>
          <w:rFonts w:ascii="ArialMT" w:hAnsi="ArialMT" w:cs="ArialMT"/>
          <w:b/>
          <w:bCs/>
          <w:vanish/>
          <w:color w:val="0000FF"/>
          <w:sz w:val="20"/>
          <w:szCs w:val="20"/>
        </w:rPr>
        <w:t>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051C48EA"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2925E032"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2D16B7EE"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A052A">
        <w:rPr>
          <w:rFonts w:ascii="ArialMT" w:hAnsi="ArialMT" w:cs="ArialMT"/>
          <w:b/>
          <w:bCs/>
          <w:vanish/>
          <w:color w:val="0000FF"/>
          <w:sz w:val="20"/>
          <w:szCs w:val="20"/>
        </w:rPr>
        <w:t xml:space="preserve"> </w:t>
      </w:r>
      <w:r>
        <w:rPr>
          <w:rFonts w:ascii="ArialMT" w:hAnsi="ArialMT" w:cs="ArialMT"/>
          <w:b/>
          <w:bCs/>
          <w:vanish/>
          <w:color w:val="0000FF"/>
          <w:sz w:val="20"/>
          <w:szCs w:val="20"/>
        </w:rPr>
        <w:t>Specify the polyester reinforced cap sheet where roof traffic or the other requirements below warrant its use.</w:t>
      </w:r>
      <w:r>
        <w:rPr>
          <w:rFonts w:ascii="ArialMT" w:hAnsi="ArialMT" w:cs="ArialMT"/>
          <w:b/>
          <w:bCs/>
          <w:vanish/>
          <w:color w:val="0000FF"/>
          <w:sz w:val="20"/>
          <w:szCs w:val="20"/>
        </w:rPr>
        <w:br/>
        <w:t>**********************************************************************************************************</w:t>
      </w:r>
    </w:p>
    <w:p w14:paraId="5B9AF02A"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61FC58C4"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28E64B6B"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25E81726"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53CCC706"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71FC1030"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6E05E790"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w:t>
      </w:r>
      <w:r w:rsidR="00FA052A">
        <w:rPr>
          <w:rFonts w:ascii="ArialMT" w:hAnsi="ArialMT" w:cs="ArialMT"/>
          <w:i/>
          <w:iCs/>
          <w:sz w:val="20"/>
          <w:szCs w:val="20"/>
        </w:rPr>
        <w:t xml:space="preserve"> </w:t>
      </w:r>
      <w:r>
        <w:rPr>
          <w:rFonts w:ascii="ArialMT" w:hAnsi="ArialMT" w:cs="ArialMT"/>
          <w:i/>
          <w:iCs/>
          <w:sz w:val="20"/>
          <w:szCs w:val="20"/>
        </w:rPr>
        <w:t>s</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73916F54"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2D68D8A3"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2A4BA714"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w:t>
      </w:r>
      <w:proofErr w:type="spellStart"/>
      <w:r>
        <w:rPr>
          <w:rFonts w:ascii="ArialMT" w:hAnsi="ArialMT" w:cs="ArialMT"/>
          <w:sz w:val="20"/>
          <w:szCs w:val="20"/>
        </w:rPr>
        <w:t>sm</w:t>
      </w:r>
      <w:proofErr w:type="spellEnd"/>
      <w:r>
        <w:rPr>
          <w:rFonts w:ascii="ArialMT" w:hAnsi="ArialMT" w:cs="ArialMT"/>
          <w:sz w:val="20"/>
          <w:szCs w:val="20"/>
        </w:rPr>
        <w:t xml:space="preserve">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33557725"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70C887DA"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5810A5FD"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Ch. 3, General Design Criteria, Site Design, Grading and Drainage, and Ch. 5, Outdoor Activity Areas, Drainage for the requirement to drain away from the Outdoor Activity Areas to ensure quick reuse of the area after rainfall.</w:t>
      </w:r>
      <w:r>
        <w:rPr>
          <w:rFonts w:ascii="ArialMT" w:hAnsi="ArialMT" w:cs="ArialMT"/>
          <w:b/>
          <w:bCs/>
          <w:vanish/>
          <w:color w:val="0000FF"/>
          <w:sz w:val="20"/>
          <w:szCs w:val="20"/>
        </w:rPr>
        <w:br/>
        <w:t>**********************************************************************************************************</w:t>
      </w:r>
    </w:p>
    <w:p w14:paraId="11BCB50D"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0F7A7AE8"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shall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68C9DF2F"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2384042A"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1AA07CED"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19E55662" w14:textId="77777777" w:rsidR="002556D7" w:rsidRDefault="002556D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0E2FAF9E"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5670F4D9"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466E085E" w14:textId="77777777" w:rsidR="002556D7" w:rsidRDefault="002556D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A052A">
        <w:rPr>
          <w:rFonts w:ascii="ArialMT" w:hAnsi="ArialMT" w:cs="ArialMT"/>
          <w:b/>
          <w:bCs/>
          <w:vanish/>
          <w:color w:val="0000FF"/>
          <w:sz w:val="20"/>
          <w:szCs w:val="20"/>
        </w:rPr>
        <w:t xml:space="preserve"> </w:t>
      </w:r>
      <w:r>
        <w:rPr>
          <w:rFonts w:ascii="ArialMT" w:hAnsi="ArialMT" w:cs="ArialMT"/>
          <w:b/>
          <w:bCs/>
          <w:vanish/>
          <w:color w:val="0000FF"/>
          <w:sz w:val="20"/>
          <w:szCs w:val="20"/>
        </w:rPr>
        <w:t>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0643C855" w14:textId="77777777" w:rsidR="002556D7" w:rsidRDefault="002556D7">
      <w:pPr>
        <w:widowControl w:val="0"/>
        <w:autoSpaceDE w:val="0"/>
        <w:autoSpaceDN w:val="0"/>
        <w:adjustRightInd w:val="0"/>
        <w:spacing w:after="0" w:line="240" w:lineRule="auto"/>
        <w:rPr>
          <w:rFonts w:ascii="ArialMT" w:hAnsi="ArialMT" w:cs="ArialMT"/>
          <w:vanish/>
          <w:sz w:val="20"/>
          <w:szCs w:val="20"/>
        </w:rPr>
      </w:pPr>
    </w:p>
    <w:p w14:paraId="7169119C"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xml:space="preserve">, Chapter 2 Vegetative Roofing Systems. [______percent of the entire roof must be a vegetative </w:t>
      </w:r>
      <w:proofErr w:type="gramStart"/>
      <w:r>
        <w:rPr>
          <w:rFonts w:ascii="ArialMT" w:hAnsi="ArialMT" w:cs="ArialMT"/>
          <w:sz w:val="20"/>
          <w:szCs w:val="20"/>
        </w:rPr>
        <w:t>roof][</w:t>
      </w:r>
      <w:proofErr w:type="gramEnd"/>
      <w:r>
        <w:rPr>
          <w:rFonts w:ascii="ArialMT" w:hAnsi="ArialMT" w:cs="ArialMT"/>
          <w:sz w:val="20"/>
          <w:szCs w:val="20"/>
        </w:rPr>
        <w:t>Locate vegetative roof __________].]</w:t>
      </w:r>
    </w:p>
    <w:p w14:paraId="66D5785E" w14:textId="77777777" w:rsidR="002556D7" w:rsidRDefault="002556D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556D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6EDBA" w14:textId="77777777" w:rsidR="004123F5" w:rsidRDefault="004123F5">
      <w:pPr>
        <w:spacing w:after="0" w:line="240" w:lineRule="auto"/>
      </w:pPr>
      <w:r>
        <w:separator/>
      </w:r>
    </w:p>
  </w:endnote>
  <w:endnote w:type="continuationSeparator" w:id="0">
    <w:p w14:paraId="67C32AB2" w14:textId="77777777" w:rsidR="004123F5" w:rsidRDefault="00412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303E4" w14:textId="77777777" w:rsidR="002556D7" w:rsidRDefault="002556D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A6807" w14:textId="77777777" w:rsidR="004123F5" w:rsidRDefault="004123F5">
      <w:pPr>
        <w:spacing w:after="0" w:line="240" w:lineRule="auto"/>
      </w:pPr>
      <w:r>
        <w:separator/>
      </w:r>
    </w:p>
  </w:footnote>
  <w:footnote w:type="continuationSeparator" w:id="0">
    <w:p w14:paraId="085CB833" w14:textId="77777777" w:rsidR="004123F5" w:rsidRDefault="004123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BBCD8" w14:textId="77777777" w:rsidR="002556D7" w:rsidRDefault="002556D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52A"/>
    <w:rsid w:val="002556D7"/>
    <w:rsid w:val="004123F5"/>
    <w:rsid w:val="00E5009F"/>
    <w:rsid w:val="00FA0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3FA6B"/>
  <w14:defaultImageDpi w14:val="0"/>
  <w15:docId w15:val="{18D32C61-7E7B-44BD-AE4A-D9A6DD38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2120</Words>
  <Characters>12087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2024-06-17T17:42:00Z</dcterms:created>
  <dcterms:modified xsi:type="dcterms:W3CDTF">2024-06-17T17:42:00Z</dcterms:modified>
  <cp:category>Design Build</cp:category>
</cp:coreProperties>
</file>