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4F914" w14:textId="77777777" w:rsidR="00A15506" w:rsidRDefault="00A15506">
      <w:pPr>
        <w:widowControl w:val="0"/>
        <w:autoSpaceDE w:val="0"/>
        <w:autoSpaceDN w:val="0"/>
        <w:adjustRightInd w:val="0"/>
        <w:spacing w:after="0" w:line="240" w:lineRule="auto"/>
        <w:rPr>
          <w:rFonts w:ascii="Times New Roman" w:hAnsi="Times New Roman"/>
          <w:sz w:val="24"/>
          <w:szCs w:val="24"/>
        </w:rPr>
      </w:pPr>
    </w:p>
    <w:p w14:paraId="35A4681B"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F3AA6C0"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081C16E1" w14:textId="77777777" w:rsidR="00A15506" w:rsidRDefault="00A1550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38A6646B"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2673CED"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2D994B0E"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6CE134B2"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16AF7DFD"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658106FC" w14:textId="77777777" w:rsidR="00A15506" w:rsidRDefault="00A15506">
      <w:pPr>
        <w:widowControl w:val="0"/>
        <w:autoSpaceDE w:val="0"/>
        <w:autoSpaceDN w:val="0"/>
        <w:adjustRightInd w:val="0"/>
        <w:spacing w:after="0" w:line="240" w:lineRule="auto"/>
        <w:rPr>
          <w:rFonts w:ascii="ArialMT" w:hAnsi="ArialMT"/>
          <w:sz w:val="20"/>
          <w:szCs w:val="20"/>
        </w:rPr>
      </w:pPr>
    </w:p>
    <w:p w14:paraId="21F5D49B"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EE9F6B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20AB3528" w14:textId="77777777" w:rsidR="00A15506" w:rsidRDefault="00A15506">
      <w:pPr>
        <w:widowControl w:val="0"/>
        <w:autoSpaceDE w:val="0"/>
        <w:autoSpaceDN w:val="0"/>
        <w:adjustRightInd w:val="0"/>
        <w:spacing w:after="0" w:line="240" w:lineRule="auto"/>
        <w:rPr>
          <w:rFonts w:ascii="ArialMT" w:hAnsi="ArialMT"/>
          <w:sz w:val="20"/>
          <w:szCs w:val="20"/>
        </w:rPr>
      </w:pPr>
    </w:p>
    <w:p w14:paraId="63231579"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3FBA9E8"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8B21925"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637BA7E9" w14:textId="77777777" w:rsidR="00A15506" w:rsidRDefault="00A15506">
      <w:pPr>
        <w:widowControl w:val="0"/>
        <w:autoSpaceDE w:val="0"/>
        <w:autoSpaceDN w:val="0"/>
        <w:adjustRightInd w:val="0"/>
        <w:spacing w:after="0" w:line="240" w:lineRule="auto"/>
        <w:rPr>
          <w:rFonts w:ascii="ArialMT" w:hAnsi="ArialMT"/>
          <w:sz w:val="20"/>
          <w:szCs w:val="20"/>
        </w:rPr>
      </w:pPr>
    </w:p>
    <w:p w14:paraId="19E57F1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14489ED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4101AA7E" w14:textId="77777777" w:rsidR="00A15506" w:rsidRDefault="00A15506">
      <w:pPr>
        <w:widowControl w:val="0"/>
        <w:autoSpaceDE w:val="0"/>
        <w:autoSpaceDN w:val="0"/>
        <w:adjustRightInd w:val="0"/>
        <w:spacing w:after="0" w:line="240" w:lineRule="auto"/>
        <w:rPr>
          <w:rFonts w:ascii="ArialMT" w:hAnsi="ArialMT"/>
          <w:sz w:val="20"/>
          <w:szCs w:val="20"/>
        </w:rPr>
      </w:pPr>
    </w:p>
    <w:p w14:paraId="77F6733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15506" w14:paraId="5A1AAB5A" w14:textId="77777777">
        <w:tblPrEx>
          <w:tblCellMar>
            <w:top w:w="0" w:type="dxa"/>
            <w:left w:w="0" w:type="dxa"/>
            <w:bottom w:w="0" w:type="dxa"/>
            <w:right w:w="0" w:type="dxa"/>
          </w:tblCellMar>
        </w:tblPrEx>
        <w:tc>
          <w:tcPr>
            <w:tcW w:w="2880" w:type="dxa"/>
            <w:tcBorders>
              <w:top w:val="nil"/>
              <w:left w:val="nil"/>
              <w:bottom w:val="nil"/>
              <w:right w:val="nil"/>
            </w:tcBorders>
          </w:tcPr>
          <w:p w14:paraId="44AE33AF" w14:textId="77777777" w:rsidR="00A15506" w:rsidRDefault="00A1550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A01976A" w14:textId="77777777" w:rsidR="00A15506" w:rsidRDefault="00A1550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257241">
              <w:rPr>
                <w:rFonts w:ascii="Courier" w:hAnsi="Courier" w:cs="Courier"/>
                <w:sz w:val="20"/>
                <w:szCs w:val="20"/>
              </w:rPr>
              <w:br/>
            </w:r>
            <w:r>
              <w:rPr>
                <w:rFonts w:ascii="Courier" w:hAnsi="Courier" w:cs="Courier"/>
                <w:sz w:val="20"/>
                <w:szCs w:val="20"/>
              </w:rPr>
              <w:t>UFC 3-101-01, Architecture</w:t>
            </w:r>
            <w:r w:rsidR="00257241">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A15506" w14:paraId="39E25E7A" w14:textId="77777777">
        <w:tblPrEx>
          <w:tblCellMar>
            <w:top w:w="0" w:type="dxa"/>
            <w:left w:w="0" w:type="dxa"/>
            <w:bottom w:w="0" w:type="dxa"/>
            <w:right w:w="0" w:type="dxa"/>
          </w:tblCellMar>
        </w:tblPrEx>
        <w:tc>
          <w:tcPr>
            <w:tcW w:w="2880" w:type="dxa"/>
            <w:tcBorders>
              <w:top w:val="nil"/>
              <w:left w:val="nil"/>
              <w:bottom w:val="nil"/>
              <w:right w:val="nil"/>
            </w:tcBorders>
          </w:tcPr>
          <w:p w14:paraId="4C2C8079" w14:textId="77777777" w:rsidR="00A15506" w:rsidRDefault="00A1550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249878F" w14:textId="77777777" w:rsidR="00A15506" w:rsidRDefault="00A1550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C4F4CE1"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C10 1.2 PERFORMANCE VERIFICATION AND ACCEPTANCE TESTING </w:t>
      </w:r>
    </w:p>
    <w:p w14:paraId="4945366B" w14:textId="77777777" w:rsidR="00A15506" w:rsidRDefault="00A15506">
      <w:pPr>
        <w:widowControl w:val="0"/>
        <w:autoSpaceDE w:val="0"/>
        <w:autoSpaceDN w:val="0"/>
        <w:adjustRightInd w:val="0"/>
        <w:spacing w:after="0" w:line="240" w:lineRule="auto"/>
        <w:rPr>
          <w:rFonts w:ascii="ArialMT" w:hAnsi="ArialMT"/>
          <w:sz w:val="20"/>
          <w:szCs w:val="20"/>
        </w:rPr>
      </w:pPr>
    </w:p>
    <w:p w14:paraId="7F45892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w:t>
      </w:r>
      <w:r>
        <w:rPr>
          <w:rFonts w:ascii="Courier" w:hAnsi="Courier" w:cs="Courier"/>
          <w:sz w:val="20"/>
          <w:szCs w:val="20"/>
        </w:rPr>
        <w:lastRenderedPageBreak/>
        <w:t xml:space="preserve">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sidR="00257241">
        <w:rPr>
          <w:rFonts w:ascii="Courier" w:hAnsi="Courier" w:cs="Courier"/>
          <w:i/>
          <w:iCs/>
          <w:sz w:val="20"/>
          <w:szCs w:val="20"/>
        </w:rPr>
        <w:t xml:space="preserve"> </w:t>
      </w:r>
      <w:r>
        <w:rPr>
          <w:rFonts w:ascii="Courier" w:hAnsi="Courier" w:cs="Courier"/>
          <w:sz w:val="20"/>
          <w:szCs w:val="20"/>
        </w:rPr>
        <w:t>at no additional cost to the Government.</w:t>
      </w:r>
    </w:p>
    <w:p w14:paraId="29AC692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564BB77E" w14:textId="77777777" w:rsidR="00A15506" w:rsidRDefault="00A15506">
      <w:pPr>
        <w:widowControl w:val="0"/>
        <w:autoSpaceDE w:val="0"/>
        <w:autoSpaceDN w:val="0"/>
        <w:adjustRightInd w:val="0"/>
        <w:spacing w:after="0" w:line="240" w:lineRule="auto"/>
        <w:rPr>
          <w:rFonts w:ascii="ArialMT" w:hAnsi="ArialMT"/>
          <w:sz w:val="20"/>
          <w:szCs w:val="20"/>
        </w:rPr>
      </w:pPr>
    </w:p>
    <w:p w14:paraId="31CB35F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5BE117D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655D9E20" w14:textId="77777777" w:rsidR="00A15506" w:rsidRDefault="00A15506">
      <w:pPr>
        <w:widowControl w:val="0"/>
        <w:autoSpaceDE w:val="0"/>
        <w:autoSpaceDN w:val="0"/>
        <w:adjustRightInd w:val="0"/>
        <w:spacing w:after="0" w:line="240" w:lineRule="auto"/>
        <w:rPr>
          <w:rFonts w:ascii="ArialMT" w:hAnsi="ArialMT"/>
          <w:sz w:val="20"/>
          <w:szCs w:val="20"/>
        </w:rPr>
      </w:pPr>
    </w:p>
    <w:p w14:paraId="538822D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28AD7D8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22B67632" w14:textId="77777777" w:rsidR="00A15506" w:rsidRDefault="00A15506">
      <w:pPr>
        <w:widowControl w:val="0"/>
        <w:autoSpaceDE w:val="0"/>
        <w:autoSpaceDN w:val="0"/>
        <w:adjustRightInd w:val="0"/>
        <w:spacing w:after="0" w:line="240" w:lineRule="auto"/>
        <w:rPr>
          <w:rFonts w:ascii="ArialMT" w:hAnsi="ArialMT"/>
          <w:sz w:val="20"/>
          <w:szCs w:val="20"/>
        </w:rPr>
      </w:pPr>
    </w:p>
    <w:p w14:paraId="4CE12C3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257241">
        <w:rPr>
          <w:rFonts w:ascii="Courier" w:hAnsi="Courier" w:cs="Courier"/>
          <w:i/>
          <w:iCs/>
          <w:sz w:val="20"/>
          <w:szCs w:val="20"/>
        </w:rPr>
        <w:t xml:space="preserve"> </w:t>
      </w:r>
      <w:r>
        <w:rPr>
          <w:rFonts w:ascii="Courier" w:hAnsi="Courier" w:cs="Courier"/>
          <w:sz w:val="20"/>
          <w:szCs w:val="20"/>
        </w:rPr>
        <w:t>for coating materials.</w:t>
      </w:r>
    </w:p>
    <w:p w14:paraId="756906F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593D80FB" w14:textId="77777777" w:rsidR="00A15506" w:rsidRDefault="00A15506">
      <w:pPr>
        <w:widowControl w:val="0"/>
        <w:autoSpaceDE w:val="0"/>
        <w:autoSpaceDN w:val="0"/>
        <w:adjustRightInd w:val="0"/>
        <w:spacing w:after="0" w:line="240" w:lineRule="auto"/>
        <w:rPr>
          <w:rFonts w:ascii="ArialMT" w:hAnsi="ArialMT"/>
          <w:sz w:val="20"/>
          <w:szCs w:val="20"/>
        </w:rPr>
      </w:pPr>
    </w:p>
    <w:p w14:paraId="278A0735"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257241">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754356E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336A46F8" w14:textId="77777777" w:rsidR="00A15506" w:rsidRDefault="00A15506">
      <w:pPr>
        <w:widowControl w:val="0"/>
        <w:autoSpaceDE w:val="0"/>
        <w:autoSpaceDN w:val="0"/>
        <w:adjustRightInd w:val="0"/>
        <w:spacing w:after="0" w:line="240" w:lineRule="auto"/>
        <w:rPr>
          <w:rFonts w:ascii="ArialMT" w:hAnsi="ArialMT"/>
          <w:sz w:val="20"/>
          <w:szCs w:val="20"/>
        </w:rPr>
      </w:pPr>
    </w:p>
    <w:p w14:paraId="0F316A98"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75D2FC2B"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3A20EB3E"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1BED797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0059E988" w14:textId="77777777" w:rsidR="00A15506" w:rsidRDefault="00A15506">
      <w:pPr>
        <w:widowControl w:val="0"/>
        <w:autoSpaceDE w:val="0"/>
        <w:autoSpaceDN w:val="0"/>
        <w:adjustRightInd w:val="0"/>
        <w:spacing w:after="0" w:line="240" w:lineRule="auto"/>
        <w:rPr>
          <w:rFonts w:ascii="ArialMT" w:hAnsi="ArialMT"/>
          <w:sz w:val="20"/>
          <w:szCs w:val="20"/>
        </w:rPr>
      </w:pPr>
    </w:p>
    <w:p w14:paraId="1460C054"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EBF19A7"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6447FA48" w14:textId="77777777" w:rsidR="00A15506" w:rsidRDefault="00A15506">
      <w:pPr>
        <w:widowControl w:val="0"/>
        <w:autoSpaceDE w:val="0"/>
        <w:autoSpaceDN w:val="0"/>
        <w:adjustRightInd w:val="0"/>
        <w:spacing w:after="0" w:line="240" w:lineRule="auto"/>
        <w:rPr>
          <w:rFonts w:ascii="ArialMT" w:hAnsi="ArialMT"/>
          <w:sz w:val="20"/>
          <w:szCs w:val="20"/>
        </w:rPr>
      </w:pPr>
    </w:p>
    <w:p w14:paraId="38598DAC"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general use, metal studs and standard grade GWB, CMU with prime filler coat, or CMU/cast-in-place concrete with GWB or skim coat plaster are acceptable unless stated otherwise in the Project Program.  Reinforce points where doorknobs can </w:t>
      </w:r>
      <w:r>
        <w:rPr>
          <w:rFonts w:ascii="Courier" w:hAnsi="Courier" w:cs="Courier"/>
          <w:sz w:val="20"/>
          <w:szCs w:val="20"/>
        </w:rPr>
        <w:lastRenderedPageBreak/>
        <w:t>strike a wall and anchorage points for wall mounted equipment.</w:t>
      </w:r>
    </w:p>
    <w:p w14:paraId="5E9CE071"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435B2A8A"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1B7BC1A8"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75C1157B" w14:textId="77777777" w:rsidR="00A15506" w:rsidRDefault="00A15506">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0B620C85" w14:textId="77777777" w:rsidR="00A15506" w:rsidRDefault="00A15506">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4B86EF1B" w14:textId="77777777" w:rsidR="00A15506" w:rsidRDefault="00A15506">
      <w:pPr>
        <w:widowControl w:val="0"/>
        <w:tabs>
          <w:tab w:val="left" w:pos="0"/>
        </w:tabs>
        <w:autoSpaceDE w:val="0"/>
        <w:autoSpaceDN w:val="0"/>
        <w:adjustRightInd w:val="0"/>
        <w:spacing w:after="0" w:line="240" w:lineRule="auto"/>
        <w:ind w:left="720"/>
        <w:rPr>
          <w:rFonts w:ascii="ArialMT" w:hAnsi="ArialMT"/>
          <w:sz w:val="20"/>
          <w:szCs w:val="20"/>
        </w:rPr>
      </w:pPr>
    </w:p>
    <w:p w14:paraId="128FBFC5"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2FBC9DB1" w14:textId="77777777" w:rsidR="00A15506" w:rsidRDefault="00A15506">
      <w:pPr>
        <w:widowControl w:val="0"/>
        <w:autoSpaceDE w:val="0"/>
        <w:autoSpaceDN w:val="0"/>
        <w:adjustRightInd w:val="0"/>
        <w:spacing w:after="0" w:line="240" w:lineRule="auto"/>
        <w:rPr>
          <w:rFonts w:ascii="ArialMT" w:hAnsi="ArialMT"/>
          <w:sz w:val="20"/>
          <w:szCs w:val="20"/>
        </w:rPr>
      </w:pPr>
    </w:p>
    <w:p w14:paraId="71FA60D2"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except where demountable or retractable partitions are specifically required by the "Room Requirements", to include wood or metal studs, GWB, plaster, masonry and cast-in-place concrete walls.  Sound-rated partition assemblies must have a minimum Sound Transmission Coefficient (STC) as required by the project program.  Construct sound-rated bulkheads above partition assemblies for continuity to the deck above.</w:t>
      </w:r>
    </w:p>
    <w:p w14:paraId="2D614A1B"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0864C45B" w14:textId="77777777" w:rsidR="00A15506" w:rsidRDefault="00A15506">
      <w:pPr>
        <w:widowControl w:val="0"/>
        <w:autoSpaceDE w:val="0"/>
        <w:autoSpaceDN w:val="0"/>
        <w:adjustRightInd w:val="0"/>
        <w:spacing w:after="0" w:line="240" w:lineRule="auto"/>
        <w:rPr>
          <w:rFonts w:ascii="ArialMT" w:hAnsi="ArialMT"/>
          <w:sz w:val="20"/>
          <w:szCs w:val="20"/>
        </w:rPr>
      </w:pPr>
    </w:p>
    <w:p w14:paraId="1CCD82AB"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131AA906"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00D308ED" w14:textId="77777777" w:rsidR="00A15506" w:rsidRDefault="00A15506">
      <w:pPr>
        <w:widowControl w:val="0"/>
        <w:autoSpaceDE w:val="0"/>
        <w:autoSpaceDN w:val="0"/>
        <w:adjustRightInd w:val="0"/>
        <w:spacing w:after="0" w:line="240" w:lineRule="auto"/>
        <w:rPr>
          <w:rFonts w:ascii="ArialMT" w:hAnsi="ArialMT"/>
          <w:sz w:val="20"/>
          <w:szCs w:val="20"/>
        </w:rPr>
      </w:pPr>
    </w:p>
    <w:p w14:paraId="3B0A12F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    American Society of Civil Engineers (ASCE) 6/The Masonry Society (TMS) 602 and associated ASTM Standards for concrete masonry wall construction.</w:t>
      </w:r>
    </w:p>
    <w:p w14:paraId="0C8731C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398E6C20" w14:textId="77777777" w:rsidR="00A15506" w:rsidRDefault="00A15506">
      <w:pPr>
        <w:widowControl w:val="0"/>
        <w:autoSpaceDE w:val="0"/>
        <w:autoSpaceDN w:val="0"/>
        <w:adjustRightInd w:val="0"/>
        <w:spacing w:after="0" w:line="240" w:lineRule="auto"/>
        <w:rPr>
          <w:rFonts w:ascii="ArialMT" w:hAnsi="ArialMT"/>
          <w:sz w:val="20"/>
          <w:szCs w:val="20"/>
        </w:rPr>
      </w:pPr>
    </w:p>
    <w:p w14:paraId="27D6DB9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78B42DF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33552AD6" w14:textId="77777777" w:rsidR="00A15506" w:rsidRDefault="00A15506">
      <w:pPr>
        <w:widowControl w:val="0"/>
        <w:autoSpaceDE w:val="0"/>
        <w:autoSpaceDN w:val="0"/>
        <w:adjustRightInd w:val="0"/>
        <w:spacing w:after="0" w:line="240" w:lineRule="auto"/>
        <w:rPr>
          <w:rFonts w:ascii="ArialMT" w:hAnsi="ArialMT"/>
          <w:sz w:val="20"/>
          <w:szCs w:val="20"/>
        </w:rPr>
      </w:pPr>
    </w:p>
    <w:p w14:paraId="65592B2E" w14:textId="77777777" w:rsidR="00A15506" w:rsidRDefault="00A1550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28DA82F1" w14:textId="77777777" w:rsidR="00A15506" w:rsidRDefault="00A15506">
      <w:pPr>
        <w:widowControl w:val="0"/>
        <w:autoSpaceDE w:val="0"/>
        <w:autoSpaceDN w:val="0"/>
        <w:adjustRightInd w:val="0"/>
        <w:spacing w:after="0" w:line="240" w:lineRule="auto"/>
        <w:rPr>
          <w:rFonts w:ascii="ArialMT" w:hAnsi="ArialMT"/>
          <w:sz w:val="20"/>
          <w:szCs w:val="20"/>
        </w:rPr>
      </w:pPr>
    </w:p>
    <w:p w14:paraId="61DE1B5C" w14:textId="77777777" w:rsidR="00A15506" w:rsidRDefault="00A1550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Units of modular dimensions and air, water or steam cured.  Surfaces of units to be plastered or stuccoed must be sufficiently rough to provide bond and exposed surfaces of units must be smooth and of uniform texture.</w:t>
      </w:r>
    </w:p>
    <w:p w14:paraId="20CC8106" w14:textId="77777777" w:rsidR="00A15506" w:rsidRDefault="00A1550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607E8C88" w14:textId="77777777" w:rsidR="00A15506" w:rsidRDefault="00A1550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71E236F0" w14:textId="77777777" w:rsidR="00A15506" w:rsidRDefault="00A1550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0E6286DB" w14:textId="77777777" w:rsidR="00A15506" w:rsidRDefault="00A1550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74DC4829" w14:textId="77777777" w:rsidR="00A15506" w:rsidRDefault="00A1550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1C94D79" w14:textId="77777777" w:rsidR="00A15506" w:rsidRDefault="00A1550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Glazed Structural Clay Tile </w:t>
      </w:r>
    </w:p>
    <w:p w14:paraId="62ADE91B" w14:textId="77777777" w:rsidR="00A15506" w:rsidRDefault="00A15506">
      <w:pPr>
        <w:widowControl w:val="0"/>
        <w:autoSpaceDE w:val="0"/>
        <w:autoSpaceDN w:val="0"/>
        <w:adjustRightInd w:val="0"/>
        <w:spacing w:after="0" w:line="240" w:lineRule="auto"/>
        <w:rPr>
          <w:rFonts w:ascii="ArialMT" w:hAnsi="ArialMT"/>
          <w:sz w:val="20"/>
          <w:szCs w:val="20"/>
        </w:rPr>
      </w:pPr>
    </w:p>
    <w:p w14:paraId="44D49BF5" w14:textId="77777777" w:rsidR="00A15506" w:rsidRDefault="00A1550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glazed tile of Grade S, Type I, conforming to ASTM C 126.  Tile for fire-rated walls must have the percent of solid required for that rating.</w:t>
      </w:r>
    </w:p>
    <w:p w14:paraId="2B6FD61B" w14:textId="77777777" w:rsidR="00A15506" w:rsidRDefault="00A1550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Pre-Faced Concrete Masonry Units </w:t>
      </w:r>
    </w:p>
    <w:p w14:paraId="7C7583F3" w14:textId="77777777" w:rsidR="00A15506" w:rsidRDefault="00A15506">
      <w:pPr>
        <w:widowControl w:val="0"/>
        <w:autoSpaceDE w:val="0"/>
        <w:autoSpaceDN w:val="0"/>
        <w:adjustRightInd w:val="0"/>
        <w:spacing w:after="0" w:line="240" w:lineRule="auto"/>
        <w:rPr>
          <w:rFonts w:ascii="ArialMT" w:hAnsi="ArialMT"/>
          <w:sz w:val="20"/>
          <w:szCs w:val="20"/>
        </w:rPr>
      </w:pPr>
    </w:p>
    <w:p w14:paraId="4353FFAE" w14:textId="77777777" w:rsidR="00A15506" w:rsidRDefault="00A1550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non-load-bearing, lightweight, Grade N, Type I.</w:t>
      </w:r>
    </w:p>
    <w:p w14:paraId="0884A08A" w14:textId="77777777" w:rsidR="00A15506" w:rsidRDefault="00A1550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1.2.2.4 Glass Masonry Units </w:t>
      </w:r>
    </w:p>
    <w:p w14:paraId="630F77F1" w14:textId="77777777" w:rsidR="00A15506" w:rsidRDefault="00A15506">
      <w:pPr>
        <w:widowControl w:val="0"/>
        <w:autoSpaceDE w:val="0"/>
        <w:autoSpaceDN w:val="0"/>
        <w:adjustRightInd w:val="0"/>
        <w:spacing w:after="0" w:line="240" w:lineRule="auto"/>
        <w:rPr>
          <w:rFonts w:ascii="ArialMT" w:hAnsi="ArialMT"/>
          <w:sz w:val="20"/>
          <w:szCs w:val="20"/>
        </w:rPr>
      </w:pPr>
    </w:p>
    <w:p w14:paraId="63794006"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3D9A2077"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5CDC397D" w14:textId="77777777" w:rsidR="00A15506" w:rsidRDefault="00A1550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07965C76"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2E65CB7F" w14:textId="77777777" w:rsidR="00A15506" w:rsidRDefault="00A15506">
      <w:pPr>
        <w:widowControl w:val="0"/>
        <w:autoSpaceDE w:val="0"/>
        <w:autoSpaceDN w:val="0"/>
        <w:adjustRightInd w:val="0"/>
        <w:spacing w:after="0" w:line="240" w:lineRule="auto"/>
        <w:rPr>
          <w:rFonts w:ascii="ArialMT" w:hAnsi="ArialMT"/>
          <w:sz w:val="20"/>
          <w:szCs w:val="20"/>
        </w:rPr>
      </w:pPr>
    </w:p>
    <w:p w14:paraId="123C9C8F"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  For Glass Block use Type S, White Portland cement.</w:t>
      </w:r>
    </w:p>
    <w:p w14:paraId="3A4ED020"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7C931B9C"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32973485"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6DC6AE1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7A1208D6"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0EA0171"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4C45FDBA" w14:textId="77777777" w:rsidR="00A15506" w:rsidRDefault="00A15506">
      <w:pPr>
        <w:widowControl w:val="0"/>
        <w:autoSpaceDE w:val="0"/>
        <w:autoSpaceDN w:val="0"/>
        <w:adjustRightInd w:val="0"/>
        <w:spacing w:after="0" w:line="240" w:lineRule="auto"/>
        <w:rPr>
          <w:rFonts w:ascii="ArialMT" w:hAnsi="ArialMT"/>
          <w:sz w:val="20"/>
          <w:szCs w:val="20"/>
        </w:rPr>
      </w:pPr>
    </w:p>
    <w:p w14:paraId="3423B2D2"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Horizontal Joint Reinforcement – Fabricate from cold drawn steel wire, ASTM A 82.  Wire must be hot-dipped galvanized after fabrication in accordance with ASTM A 153/ A 153M, Class B-2, 1.5 ounces of zinc per square foot (42.52 g / 0.0929 sq. meter </w:t>
      </w:r>
      <w:r>
        <w:rPr>
          <w:rFonts w:ascii="Courier" w:hAnsi="Courier" w:cs="Courier"/>
          <w:sz w:val="20"/>
          <w:szCs w:val="20"/>
        </w:rPr>
        <w:lastRenderedPageBreak/>
        <w:t>).</w:t>
      </w:r>
    </w:p>
    <w:p w14:paraId="588FEB7E"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Anchors and Wall Ties – Provide of stainless steel, ASTM A 167, Type 304, or zinc-coated steel.</w:t>
      </w:r>
    </w:p>
    <w:p w14:paraId="244A2C5F"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4C950C0E"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FC633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4977A8B9" w14:textId="77777777" w:rsidR="00A15506" w:rsidRDefault="00A15506">
      <w:pPr>
        <w:widowControl w:val="0"/>
        <w:autoSpaceDE w:val="0"/>
        <w:autoSpaceDN w:val="0"/>
        <w:adjustRightInd w:val="0"/>
        <w:spacing w:after="0" w:line="240" w:lineRule="auto"/>
        <w:rPr>
          <w:rFonts w:ascii="ArialMT" w:hAnsi="ArialMT"/>
          <w:sz w:val="20"/>
          <w:szCs w:val="20"/>
        </w:rPr>
      </w:pPr>
    </w:p>
    <w:p w14:paraId="0E909654"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5BE3D52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4E76162F" w14:textId="77777777" w:rsidR="00A15506" w:rsidRDefault="00A15506">
      <w:pPr>
        <w:widowControl w:val="0"/>
        <w:autoSpaceDE w:val="0"/>
        <w:autoSpaceDN w:val="0"/>
        <w:adjustRightInd w:val="0"/>
        <w:spacing w:after="0" w:line="240" w:lineRule="auto"/>
        <w:rPr>
          <w:rFonts w:ascii="ArialMT" w:hAnsi="ArialMT"/>
          <w:sz w:val="20"/>
          <w:szCs w:val="20"/>
        </w:rPr>
      </w:pPr>
    </w:p>
    <w:p w14:paraId="233DE61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18AFB740"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2815D803" w14:textId="77777777" w:rsidR="00A15506" w:rsidRDefault="00A15506">
      <w:pPr>
        <w:widowControl w:val="0"/>
        <w:autoSpaceDE w:val="0"/>
        <w:autoSpaceDN w:val="0"/>
        <w:adjustRightInd w:val="0"/>
        <w:spacing w:after="0" w:line="240" w:lineRule="auto"/>
        <w:rPr>
          <w:rFonts w:ascii="ArialMT" w:hAnsi="ArialMT"/>
          <w:sz w:val="20"/>
          <w:szCs w:val="20"/>
        </w:rPr>
      </w:pPr>
    </w:p>
    <w:p w14:paraId="690CA2A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24CA0B3D"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761DD9B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7235D795" w14:textId="77777777" w:rsidR="00A15506" w:rsidRDefault="00A15506">
      <w:pPr>
        <w:widowControl w:val="0"/>
        <w:autoSpaceDE w:val="0"/>
        <w:autoSpaceDN w:val="0"/>
        <w:adjustRightInd w:val="0"/>
        <w:spacing w:after="0" w:line="240" w:lineRule="auto"/>
        <w:rPr>
          <w:rFonts w:ascii="ArialMT" w:hAnsi="ArialMT"/>
          <w:sz w:val="20"/>
          <w:szCs w:val="20"/>
        </w:rPr>
      </w:pPr>
    </w:p>
    <w:p w14:paraId="169C5F7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08067D0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7BF7E6A9" w14:textId="77777777" w:rsidR="00A15506" w:rsidRDefault="00A15506">
      <w:pPr>
        <w:widowControl w:val="0"/>
        <w:autoSpaceDE w:val="0"/>
        <w:autoSpaceDN w:val="0"/>
        <w:adjustRightInd w:val="0"/>
        <w:spacing w:after="0" w:line="240" w:lineRule="auto"/>
        <w:rPr>
          <w:rFonts w:ascii="ArialMT" w:hAnsi="ArialMT"/>
          <w:sz w:val="20"/>
          <w:szCs w:val="20"/>
        </w:rPr>
      </w:pPr>
    </w:p>
    <w:p w14:paraId="7058CF29"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1A105C25"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Non-load-Bearing Wall Framing / Furring </w:t>
      </w:r>
    </w:p>
    <w:p w14:paraId="00ABC1D9" w14:textId="77777777" w:rsidR="00A15506" w:rsidRDefault="00A15506">
      <w:pPr>
        <w:widowControl w:val="0"/>
        <w:autoSpaceDE w:val="0"/>
        <w:autoSpaceDN w:val="0"/>
        <w:adjustRightInd w:val="0"/>
        <w:spacing w:after="0" w:line="240" w:lineRule="auto"/>
        <w:rPr>
          <w:rFonts w:ascii="ArialMT" w:hAnsi="ArialMT"/>
          <w:sz w:val="20"/>
          <w:szCs w:val="20"/>
        </w:rPr>
      </w:pPr>
    </w:p>
    <w:p w14:paraId="5838637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064CD0E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4BF813B3" w14:textId="77777777" w:rsidR="00A15506" w:rsidRDefault="00A15506">
      <w:pPr>
        <w:widowControl w:val="0"/>
        <w:autoSpaceDE w:val="0"/>
        <w:autoSpaceDN w:val="0"/>
        <w:adjustRightInd w:val="0"/>
        <w:spacing w:after="0" w:line="240" w:lineRule="auto"/>
        <w:rPr>
          <w:rFonts w:ascii="ArialMT" w:hAnsi="ArialMT"/>
          <w:sz w:val="20"/>
          <w:szCs w:val="20"/>
        </w:rPr>
      </w:pPr>
    </w:p>
    <w:p w14:paraId="0718A0AF"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56D90734"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5EF6477B"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bucks and nailers must be of the minimum grade for the application in accordance with the grading rules for the local species of framing and board lumber.</w:t>
      </w:r>
    </w:p>
    <w:p w14:paraId="2921219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77133509" w14:textId="77777777" w:rsidR="00A15506" w:rsidRDefault="00A15506">
      <w:pPr>
        <w:widowControl w:val="0"/>
        <w:autoSpaceDE w:val="0"/>
        <w:autoSpaceDN w:val="0"/>
        <w:adjustRightInd w:val="0"/>
        <w:spacing w:after="0" w:line="240" w:lineRule="auto"/>
        <w:rPr>
          <w:rFonts w:ascii="ArialMT" w:hAnsi="ArialMT"/>
          <w:sz w:val="20"/>
          <w:szCs w:val="20"/>
        </w:rPr>
      </w:pPr>
    </w:p>
    <w:p w14:paraId="36E6928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Air-dry or kiln dry lumber as follows:</w:t>
      </w:r>
    </w:p>
    <w:p w14:paraId="4690336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lumber and boards – 19% maximum</w:t>
      </w:r>
    </w:p>
    <w:p w14:paraId="25113257"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1FC4FC5D"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123D9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4DD0F64F" w14:textId="77777777" w:rsidR="00A15506" w:rsidRDefault="00A15506">
      <w:pPr>
        <w:widowControl w:val="0"/>
        <w:autoSpaceDE w:val="0"/>
        <w:autoSpaceDN w:val="0"/>
        <w:adjustRightInd w:val="0"/>
        <w:spacing w:after="0" w:line="240" w:lineRule="auto"/>
        <w:rPr>
          <w:rFonts w:ascii="ArialMT" w:hAnsi="ArialMT"/>
          <w:sz w:val="20"/>
          <w:szCs w:val="20"/>
        </w:rPr>
      </w:pPr>
    </w:p>
    <w:p w14:paraId="6486209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089D56A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171188E1" w14:textId="77777777" w:rsidR="00A15506" w:rsidRDefault="00A15506">
      <w:pPr>
        <w:widowControl w:val="0"/>
        <w:autoSpaceDE w:val="0"/>
        <w:autoSpaceDN w:val="0"/>
        <w:adjustRightInd w:val="0"/>
        <w:spacing w:after="0" w:line="240" w:lineRule="auto"/>
        <w:rPr>
          <w:rFonts w:ascii="ArialMT" w:hAnsi="ArialMT"/>
          <w:sz w:val="20"/>
          <w:szCs w:val="20"/>
        </w:rPr>
      </w:pPr>
    </w:p>
    <w:p w14:paraId="16BCD52A"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654A734A"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7435BF36" w14:textId="77777777" w:rsidR="00A15506" w:rsidRDefault="00A15506">
      <w:pPr>
        <w:widowControl w:val="0"/>
        <w:autoSpaceDE w:val="0"/>
        <w:autoSpaceDN w:val="0"/>
        <w:adjustRightInd w:val="0"/>
        <w:spacing w:after="0" w:line="240" w:lineRule="auto"/>
        <w:rPr>
          <w:rFonts w:ascii="ArialMT" w:hAnsi="ArialMT"/>
          <w:sz w:val="20"/>
          <w:szCs w:val="20"/>
        </w:rPr>
      </w:pPr>
    </w:p>
    <w:p w14:paraId="4CF578F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002DBF59"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76126E3A" w14:textId="77777777" w:rsidR="00A15506" w:rsidRDefault="00A15506">
      <w:pPr>
        <w:widowControl w:val="0"/>
        <w:autoSpaceDE w:val="0"/>
        <w:autoSpaceDN w:val="0"/>
        <w:adjustRightInd w:val="0"/>
        <w:spacing w:after="0" w:line="240" w:lineRule="auto"/>
        <w:rPr>
          <w:rFonts w:ascii="ArialMT" w:hAnsi="ArialMT"/>
          <w:sz w:val="20"/>
          <w:szCs w:val="20"/>
        </w:rPr>
      </w:pPr>
    </w:p>
    <w:p w14:paraId="3C1BB06A"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0D4BB8C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2CFCCE8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798C3D9A"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24230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C101002 DEMOUNTABLE PARTITIONS </w:t>
      </w:r>
    </w:p>
    <w:p w14:paraId="495F79C3" w14:textId="77777777" w:rsidR="00A15506" w:rsidRDefault="00A15506">
      <w:pPr>
        <w:widowControl w:val="0"/>
        <w:autoSpaceDE w:val="0"/>
        <w:autoSpaceDN w:val="0"/>
        <w:adjustRightInd w:val="0"/>
        <w:spacing w:after="0" w:line="240" w:lineRule="auto"/>
        <w:rPr>
          <w:rFonts w:ascii="ArialMT" w:hAnsi="ArialMT"/>
          <w:sz w:val="20"/>
          <w:szCs w:val="20"/>
        </w:rPr>
      </w:pPr>
    </w:p>
    <w:p w14:paraId="6ECF019B"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unitized/component based demountable walls/partitions and associated work, including tracks and anchoring systems. Requirements and configurations must be in accordance with the project requirements.  Majority of the components and hardware must be provided by a single manufacturer and on the manufacturer's current General Services Administration (GSA) pricelist.</w:t>
      </w:r>
    </w:p>
    <w:p w14:paraId="167D9A5C"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w:t>
      </w:r>
    </w:p>
    <w:p w14:paraId="6B97896B"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1.1 PERFORMANCE REQUIREMENTS </w:t>
      </w:r>
    </w:p>
    <w:p w14:paraId="2F7FD172" w14:textId="77777777" w:rsidR="00A15506" w:rsidRDefault="00A15506">
      <w:pPr>
        <w:widowControl w:val="0"/>
        <w:autoSpaceDE w:val="0"/>
        <w:autoSpaceDN w:val="0"/>
        <w:adjustRightInd w:val="0"/>
        <w:spacing w:after="0" w:line="240" w:lineRule="auto"/>
        <w:rPr>
          <w:rFonts w:ascii="ArialMT" w:hAnsi="ArialMT"/>
          <w:sz w:val="20"/>
          <w:szCs w:val="20"/>
        </w:rPr>
      </w:pPr>
    </w:p>
    <w:p w14:paraId="5592DAC1"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 Product Construction </w:t>
      </w:r>
    </w:p>
    <w:p w14:paraId="7DDEFDDE" w14:textId="77777777" w:rsidR="00A15506" w:rsidRDefault="00A15506">
      <w:pPr>
        <w:widowControl w:val="0"/>
        <w:autoSpaceDE w:val="0"/>
        <w:autoSpaceDN w:val="0"/>
        <w:adjustRightInd w:val="0"/>
        <w:spacing w:after="0" w:line="240" w:lineRule="auto"/>
        <w:rPr>
          <w:rFonts w:ascii="ArialMT" w:hAnsi="ArialMT"/>
          <w:sz w:val="20"/>
          <w:szCs w:val="20"/>
        </w:rPr>
      </w:pPr>
    </w:p>
    <w:p w14:paraId="6EBE331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and framework must be unitized/component based(not stick built), and non-progressive.  All panel components including frames, glass frames, door frames, base trim, ceiling trim, and tracks must be cold-formed steel or extruded aluminum and powder coated. Panels must be a minimum of 2-1/4" thick, and must have panels available between 6"-48" with 1/16" minimum with nominal widths and filler panels available.  Panels must have no more than a Â¼" reveal between adjacent panels or the use of connectors in the same finish of the skin.  Panels must have integrated leveling devices and have a minimum of Â½" adjustability at the ceiling and 1" of adjustability at the floor. Walls must be capable of hanging any manufacturer's systems </w:t>
      </w:r>
      <w:r>
        <w:rPr>
          <w:rFonts w:ascii="Courier" w:hAnsi="Courier" w:cs="Courier"/>
          <w:sz w:val="20"/>
          <w:szCs w:val="20"/>
        </w:rPr>
        <w:lastRenderedPageBreak/>
        <w:t>furniture.  Walls must meet seismic requirements when applicable.</w:t>
      </w:r>
    </w:p>
    <w:p w14:paraId="11BB0CE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1.1.2 Surface Skin </w:t>
      </w:r>
    </w:p>
    <w:p w14:paraId="4FEA5354" w14:textId="77777777" w:rsidR="00A15506" w:rsidRDefault="00A15506">
      <w:pPr>
        <w:widowControl w:val="0"/>
        <w:autoSpaceDE w:val="0"/>
        <w:autoSpaceDN w:val="0"/>
        <w:adjustRightInd w:val="0"/>
        <w:spacing w:after="0" w:line="240" w:lineRule="auto"/>
        <w:rPr>
          <w:rFonts w:ascii="ArialMT" w:hAnsi="ArialMT"/>
          <w:sz w:val="20"/>
          <w:szCs w:val="20"/>
        </w:rPr>
      </w:pPr>
    </w:p>
    <w:p w14:paraId="6B8BA8D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surfaces to be available including fabric, wood veneer, plastic laminate, painted MDF, glass, plexi-glass, resin, dry erase board, metal, and custom paint, with the option of being be segmented or monolithic. Surfaces all be interchangeable with the ability to apply a new skin/finish.</w:t>
      </w:r>
    </w:p>
    <w:p w14:paraId="67D8119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1.1.3 Door Assemblies </w:t>
      </w:r>
    </w:p>
    <w:p w14:paraId="6727F2EC" w14:textId="77777777" w:rsidR="00A15506" w:rsidRDefault="00A15506">
      <w:pPr>
        <w:widowControl w:val="0"/>
        <w:autoSpaceDE w:val="0"/>
        <w:autoSpaceDN w:val="0"/>
        <w:adjustRightInd w:val="0"/>
        <w:spacing w:after="0" w:line="240" w:lineRule="auto"/>
        <w:rPr>
          <w:rFonts w:ascii="ArialMT" w:hAnsi="ArialMT"/>
          <w:sz w:val="20"/>
          <w:szCs w:val="20"/>
        </w:rPr>
      </w:pPr>
    </w:p>
    <w:p w14:paraId="029F277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be a minimum of 1-3/4" thick and available as a hinged or pivot door with the option of being a single or double doors, and with or without glass.  All hardware to be included.  Door and Frame assemblies must be aligned and fitted, and securely anchored to partitions.</w:t>
      </w:r>
    </w:p>
    <w:p w14:paraId="2EBAEBD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1.1.4 Glazing </w:t>
      </w:r>
    </w:p>
    <w:p w14:paraId="53F71DA8" w14:textId="77777777" w:rsidR="00A15506" w:rsidRDefault="00A15506">
      <w:pPr>
        <w:widowControl w:val="0"/>
        <w:autoSpaceDE w:val="0"/>
        <w:autoSpaceDN w:val="0"/>
        <w:adjustRightInd w:val="0"/>
        <w:spacing w:after="0" w:line="240" w:lineRule="auto"/>
        <w:rPr>
          <w:rFonts w:ascii="ArialMT" w:hAnsi="ArialMT"/>
          <w:sz w:val="20"/>
          <w:szCs w:val="20"/>
        </w:rPr>
      </w:pPr>
    </w:p>
    <w:p w14:paraId="4A39927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Federal Safety Standard for Architectural Glazing Materials and must be factory installed.  Options may include clear, frosted, patterned, custom etched, back painted, and available for use on panels and doors.</w:t>
      </w:r>
    </w:p>
    <w:p w14:paraId="1DB5CB29"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1.1.5 Burning Characteristics and Fire Endurance </w:t>
      </w:r>
    </w:p>
    <w:p w14:paraId="623FA023" w14:textId="77777777" w:rsidR="00A15506" w:rsidRDefault="00A15506">
      <w:pPr>
        <w:widowControl w:val="0"/>
        <w:autoSpaceDE w:val="0"/>
        <w:autoSpaceDN w:val="0"/>
        <w:adjustRightInd w:val="0"/>
        <w:spacing w:after="0" w:line="240" w:lineRule="auto"/>
        <w:rPr>
          <w:rFonts w:ascii="ArialMT" w:hAnsi="ArialMT"/>
          <w:sz w:val="20"/>
          <w:szCs w:val="20"/>
        </w:rPr>
      </w:pPr>
    </w:p>
    <w:p w14:paraId="3DEF3A0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1D92EEA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28DB102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1.1.6 Acoustical Performance </w:t>
      </w:r>
    </w:p>
    <w:p w14:paraId="77088A6D" w14:textId="77777777" w:rsidR="00A15506" w:rsidRDefault="00A15506">
      <w:pPr>
        <w:widowControl w:val="0"/>
        <w:autoSpaceDE w:val="0"/>
        <w:autoSpaceDN w:val="0"/>
        <w:adjustRightInd w:val="0"/>
        <w:spacing w:after="0" w:line="240" w:lineRule="auto"/>
        <w:rPr>
          <w:rFonts w:ascii="ArialMT" w:hAnsi="ArialMT"/>
          <w:sz w:val="20"/>
          <w:szCs w:val="20"/>
        </w:rPr>
      </w:pPr>
    </w:p>
    <w:p w14:paraId="1DB3700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shall have a minimum Sound Transmission Coefficient (STC) as required by the RFP Part 3, Project Program.  STC ratings must be laboratory test and documentation must be provided.</w:t>
      </w:r>
    </w:p>
    <w:p w14:paraId="07DCD2A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1.1.7 Structural Performance </w:t>
      </w:r>
    </w:p>
    <w:p w14:paraId="3D8AD113" w14:textId="77777777" w:rsidR="00A15506" w:rsidRDefault="00A15506">
      <w:pPr>
        <w:widowControl w:val="0"/>
        <w:autoSpaceDE w:val="0"/>
        <w:autoSpaceDN w:val="0"/>
        <w:adjustRightInd w:val="0"/>
        <w:spacing w:after="0" w:line="240" w:lineRule="auto"/>
        <w:rPr>
          <w:rFonts w:ascii="ArialMT" w:hAnsi="ArialMT"/>
          <w:sz w:val="20"/>
          <w:szCs w:val="20"/>
        </w:rPr>
      </w:pPr>
    </w:p>
    <w:p w14:paraId="11838F69"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 deflection shall not exceed 1/120th of the vertical span when tested in accordance with ASTM E 72.</w:t>
      </w:r>
    </w:p>
    <w:p w14:paraId="7F2169E3"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1.1.8 Electrical Requirements </w:t>
      </w:r>
    </w:p>
    <w:p w14:paraId="3FE812E4" w14:textId="77777777" w:rsidR="00A15506" w:rsidRDefault="00A15506">
      <w:pPr>
        <w:widowControl w:val="0"/>
        <w:autoSpaceDE w:val="0"/>
        <w:autoSpaceDN w:val="0"/>
        <w:adjustRightInd w:val="0"/>
        <w:spacing w:after="0" w:line="240" w:lineRule="auto"/>
        <w:rPr>
          <w:rFonts w:ascii="ArialMT" w:hAnsi="ArialMT"/>
          <w:sz w:val="20"/>
          <w:szCs w:val="20"/>
        </w:rPr>
      </w:pPr>
    </w:p>
    <w:p w14:paraId="45297E2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Modular power options shall be available within solid wall cavities, base areas and frames and shall have open accessibility before, during and after installation.  Power shall be accessible to power and data cabling, disconnection, and reconnection to accommodate wall disassembly and relocation.  Power Supply to consist of an 8-wire system with 3,3,2 circuits and 2+1 grounding or a 10-wire system with 4-4-2 circuits and 2+2 grounding with isolated grounding available.  UL Listed manufactured wiring system rated for 20amp 120V/208V or </w:t>
      </w:r>
      <w:r>
        <w:rPr>
          <w:rFonts w:ascii="Courier" w:hAnsi="Courier" w:cs="Courier"/>
          <w:sz w:val="20"/>
          <w:szCs w:val="20"/>
        </w:rPr>
        <w:lastRenderedPageBreak/>
        <w:t>120V/240V.  The components shall have a permanent label listing manufacturer, catalog number, CSA/UL listing.  Component's wiring shall not be "de populated" to impede future configurations.  Electrical system must be capable of working with other manufacturer's products.  Light switch and outlet devices shall be provided by the mfr and be fully pre-wired and pre-installed at the factory. Cables shall have a J-Box option for hardwiring any manufacturer's furniture power feed cable.  Receptacles to indicate which circuit within the modular wiring zone to which they are connected.  Receptacles may/may-not be pre-dedicated but must be able to easily be switched to suit the user circuit requirements.  Additional power and/or data modules &amp; hardwired outlets (fire, safety, thermostats etc) shall have the option of being installed on any panel.</w:t>
      </w:r>
    </w:p>
    <w:p w14:paraId="63DAA43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1.1.9 Sustainability </w:t>
      </w:r>
    </w:p>
    <w:p w14:paraId="55DBD030" w14:textId="77777777" w:rsidR="00A15506" w:rsidRDefault="00A15506">
      <w:pPr>
        <w:widowControl w:val="0"/>
        <w:autoSpaceDE w:val="0"/>
        <w:autoSpaceDN w:val="0"/>
        <w:adjustRightInd w:val="0"/>
        <w:spacing w:after="0" w:line="240" w:lineRule="auto"/>
        <w:rPr>
          <w:rFonts w:ascii="ArialMT" w:hAnsi="ArialMT"/>
          <w:sz w:val="20"/>
          <w:szCs w:val="20"/>
        </w:rPr>
      </w:pPr>
    </w:p>
    <w:p w14:paraId="6CCEB05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is desired to be GreenGuard certified, Cradle to Cradle Certified, SCS, or SMaRT certified.  Finish coats must use low VOC Adhesives and materials.  FSC certified wood must be available.</w:t>
      </w:r>
    </w:p>
    <w:p w14:paraId="504F8020"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1.1.10 Installation </w:t>
      </w:r>
    </w:p>
    <w:p w14:paraId="14F31DF9" w14:textId="77777777" w:rsidR="00A15506" w:rsidRDefault="00A15506">
      <w:pPr>
        <w:widowControl w:val="0"/>
        <w:autoSpaceDE w:val="0"/>
        <w:autoSpaceDN w:val="0"/>
        <w:adjustRightInd w:val="0"/>
        <w:spacing w:after="0" w:line="240" w:lineRule="auto"/>
        <w:rPr>
          <w:rFonts w:ascii="ArialMT" w:hAnsi="ArialMT"/>
          <w:sz w:val="20"/>
          <w:szCs w:val="20"/>
        </w:rPr>
      </w:pPr>
    </w:p>
    <w:p w14:paraId="4DD1A4D6"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include all materials, labor, equipment, and additional seismic bracing as necessary, needed for a turn-key installation.  Existing Walls, ceilings, ceiling suspension systems, or floors shall not be altered or damaged to accomodate function of partitions. Manufacturer or manufacturer's representative must take field measurements prior to fabrication.</w:t>
      </w:r>
    </w:p>
    <w:p w14:paraId="7EAD753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1.1.11 Field Test </w:t>
      </w:r>
    </w:p>
    <w:p w14:paraId="5F779AA5" w14:textId="77777777" w:rsidR="00A15506" w:rsidRDefault="00A15506">
      <w:pPr>
        <w:widowControl w:val="0"/>
        <w:autoSpaceDE w:val="0"/>
        <w:autoSpaceDN w:val="0"/>
        <w:adjustRightInd w:val="0"/>
        <w:spacing w:after="0" w:line="240" w:lineRule="auto"/>
        <w:rPr>
          <w:rFonts w:ascii="ArialMT" w:hAnsi="ArialMT"/>
          <w:sz w:val="20"/>
          <w:szCs w:val="20"/>
        </w:rPr>
      </w:pPr>
    </w:p>
    <w:p w14:paraId="0A74A4F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37E8E58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1.2 WIRE MESH PARTITIONS </w:t>
      </w:r>
    </w:p>
    <w:p w14:paraId="7CBA516B" w14:textId="77777777" w:rsidR="00A15506" w:rsidRDefault="00A15506">
      <w:pPr>
        <w:widowControl w:val="0"/>
        <w:autoSpaceDE w:val="0"/>
        <w:autoSpaceDN w:val="0"/>
        <w:adjustRightInd w:val="0"/>
        <w:spacing w:after="0" w:line="240" w:lineRule="auto"/>
        <w:rPr>
          <w:rFonts w:ascii="ArialMT" w:hAnsi="ArialMT"/>
          <w:sz w:val="20"/>
          <w:szCs w:val="20"/>
        </w:rPr>
      </w:pPr>
    </w:p>
    <w:p w14:paraId="12D26CD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Wire mesh partitions must be complete with all items necessary for a useable, and rigid installation.  Provide pre-manufactured assemblies with pre-bolted connections.  Wire mesh partition doors require a means of locking.  Key and cylinder locks are required for partition doors used daily.</w:t>
      </w:r>
    </w:p>
    <w:p w14:paraId="2DA6F87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1.2.1 Materials </w:t>
      </w:r>
    </w:p>
    <w:p w14:paraId="7997683D" w14:textId="77777777" w:rsidR="00A15506" w:rsidRDefault="00A15506">
      <w:pPr>
        <w:widowControl w:val="0"/>
        <w:autoSpaceDE w:val="0"/>
        <w:autoSpaceDN w:val="0"/>
        <w:adjustRightInd w:val="0"/>
        <w:spacing w:after="0" w:line="240" w:lineRule="auto"/>
        <w:rPr>
          <w:rFonts w:ascii="ArialMT" w:hAnsi="ArialMT"/>
          <w:sz w:val="20"/>
          <w:szCs w:val="20"/>
        </w:rPr>
      </w:pPr>
    </w:p>
    <w:p w14:paraId="4086D908"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Steel shapes, plates and bars – ASTM A 36/ A 36M.</w:t>
      </w:r>
    </w:p>
    <w:p w14:paraId="1040DEE7"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Cold-formed steel – American Iron and Steel Institute (AISI) SG-673.</w:t>
      </w:r>
    </w:p>
    <w:p w14:paraId="23B3F2F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Wire mesh – Provide carbon steel wire with woven diamond mesh and intermediate crimping.  Wire must be 10-gauge mesh for seasonal storage, 6 gage mesh for protection of equipment and tools.</w:t>
      </w:r>
    </w:p>
    <w:p w14:paraId="497D16FE"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E7F4A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C101003 RETRACTABLE PARTITIONS </w:t>
      </w:r>
    </w:p>
    <w:p w14:paraId="03A07C9D" w14:textId="77777777" w:rsidR="00A15506" w:rsidRDefault="00A15506">
      <w:pPr>
        <w:widowControl w:val="0"/>
        <w:autoSpaceDE w:val="0"/>
        <w:autoSpaceDN w:val="0"/>
        <w:adjustRightInd w:val="0"/>
        <w:spacing w:after="0" w:line="240" w:lineRule="auto"/>
        <w:rPr>
          <w:rFonts w:ascii="ArialMT" w:hAnsi="ArialMT"/>
          <w:sz w:val="20"/>
          <w:szCs w:val="20"/>
        </w:rPr>
      </w:pPr>
    </w:p>
    <w:p w14:paraId="3ED94862"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all retractable partitions and associated work, including tracks and anchoring systems. Wall assemblies above retractable partitions must </w:t>
      </w:r>
      <w:r>
        <w:rPr>
          <w:rFonts w:ascii="Courier" w:hAnsi="Courier" w:cs="Courier"/>
          <w:sz w:val="20"/>
          <w:szCs w:val="20"/>
        </w:rPr>
        <w:lastRenderedPageBreak/>
        <w:t>provide a sound barrier equal to, or greater than, the sound rating of the partition.</w:t>
      </w:r>
    </w:p>
    <w:p w14:paraId="30BABE0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1.1 PERFORMANCE REQUIREMENTS </w:t>
      </w:r>
    </w:p>
    <w:p w14:paraId="0718F800" w14:textId="77777777" w:rsidR="00A15506" w:rsidRDefault="00A15506">
      <w:pPr>
        <w:widowControl w:val="0"/>
        <w:autoSpaceDE w:val="0"/>
        <w:autoSpaceDN w:val="0"/>
        <w:adjustRightInd w:val="0"/>
        <w:spacing w:after="0" w:line="240" w:lineRule="auto"/>
        <w:rPr>
          <w:rFonts w:ascii="ArialMT" w:hAnsi="ArialMT"/>
          <w:sz w:val="20"/>
          <w:szCs w:val="20"/>
        </w:rPr>
      </w:pPr>
    </w:p>
    <w:p w14:paraId="63EEC93A"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retractable partitions below must meet the following performance requirements.</w:t>
      </w:r>
    </w:p>
    <w:p w14:paraId="5AAA9CD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1.1.1 Burning Characteristics </w:t>
      </w:r>
    </w:p>
    <w:p w14:paraId="5E50F8F1" w14:textId="77777777" w:rsidR="00A15506" w:rsidRDefault="00A15506">
      <w:pPr>
        <w:widowControl w:val="0"/>
        <w:autoSpaceDE w:val="0"/>
        <w:autoSpaceDN w:val="0"/>
        <w:adjustRightInd w:val="0"/>
        <w:spacing w:after="0" w:line="240" w:lineRule="auto"/>
        <w:rPr>
          <w:rFonts w:ascii="ArialMT" w:hAnsi="ArialMT"/>
          <w:sz w:val="20"/>
          <w:szCs w:val="20"/>
        </w:rPr>
      </w:pPr>
    </w:p>
    <w:p w14:paraId="636B1EE6"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1F8D463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1.1.2 Fire Endurance </w:t>
      </w:r>
    </w:p>
    <w:p w14:paraId="09CC15C3" w14:textId="77777777" w:rsidR="00A15506" w:rsidRDefault="00A15506">
      <w:pPr>
        <w:widowControl w:val="0"/>
        <w:autoSpaceDE w:val="0"/>
        <w:autoSpaceDN w:val="0"/>
        <w:adjustRightInd w:val="0"/>
        <w:spacing w:after="0" w:line="240" w:lineRule="auto"/>
        <w:rPr>
          <w:rFonts w:ascii="ArialMT" w:hAnsi="ArialMT"/>
          <w:sz w:val="20"/>
          <w:szCs w:val="20"/>
        </w:rPr>
      </w:pPr>
    </w:p>
    <w:p w14:paraId="756B8286"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387B40B9"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1.1.3 Acoustical Performance </w:t>
      </w:r>
    </w:p>
    <w:p w14:paraId="6B6EBE5D" w14:textId="77777777" w:rsidR="00A15506" w:rsidRDefault="00A15506">
      <w:pPr>
        <w:widowControl w:val="0"/>
        <w:autoSpaceDE w:val="0"/>
        <w:autoSpaceDN w:val="0"/>
        <w:adjustRightInd w:val="0"/>
        <w:spacing w:after="0" w:line="240" w:lineRule="auto"/>
        <w:rPr>
          <w:rFonts w:ascii="ArialMT" w:hAnsi="ArialMT"/>
          <w:sz w:val="20"/>
          <w:szCs w:val="20"/>
        </w:rPr>
      </w:pPr>
    </w:p>
    <w:p w14:paraId="1289E8BA"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must have a minimum Sound Transmission Coefficient (STC) as required by the project program.  Construct sound-rated bulkheads above partition assemblies for continuity to the deck above.</w:t>
      </w:r>
    </w:p>
    <w:p w14:paraId="4FB1F39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1.1.4 Electrical Requirements </w:t>
      </w:r>
    </w:p>
    <w:p w14:paraId="78DC029C" w14:textId="77777777" w:rsidR="00A15506" w:rsidRDefault="00A15506">
      <w:pPr>
        <w:widowControl w:val="0"/>
        <w:autoSpaceDE w:val="0"/>
        <w:autoSpaceDN w:val="0"/>
        <w:adjustRightInd w:val="0"/>
        <w:spacing w:after="0" w:line="240" w:lineRule="auto"/>
        <w:rPr>
          <w:rFonts w:ascii="ArialMT" w:hAnsi="ArialMT"/>
          <w:sz w:val="20"/>
          <w:szCs w:val="20"/>
        </w:rPr>
      </w:pPr>
    </w:p>
    <w:p w14:paraId="2B5D116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Electrically powered partitions must be controlled by electrical switches located in the room where the partitions are stored.  Electrical outlets must be tied to the building electrical power system through over-head or end-mount base feeds.</w:t>
      </w:r>
    </w:p>
    <w:p w14:paraId="2C72A56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1.1.5 Door Closure Field Test </w:t>
      </w:r>
    </w:p>
    <w:p w14:paraId="4540C865" w14:textId="77777777" w:rsidR="00A15506" w:rsidRDefault="00A15506">
      <w:pPr>
        <w:widowControl w:val="0"/>
        <w:autoSpaceDE w:val="0"/>
        <w:autoSpaceDN w:val="0"/>
        <w:adjustRightInd w:val="0"/>
        <w:spacing w:after="0" w:line="240" w:lineRule="auto"/>
        <w:rPr>
          <w:rFonts w:ascii="ArialMT" w:hAnsi="ArialMT"/>
          <w:sz w:val="20"/>
          <w:szCs w:val="20"/>
        </w:rPr>
      </w:pPr>
    </w:p>
    <w:p w14:paraId="6154B251"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0949AF4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1.2 PARTITION MATERIALS </w:t>
      </w:r>
    </w:p>
    <w:p w14:paraId="6AD63F89" w14:textId="77777777" w:rsidR="00A15506" w:rsidRDefault="00A15506">
      <w:pPr>
        <w:widowControl w:val="0"/>
        <w:autoSpaceDE w:val="0"/>
        <w:autoSpaceDN w:val="0"/>
        <w:adjustRightInd w:val="0"/>
        <w:spacing w:after="0" w:line="240" w:lineRule="auto"/>
        <w:rPr>
          <w:rFonts w:ascii="ArialMT" w:hAnsi="ArialMT"/>
          <w:sz w:val="20"/>
          <w:szCs w:val="20"/>
        </w:rPr>
      </w:pPr>
    </w:p>
    <w:p w14:paraId="38505791"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Extrusions - ASTM B221, Alloy 3003</w:t>
      </w:r>
    </w:p>
    <w:p w14:paraId="7D3C259F"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Steel Sheets - ASTM A 653 / A653M</w:t>
      </w:r>
    </w:p>
    <w:p w14:paraId="077C3DB3"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 Coating - CFFA-W-101-B, Type II</w:t>
      </w:r>
      <w:r>
        <w:rPr>
          <w:rFonts w:ascii="Courier" w:hAnsi="Courier" w:cs="Courier"/>
          <w:sz w:val="20"/>
          <w:szCs w:val="20"/>
        </w:rPr>
        <w:br/>
      </w:r>
    </w:p>
    <w:p w14:paraId="4457B619"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73F1AE2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1.2.1 OPERABLE PANEL PARTITIONS </w:t>
      </w:r>
    </w:p>
    <w:p w14:paraId="19B2FC8A" w14:textId="77777777" w:rsidR="00A15506" w:rsidRDefault="00A15506">
      <w:pPr>
        <w:widowControl w:val="0"/>
        <w:autoSpaceDE w:val="0"/>
        <w:autoSpaceDN w:val="0"/>
        <w:adjustRightInd w:val="0"/>
        <w:spacing w:after="0" w:line="240" w:lineRule="auto"/>
        <w:rPr>
          <w:rFonts w:ascii="ArialMT" w:hAnsi="ArialMT"/>
          <w:sz w:val="20"/>
          <w:szCs w:val="20"/>
        </w:rPr>
      </w:pPr>
    </w:p>
    <w:p w14:paraId="028F030B"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Operable panel partitions must be factory finished, supported from an overhead track without floor guides, and complete with hardware, track, and accessories necessary for operation.</w:t>
      </w:r>
    </w:p>
    <w:p w14:paraId="4374665B"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Suspension System - must consist of steel or heavy duty extruded aluminum track connected to the structural system by threaded rods, and trolleys designed to support the weight of the partition.  Provide steel track of 16 gage minimum, phosphate treated and finished, or zinc or cadmium coated, or provide </w:t>
      </w:r>
      <w:r>
        <w:rPr>
          <w:rFonts w:ascii="Courier" w:hAnsi="Courier" w:cs="Courier"/>
          <w:sz w:val="20"/>
          <w:szCs w:val="20"/>
        </w:rPr>
        <w:lastRenderedPageBreak/>
        <w:t>extruded aluminum track with minimum thickness of 1/8 inch (3.2 mm).  Tracks must have an integral ceiling guard.  Trolleys must have at least two ball bearing nylon or steel tired wheels spaced according to manufacturer's design criteria and four at an end post.</w:t>
      </w:r>
    </w:p>
    <w:p w14:paraId="63879517"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6F70A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1.2.2 ACCORDION PARTITIONS </w:t>
      </w:r>
    </w:p>
    <w:p w14:paraId="454122E3" w14:textId="77777777" w:rsidR="00A15506" w:rsidRDefault="00A15506">
      <w:pPr>
        <w:widowControl w:val="0"/>
        <w:autoSpaceDE w:val="0"/>
        <w:autoSpaceDN w:val="0"/>
        <w:adjustRightInd w:val="0"/>
        <w:spacing w:after="0" w:line="240" w:lineRule="auto"/>
        <w:rPr>
          <w:rFonts w:ascii="ArialMT" w:hAnsi="ArialMT"/>
          <w:sz w:val="20"/>
          <w:szCs w:val="20"/>
        </w:rPr>
      </w:pPr>
    </w:p>
    <w:p w14:paraId="6EE43A19"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full accordion type partitions, factory finished, supported from overhead track without floor guides, and complete with hardware, track, and accessories necessary for operation.</w:t>
      </w:r>
    </w:p>
    <w:p w14:paraId="4495D6E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Suspension System – must consist of steel or aluminum track and trolleys designed to support the weight of the partition. Provide steel track of 16 gage minimum, phosphate treated and finished, or zinc or cadmium coated, or provide extruded aluminum track with minimum thickness of 1/8 inch (3.2 mm). Tracks must have an integral ceiling guard. Trolleys must have at least two ball bearing nylon or steel tired wheels spaced according to manufacturer's design criteria and four at an end post.</w:t>
      </w:r>
    </w:p>
    <w:p w14:paraId="436245A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1.2.3 CUBICLE TRACK AND HARDWARE </w:t>
      </w:r>
    </w:p>
    <w:p w14:paraId="2C1689BC" w14:textId="77777777" w:rsidR="00A15506" w:rsidRDefault="00A15506">
      <w:pPr>
        <w:widowControl w:val="0"/>
        <w:autoSpaceDE w:val="0"/>
        <w:autoSpaceDN w:val="0"/>
        <w:adjustRightInd w:val="0"/>
        <w:spacing w:after="0" w:line="240" w:lineRule="auto"/>
        <w:rPr>
          <w:rFonts w:ascii="ArialMT" w:hAnsi="ArialMT"/>
          <w:sz w:val="20"/>
          <w:szCs w:val="20"/>
        </w:rPr>
      </w:pPr>
    </w:p>
    <w:p w14:paraId="77AEAD03"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Cubicle track is used to support privacy curtains typically used in hospitals and clinics.    Channel shaped tracks are typical; however edit the following paragraphs to require I-beam track section where accumulation of dirt on track (which would impede carrier movement) would be a problem.</w:t>
      </w:r>
      <w:r>
        <w:rPr>
          <w:rFonts w:ascii="Courier" w:hAnsi="Courier" w:cs="Courier"/>
          <w:b/>
          <w:bCs/>
          <w:vanish/>
          <w:sz w:val="20"/>
          <w:szCs w:val="20"/>
        </w:rPr>
        <w:br/>
        <w:t>***************************************************************************</w:t>
      </w:r>
    </w:p>
    <w:p w14:paraId="03304361"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6D959A4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heavy-duty ceiling surface mounted tracks except in ceiling heights over nine feet, hanger mounted tracks may be used, with stainless steel fasteners.  Track bends must have a minimum radius of 18 inches.</w:t>
      </w:r>
    </w:p>
    <w:p w14:paraId="1F4D99C7" w14:textId="77777777" w:rsidR="00A15506" w:rsidRDefault="00A1550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C101003 1.2.3.1 Materials </w:t>
      </w:r>
    </w:p>
    <w:p w14:paraId="7F112003" w14:textId="77777777" w:rsidR="00A15506" w:rsidRDefault="00A15506">
      <w:pPr>
        <w:widowControl w:val="0"/>
        <w:autoSpaceDE w:val="0"/>
        <w:autoSpaceDN w:val="0"/>
        <w:adjustRightInd w:val="0"/>
        <w:spacing w:after="0" w:line="240" w:lineRule="auto"/>
        <w:rPr>
          <w:rFonts w:ascii="ArialMT" w:hAnsi="ArialMT"/>
          <w:sz w:val="20"/>
          <w:szCs w:val="20"/>
        </w:rPr>
      </w:pPr>
    </w:p>
    <w:p w14:paraId="4F06002F" w14:textId="77777777" w:rsidR="00A15506" w:rsidRDefault="00A1550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Aluminum Track - ASTM B 221 and ASTM B 456; alloy 6063-TS, channel shape minimum 1-1/4 inch (32 mm) wide by 1-1/8 inch (29 mm) deep, 0.050 inch (1.27 mm) minimum wall thickness.</w:t>
      </w:r>
    </w:p>
    <w:p w14:paraId="3441F6E6" w14:textId="77777777" w:rsidR="00A15506" w:rsidRDefault="00A1550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Carrier Unit - Provide silent type with double canted wheel carrier.  Wheels must have nylon on stainless steel hooks with swivel to support curtain.  Provide 2.2 carriers for every foot of track length plus one additional carrier.</w:t>
      </w:r>
    </w:p>
    <w:p w14:paraId="61A997A4" w14:textId="77777777" w:rsidR="00A15506" w:rsidRDefault="00A1550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22B505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C101004 INTERIOR GUARDRAILS &amp; SCREENS </w:t>
      </w:r>
    </w:p>
    <w:p w14:paraId="12B6B4D6" w14:textId="77777777" w:rsidR="00A15506" w:rsidRDefault="00A15506">
      <w:pPr>
        <w:widowControl w:val="0"/>
        <w:autoSpaceDE w:val="0"/>
        <w:autoSpaceDN w:val="0"/>
        <w:adjustRightInd w:val="0"/>
        <w:spacing w:after="0" w:line="240" w:lineRule="auto"/>
        <w:rPr>
          <w:rFonts w:ascii="ArialMT" w:hAnsi="ArialMT"/>
          <w:sz w:val="20"/>
          <w:szCs w:val="20"/>
        </w:rPr>
      </w:pPr>
    </w:p>
    <w:p w14:paraId="0644404D"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to include interior guardrails associated with open sides of floors, but not stairs' handrails. Also included are screens and associated work to include tracks and anchoring systems.</w:t>
      </w:r>
    </w:p>
    <w:p w14:paraId="0363733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1.1 MATERIALS </w:t>
      </w:r>
    </w:p>
    <w:p w14:paraId="1946A82B" w14:textId="77777777" w:rsidR="00A15506" w:rsidRDefault="00A15506">
      <w:pPr>
        <w:widowControl w:val="0"/>
        <w:autoSpaceDE w:val="0"/>
        <w:autoSpaceDN w:val="0"/>
        <w:adjustRightInd w:val="0"/>
        <w:spacing w:after="0" w:line="240" w:lineRule="auto"/>
        <w:rPr>
          <w:rFonts w:ascii="ArialMT" w:hAnsi="ArialMT"/>
          <w:sz w:val="20"/>
          <w:szCs w:val="20"/>
        </w:rPr>
      </w:pPr>
    </w:p>
    <w:p w14:paraId="46AE4825"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ASTM A 36/ A 36M</w:t>
      </w:r>
    </w:p>
    <w:p w14:paraId="27129B12"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0FD3BD09"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53, Type E or S, Grade B</w:t>
      </w:r>
    </w:p>
    <w:p w14:paraId="4907BE49"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Alloy products - Products must conform to ASTM B 209 for sheet plate, and ASTM B 221 for extrusions, and ASTM B 26/B 26M or ASTM B 108 for castings, as applicable.</w:t>
      </w:r>
    </w:p>
    <w:p w14:paraId="491BE351"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4DEC6A6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1.2 FABRICATION FINISHES </w:t>
      </w:r>
    </w:p>
    <w:p w14:paraId="01B9B773" w14:textId="77777777" w:rsidR="00A15506" w:rsidRDefault="00A15506">
      <w:pPr>
        <w:widowControl w:val="0"/>
        <w:autoSpaceDE w:val="0"/>
        <w:autoSpaceDN w:val="0"/>
        <w:adjustRightInd w:val="0"/>
        <w:spacing w:after="0" w:line="240" w:lineRule="auto"/>
        <w:rPr>
          <w:rFonts w:ascii="ArialMT" w:hAnsi="ArialMT"/>
          <w:sz w:val="20"/>
          <w:szCs w:val="20"/>
        </w:rPr>
      </w:pPr>
    </w:p>
    <w:p w14:paraId="4CBF70B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1.2.1 Galvanizing </w:t>
      </w:r>
    </w:p>
    <w:p w14:paraId="6753462A" w14:textId="77777777" w:rsidR="00A15506" w:rsidRDefault="00A15506">
      <w:pPr>
        <w:widowControl w:val="0"/>
        <w:autoSpaceDE w:val="0"/>
        <w:autoSpaceDN w:val="0"/>
        <w:adjustRightInd w:val="0"/>
        <w:spacing w:after="0" w:line="240" w:lineRule="auto"/>
        <w:rPr>
          <w:rFonts w:ascii="ArialMT" w:hAnsi="ArialMT"/>
          <w:sz w:val="20"/>
          <w:szCs w:val="20"/>
        </w:rPr>
      </w:pPr>
    </w:p>
    <w:p w14:paraId="00B7A08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galvanize steel items to be exposed to water contact.  Zinc-coat steel in the largest unit possible. Galvanize in accordance with ASTM A 123/ A 123M, ASTM A 153/ A 153M or ASTM A 653/ A 653M, G90, as applicable. </w:t>
      </w:r>
    </w:p>
    <w:p w14:paraId="1F95809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1.2.2 Non-Ferrous Metal Surfaces </w:t>
      </w:r>
    </w:p>
    <w:p w14:paraId="45738AEF" w14:textId="77777777" w:rsidR="00A15506" w:rsidRDefault="00A15506">
      <w:pPr>
        <w:widowControl w:val="0"/>
        <w:autoSpaceDE w:val="0"/>
        <w:autoSpaceDN w:val="0"/>
        <w:adjustRightInd w:val="0"/>
        <w:spacing w:after="0" w:line="240" w:lineRule="auto"/>
        <w:rPr>
          <w:rFonts w:ascii="ArialMT" w:hAnsi="ArialMT"/>
          <w:sz w:val="20"/>
          <w:szCs w:val="20"/>
        </w:rPr>
      </w:pPr>
    </w:p>
    <w:p w14:paraId="7CA5C2E2"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 is to be included in the RFP, confirm that the referenced paragraph has been retained in the RFP also.</w:t>
      </w:r>
      <w:r>
        <w:rPr>
          <w:rFonts w:ascii="Courier" w:hAnsi="Courier" w:cs="Courier"/>
          <w:b/>
          <w:bCs/>
          <w:vanish/>
          <w:sz w:val="20"/>
          <w:szCs w:val="20"/>
        </w:rPr>
        <w:br/>
        <w:t>***************************************************************************</w:t>
      </w:r>
    </w:p>
    <w:p w14:paraId="7E324857"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6A0E35B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by plating, Class I anodic coatings, or 70% polyvinylidene fluoride organic coatings.  See Section C30 for additional coatings/finish information.</w:t>
      </w:r>
    </w:p>
    <w:p w14:paraId="3E2F1D3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1.3 GUARDRAILS </w:t>
      </w:r>
    </w:p>
    <w:p w14:paraId="3080DD96" w14:textId="77777777" w:rsidR="00A15506" w:rsidRDefault="00A15506">
      <w:pPr>
        <w:widowControl w:val="0"/>
        <w:autoSpaceDE w:val="0"/>
        <w:autoSpaceDN w:val="0"/>
        <w:adjustRightInd w:val="0"/>
        <w:spacing w:after="0" w:line="240" w:lineRule="auto"/>
        <w:rPr>
          <w:rFonts w:ascii="ArialMT" w:hAnsi="ArialMT"/>
          <w:sz w:val="20"/>
          <w:szCs w:val="20"/>
        </w:rPr>
      </w:pPr>
    </w:p>
    <w:p w14:paraId="5AC1A114"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sz w:val="20"/>
          <w:szCs w:val="20"/>
        </w:rPr>
        <w:br/>
        <w:t>***************************************************************************</w:t>
      </w:r>
    </w:p>
    <w:p w14:paraId="514D5115"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1E2C842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guardrails in accordance with the     International Building Code (IBC), except delete the handrail design load reduction for code exceptions for residential, prisons, industrial, high hazard, and storage facilities.  Provide materials in accordance with NAAMM PR, and provide the same size rail and post.  Provide pipe collars of the same material and finish as the handrail and posts.</w:t>
      </w:r>
    </w:p>
    <w:p w14:paraId="2CD66066"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373D048B" w14:textId="77777777" w:rsidR="00A15506" w:rsidRDefault="00A15506">
      <w:pPr>
        <w:widowControl w:val="0"/>
        <w:autoSpaceDE w:val="0"/>
        <w:autoSpaceDN w:val="0"/>
        <w:adjustRightInd w:val="0"/>
        <w:spacing w:after="0" w:line="240" w:lineRule="auto"/>
        <w:rPr>
          <w:rFonts w:ascii="ArialMT" w:hAnsi="ArialMT"/>
          <w:sz w:val="20"/>
          <w:szCs w:val="20"/>
        </w:rPr>
      </w:pPr>
    </w:p>
    <w:p w14:paraId="3AE41A05"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5BC6FD45"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7BEF1688"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1E4050C6"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24678F07" w14:textId="77777777" w:rsidR="00A15506" w:rsidRDefault="00A15506">
      <w:pPr>
        <w:widowControl w:val="0"/>
        <w:autoSpaceDE w:val="0"/>
        <w:autoSpaceDN w:val="0"/>
        <w:adjustRightInd w:val="0"/>
        <w:spacing w:after="0" w:line="240" w:lineRule="auto"/>
        <w:rPr>
          <w:rFonts w:ascii="ArialMT" w:hAnsi="ArialMT"/>
          <w:sz w:val="20"/>
          <w:szCs w:val="20"/>
        </w:rPr>
      </w:pPr>
    </w:p>
    <w:p w14:paraId="33E6C3E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36F55B64"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Windows - Type F, LC25 for residential, or HC40 for non-residential (commercial).</w:t>
      </w:r>
    </w:p>
    <w:p w14:paraId="7DBFDE32"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Sliding Glass Pass Windows - Frames and glass channels must be of heavy type 6063-TS aluminum extrusions. Provide 1/4-inch (6.35 mm) clear tempered glass.</w:t>
      </w:r>
    </w:p>
    <w:p w14:paraId="44BC2052"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Bullet-Resistant Pass Windows - Conform to UL classification (1 through 8) as required by the installation.  Provide fixed, bullet-resistant glazing with pass tray for installations requiring high levels of security.</w:t>
      </w:r>
    </w:p>
    <w:p w14:paraId="0030C2E2"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69B10A7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47EAE061" w14:textId="77777777" w:rsidR="00A15506" w:rsidRDefault="00A15506">
      <w:pPr>
        <w:widowControl w:val="0"/>
        <w:autoSpaceDE w:val="0"/>
        <w:autoSpaceDN w:val="0"/>
        <w:adjustRightInd w:val="0"/>
        <w:spacing w:after="0" w:line="240" w:lineRule="auto"/>
        <w:rPr>
          <w:rFonts w:ascii="ArialMT" w:hAnsi="ArialMT"/>
          <w:sz w:val="20"/>
          <w:szCs w:val="20"/>
        </w:rPr>
      </w:pPr>
    </w:p>
    <w:p w14:paraId="18AEC21B"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Wood Windows</w:t>
      </w:r>
      <w:r>
        <w:rPr>
          <w:rFonts w:ascii="Courier" w:hAnsi="Courier" w:cs="Courier"/>
          <w:sz w:val="20"/>
          <w:szCs w:val="20"/>
        </w:rPr>
        <w:br/>
      </w:r>
      <w:r>
        <w:rPr>
          <w:rFonts w:ascii="Courier" w:hAnsi="Courier" w:cs="Courier"/>
          <w:sz w:val="20"/>
          <w:szCs w:val="20"/>
        </w:rPr>
        <w:br/>
        <w:t>Wood windows must consist of complete units, including sash, glass, frame and hardware.  Window units must meet the Grade 40 requirements of AAMA 101.  Wood members that will receive a transparent finish must be in one piece, not finger-jointed.</w:t>
      </w:r>
    </w:p>
    <w:p w14:paraId="0359499F"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Windows</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Provide PVC windows, reinforcing members, welded corners, fasteners, hardware and anchors conforming to AAMA 101 or ASTM D 4099. </w:t>
      </w:r>
      <w:r>
        <w:rPr>
          <w:rFonts w:ascii="Courier" w:hAnsi="Courier" w:cs="Courier"/>
          <w:sz w:val="20"/>
          <w:szCs w:val="20"/>
        </w:rPr>
        <w:br/>
      </w:r>
      <w:r>
        <w:rPr>
          <w:rFonts w:ascii="Courier" w:hAnsi="Courier" w:cs="Courier"/>
          <w:sz w:val="20"/>
          <w:szCs w:val="20"/>
        </w:rPr>
        <w:br/>
        <w:t xml:space="preserve">1)  Windows must be fixed or operable, as stated in the project program. </w:t>
      </w:r>
      <w:r>
        <w:rPr>
          <w:rFonts w:ascii="Courier" w:hAnsi="Courier" w:cs="Courier"/>
          <w:sz w:val="20"/>
          <w:szCs w:val="20"/>
        </w:rPr>
        <w:br/>
      </w:r>
      <w:r>
        <w:rPr>
          <w:rFonts w:ascii="Courier" w:hAnsi="Courier" w:cs="Courier"/>
          <w:sz w:val="20"/>
          <w:szCs w:val="20"/>
        </w:rPr>
        <w:br/>
        <w:t>2)  Material and Color - Window (PVC) color must be a consistent color all the way through the material.</w:t>
      </w:r>
    </w:p>
    <w:p w14:paraId="136A1B00"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Hollow Metal Vision Panels – must meet the requirements of hollow metal frames, paragraph C102001.</w:t>
      </w:r>
    </w:p>
    <w:p w14:paraId="689A985A"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0DD3AE3B"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BULLET RESISTANT WINDOWS </w:t>
      </w:r>
    </w:p>
    <w:p w14:paraId="0CCFD8BD" w14:textId="77777777" w:rsidR="00A15506" w:rsidRDefault="00A15506">
      <w:pPr>
        <w:widowControl w:val="0"/>
        <w:autoSpaceDE w:val="0"/>
        <w:autoSpaceDN w:val="0"/>
        <w:adjustRightInd w:val="0"/>
        <w:spacing w:after="0" w:line="240" w:lineRule="auto"/>
        <w:rPr>
          <w:rFonts w:ascii="ArialMT" w:hAnsi="ArialMT"/>
          <w:sz w:val="20"/>
          <w:szCs w:val="20"/>
        </w:rPr>
      </w:pPr>
    </w:p>
    <w:p w14:paraId="1CBA933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Windows must meet UL Classification, Rating Level 1 through 8, as required for the installation and stated in the project program. Each window must be a complete factory-assembled unit with glass factory or field installed.</w:t>
      </w:r>
    </w:p>
    <w:p w14:paraId="3CAD920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1.3.1 Glazing </w:t>
      </w:r>
    </w:p>
    <w:p w14:paraId="69C8A8A1" w14:textId="77777777" w:rsidR="00A15506" w:rsidRDefault="00A15506">
      <w:pPr>
        <w:widowControl w:val="0"/>
        <w:autoSpaceDE w:val="0"/>
        <w:autoSpaceDN w:val="0"/>
        <w:adjustRightInd w:val="0"/>
        <w:spacing w:after="0" w:line="240" w:lineRule="auto"/>
        <w:rPr>
          <w:rFonts w:ascii="ArialMT" w:hAnsi="ArialMT"/>
          <w:sz w:val="20"/>
          <w:szCs w:val="20"/>
        </w:rPr>
      </w:pPr>
    </w:p>
    <w:p w14:paraId="51FA134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as specified under this section, paragraph entitled "Interior Glazing." </w:t>
      </w:r>
    </w:p>
    <w:p w14:paraId="01C1C4F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1.3.2 Setting Materials </w:t>
      </w:r>
    </w:p>
    <w:p w14:paraId="01ADE01F" w14:textId="77777777" w:rsidR="00A15506" w:rsidRDefault="00A15506">
      <w:pPr>
        <w:widowControl w:val="0"/>
        <w:autoSpaceDE w:val="0"/>
        <w:autoSpaceDN w:val="0"/>
        <w:adjustRightInd w:val="0"/>
        <w:spacing w:after="0" w:line="240" w:lineRule="auto"/>
        <w:rPr>
          <w:rFonts w:ascii="ArialMT" w:hAnsi="ArialMT"/>
          <w:sz w:val="20"/>
          <w:szCs w:val="20"/>
        </w:rPr>
      </w:pPr>
    </w:p>
    <w:p w14:paraId="067BB51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types required for the glazing applicable setting method specified in the GANA Glazing Manual.  If sealants are employed, use elastomeric sealants, ASTM C 920, Type S or M, Grade NS, Class 12.5, Use NT.</w:t>
      </w:r>
    </w:p>
    <w:p w14:paraId="52DE39AB"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1.4 FINISHES </w:t>
      </w:r>
    </w:p>
    <w:p w14:paraId="325727EF" w14:textId="77777777" w:rsidR="00A15506" w:rsidRDefault="00A15506">
      <w:pPr>
        <w:widowControl w:val="0"/>
        <w:autoSpaceDE w:val="0"/>
        <w:autoSpaceDN w:val="0"/>
        <w:adjustRightInd w:val="0"/>
        <w:spacing w:after="0" w:line="240" w:lineRule="auto"/>
        <w:rPr>
          <w:rFonts w:ascii="ArialMT" w:hAnsi="ArialMT"/>
          <w:sz w:val="20"/>
          <w:szCs w:val="20"/>
        </w:rPr>
      </w:pPr>
    </w:p>
    <w:p w14:paraId="54A3BB2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284F1A3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7DAD640D"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7FE45023"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74E35402"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501AD653" w14:textId="77777777" w:rsidR="00A15506" w:rsidRDefault="00A15506">
      <w:pPr>
        <w:widowControl w:val="0"/>
        <w:autoSpaceDE w:val="0"/>
        <w:autoSpaceDN w:val="0"/>
        <w:adjustRightInd w:val="0"/>
        <w:spacing w:after="0" w:line="240" w:lineRule="auto"/>
        <w:rPr>
          <w:rFonts w:ascii="ArialMT" w:hAnsi="ArialMT"/>
          <w:sz w:val="20"/>
          <w:szCs w:val="20"/>
        </w:rPr>
      </w:pPr>
    </w:p>
    <w:p w14:paraId="309D02E6"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1284F5BE"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11D438BE" w14:textId="77777777" w:rsidR="00A15506" w:rsidRDefault="00A15506">
      <w:pPr>
        <w:widowControl w:val="0"/>
        <w:autoSpaceDE w:val="0"/>
        <w:autoSpaceDN w:val="0"/>
        <w:adjustRightInd w:val="0"/>
        <w:spacing w:after="0" w:line="240" w:lineRule="auto"/>
        <w:rPr>
          <w:rFonts w:ascii="ArialMT" w:hAnsi="ArialMT"/>
          <w:sz w:val="20"/>
          <w:szCs w:val="20"/>
        </w:rPr>
      </w:pPr>
    </w:p>
    <w:p w14:paraId="159185C7"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0AC5D1F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62151D83" w14:textId="77777777" w:rsidR="00A15506" w:rsidRDefault="00A15506">
      <w:pPr>
        <w:widowControl w:val="0"/>
        <w:autoSpaceDE w:val="0"/>
        <w:autoSpaceDN w:val="0"/>
        <w:adjustRightInd w:val="0"/>
        <w:spacing w:after="0" w:line="240" w:lineRule="auto"/>
        <w:rPr>
          <w:rFonts w:ascii="ArialMT" w:hAnsi="ArialMT"/>
          <w:sz w:val="20"/>
          <w:szCs w:val="20"/>
        </w:rPr>
      </w:pPr>
    </w:p>
    <w:p w14:paraId="5F1A258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091F487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102C10EB" w14:textId="77777777" w:rsidR="00A15506" w:rsidRDefault="00A15506">
      <w:pPr>
        <w:widowControl w:val="0"/>
        <w:autoSpaceDE w:val="0"/>
        <w:autoSpaceDN w:val="0"/>
        <w:adjustRightInd w:val="0"/>
        <w:spacing w:after="0" w:line="240" w:lineRule="auto"/>
        <w:rPr>
          <w:rFonts w:ascii="ArialMT" w:hAnsi="ArialMT"/>
          <w:sz w:val="20"/>
          <w:szCs w:val="20"/>
        </w:rPr>
      </w:pPr>
    </w:p>
    <w:p w14:paraId="0591BB60"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42CE079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75065B7C"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0FF09B4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1C810C85" w14:textId="77777777" w:rsidR="00A15506" w:rsidRDefault="00A15506">
      <w:pPr>
        <w:widowControl w:val="0"/>
        <w:autoSpaceDE w:val="0"/>
        <w:autoSpaceDN w:val="0"/>
        <w:adjustRightInd w:val="0"/>
        <w:spacing w:after="0" w:line="240" w:lineRule="auto"/>
        <w:rPr>
          <w:rFonts w:ascii="ArialMT" w:hAnsi="ArialMT"/>
          <w:sz w:val="20"/>
          <w:szCs w:val="20"/>
        </w:rPr>
      </w:pPr>
    </w:p>
    <w:p w14:paraId="1DCA001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69734268" w14:textId="77777777" w:rsidR="00A15506" w:rsidRDefault="00A15506">
      <w:pPr>
        <w:widowControl w:val="0"/>
        <w:autoSpaceDE w:val="0"/>
        <w:autoSpaceDN w:val="0"/>
        <w:adjustRightInd w:val="0"/>
        <w:spacing w:after="0" w:line="240" w:lineRule="auto"/>
        <w:rPr>
          <w:rFonts w:ascii="ArialMT" w:hAnsi="ArialMT"/>
          <w:sz w:val="20"/>
          <w:szCs w:val="20"/>
        </w:rPr>
      </w:pPr>
    </w:p>
    <w:p w14:paraId="05C782E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51F47EDA"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2BB342DE" w14:textId="77777777" w:rsidR="00A15506" w:rsidRDefault="00A15506">
      <w:pPr>
        <w:widowControl w:val="0"/>
        <w:autoSpaceDE w:val="0"/>
        <w:autoSpaceDN w:val="0"/>
        <w:adjustRightInd w:val="0"/>
        <w:spacing w:after="0" w:line="240" w:lineRule="auto"/>
        <w:rPr>
          <w:rFonts w:ascii="ArialMT" w:hAnsi="ArialMT"/>
          <w:sz w:val="20"/>
          <w:szCs w:val="20"/>
        </w:rPr>
      </w:pPr>
    </w:p>
    <w:p w14:paraId="1719180A"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glazing of Type II, Class I, Form I, Quality q8 mesh stainless steel, diamond pattern, 1/4 inch (6.35 mm) thick.  Glass must comply with ASTM E 163.</w:t>
      </w:r>
    </w:p>
    <w:p w14:paraId="38BC05D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Patterned Glass </w:t>
      </w:r>
    </w:p>
    <w:p w14:paraId="203994AD" w14:textId="77777777" w:rsidR="00A15506" w:rsidRDefault="00A15506">
      <w:pPr>
        <w:widowControl w:val="0"/>
        <w:autoSpaceDE w:val="0"/>
        <w:autoSpaceDN w:val="0"/>
        <w:adjustRightInd w:val="0"/>
        <w:spacing w:after="0" w:line="240" w:lineRule="auto"/>
        <w:rPr>
          <w:rFonts w:ascii="ArialMT" w:hAnsi="ArialMT"/>
          <w:sz w:val="20"/>
          <w:szCs w:val="20"/>
        </w:rPr>
      </w:pPr>
    </w:p>
    <w:p w14:paraId="5C097CD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(translucent), Form 3 (patterned), quality q7 (decorative), Finish f2 (patterned two sides), 1/8 inch (3.2 mm).</w:t>
      </w:r>
    </w:p>
    <w:p w14:paraId="73068B8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Laminated Glass </w:t>
      </w:r>
    </w:p>
    <w:p w14:paraId="5D23DB4A" w14:textId="77777777" w:rsidR="00A15506" w:rsidRDefault="00A15506">
      <w:pPr>
        <w:widowControl w:val="0"/>
        <w:autoSpaceDE w:val="0"/>
        <w:autoSpaceDN w:val="0"/>
        <w:adjustRightInd w:val="0"/>
        <w:spacing w:after="0" w:line="240" w:lineRule="auto"/>
        <w:rPr>
          <w:rFonts w:ascii="ArialMT" w:hAnsi="ArialMT"/>
          <w:sz w:val="20"/>
          <w:szCs w:val="20"/>
        </w:rPr>
      </w:pPr>
    </w:p>
    <w:p w14:paraId="43A07B8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two pieces of Type I, Class 1, quality q3 glass laminated together with a clear, 0.030 inch (0.75 mm) thick polyvinyl butyral interlayer.  Total thickness must be nominally 1/4 inch (6.35 mm).</w:t>
      </w:r>
    </w:p>
    <w:p w14:paraId="7EAFB51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Bullet-Resistant Glass </w:t>
      </w:r>
    </w:p>
    <w:p w14:paraId="35C44040" w14:textId="77777777" w:rsidR="00A15506" w:rsidRDefault="00A15506">
      <w:pPr>
        <w:widowControl w:val="0"/>
        <w:autoSpaceDE w:val="0"/>
        <w:autoSpaceDN w:val="0"/>
        <w:adjustRightInd w:val="0"/>
        <w:spacing w:after="0" w:line="240" w:lineRule="auto"/>
        <w:rPr>
          <w:rFonts w:ascii="ArialMT" w:hAnsi="ArialMT"/>
          <w:sz w:val="20"/>
          <w:szCs w:val="20"/>
        </w:rPr>
      </w:pPr>
    </w:p>
    <w:p w14:paraId="44E1B6E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2233C6F1"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1.1.6 Tempered Glass </w:t>
      </w:r>
    </w:p>
    <w:p w14:paraId="3763D668" w14:textId="77777777" w:rsidR="00A15506" w:rsidRDefault="00A15506">
      <w:pPr>
        <w:widowControl w:val="0"/>
        <w:autoSpaceDE w:val="0"/>
        <w:autoSpaceDN w:val="0"/>
        <w:adjustRightInd w:val="0"/>
        <w:spacing w:after="0" w:line="240" w:lineRule="auto"/>
        <w:rPr>
          <w:rFonts w:ascii="ArialMT" w:hAnsi="ArialMT"/>
          <w:sz w:val="20"/>
          <w:szCs w:val="20"/>
        </w:rPr>
      </w:pPr>
    </w:p>
    <w:p w14:paraId="0C2518D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0637C24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24242E01" w14:textId="77777777" w:rsidR="00A15506" w:rsidRDefault="00A15506">
      <w:pPr>
        <w:widowControl w:val="0"/>
        <w:autoSpaceDE w:val="0"/>
        <w:autoSpaceDN w:val="0"/>
        <w:adjustRightInd w:val="0"/>
        <w:spacing w:after="0" w:line="240" w:lineRule="auto"/>
        <w:rPr>
          <w:rFonts w:ascii="ArialMT" w:hAnsi="ArialMT"/>
          <w:sz w:val="20"/>
          <w:szCs w:val="20"/>
        </w:rPr>
      </w:pPr>
    </w:p>
    <w:p w14:paraId="1B058F8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3F607D4C" w14:textId="77777777" w:rsidR="00A15506" w:rsidRDefault="00A15506">
      <w:pPr>
        <w:widowControl w:val="0"/>
        <w:autoSpaceDE w:val="0"/>
        <w:autoSpaceDN w:val="0"/>
        <w:adjustRightInd w:val="0"/>
        <w:spacing w:after="0" w:line="240" w:lineRule="auto"/>
        <w:rPr>
          <w:rFonts w:ascii="ArialMT" w:hAnsi="ArialMT"/>
          <w:sz w:val="20"/>
          <w:szCs w:val="20"/>
        </w:rPr>
      </w:pPr>
    </w:p>
    <w:p w14:paraId="73B3901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Bullet resistant rating in accordance with UL 752, Class I, clear in </w:t>
      </w:r>
      <w:r>
        <w:rPr>
          <w:rFonts w:ascii="Courier" w:hAnsi="Courier" w:cs="Courier"/>
          <w:sz w:val="20"/>
          <w:szCs w:val="20"/>
        </w:rPr>
        <w:lastRenderedPageBreak/>
        <w:t>color.  Only use bullet-resistant plastic sheet on existing interior windows that cannot be removed and replaced.</w:t>
      </w:r>
    </w:p>
    <w:p w14:paraId="4AACC1F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609AE0BF" w14:textId="77777777" w:rsidR="00A15506" w:rsidRDefault="00A15506">
      <w:pPr>
        <w:widowControl w:val="0"/>
        <w:autoSpaceDE w:val="0"/>
        <w:autoSpaceDN w:val="0"/>
        <w:adjustRightInd w:val="0"/>
        <w:spacing w:after="0" w:line="240" w:lineRule="auto"/>
        <w:rPr>
          <w:rFonts w:ascii="ArialMT" w:hAnsi="ArialMT"/>
          <w:sz w:val="20"/>
          <w:szCs w:val="20"/>
        </w:rPr>
      </w:pPr>
    </w:p>
    <w:p w14:paraId="30ACF76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Z97.1, Mar-resistant, Clear and smooth both sides when used for vision glazing; Translucent, textured both sides when used for obscure glazing.  Mar-resistant sheet must have a change in haze of between 5 and 8 percent under silica carbide test, 1600 grams, ASTM D 673.</w:t>
      </w:r>
    </w:p>
    <w:p w14:paraId="769CC39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77099F59"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Type I, Class A (UV Stabilized) sheets against breakage;</w:t>
      </w:r>
    </w:p>
    <w:p w14:paraId="47330B73"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0C4B06D5"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3551DADE"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046470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43206D61" w14:textId="77777777" w:rsidR="00A15506" w:rsidRDefault="00A15506">
      <w:pPr>
        <w:widowControl w:val="0"/>
        <w:autoSpaceDE w:val="0"/>
        <w:autoSpaceDN w:val="0"/>
        <w:adjustRightInd w:val="0"/>
        <w:spacing w:after="0" w:line="240" w:lineRule="auto"/>
        <w:rPr>
          <w:rFonts w:ascii="ArialMT" w:hAnsi="ArialMT"/>
          <w:sz w:val="20"/>
          <w:szCs w:val="20"/>
        </w:rPr>
      </w:pPr>
    </w:p>
    <w:p w14:paraId="4E10E9CB"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257241">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79E5FC7D"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07144F42" w14:textId="77777777" w:rsidR="00A15506" w:rsidRDefault="00A15506">
      <w:pPr>
        <w:widowControl w:val="0"/>
        <w:autoSpaceDE w:val="0"/>
        <w:autoSpaceDN w:val="0"/>
        <w:adjustRightInd w:val="0"/>
        <w:spacing w:after="0" w:line="240" w:lineRule="auto"/>
        <w:rPr>
          <w:rFonts w:ascii="ArialMT" w:hAnsi="ArialMT"/>
          <w:sz w:val="20"/>
          <w:szCs w:val="20"/>
        </w:rPr>
      </w:pPr>
    </w:p>
    <w:p w14:paraId="31315698"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4CD3C0DC"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729AA83D"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323510B7"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Pools and pool decks – for vertical joints, Gun grade: ASTM C 920, Type M, Grade NS, Class 25, NT; for horizontal deck traffic joints pourable: ASTM C 920, Type M, Grade P, Class 25, T</w:t>
      </w:r>
    </w:p>
    <w:p w14:paraId="38CF0D54"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7A3F28FA"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6413FA60"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6D7922F1"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5B3E713C" w14:textId="77777777" w:rsidR="00A15506" w:rsidRDefault="00A15506">
      <w:pPr>
        <w:widowControl w:val="0"/>
        <w:autoSpaceDE w:val="0"/>
        <w:autoSpaceDN w:val="0"/>
        <w:adjustRightInd w:val="0"/>
        <w:spacing w:after="0" w:line="240" w:lineRule="auto"/>
        <w:rPr>
          <w:rFonts w:ascii="ArialMT" w:hAnsi="ArialMT"/>
          <w:sz w:val="20"/>
          <w:szCs w:val="20"/>
        </w:rPr>
      </w:pPr>
    </w:p>
    <w:p w14:paraId="058AE40A"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3C5B13E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0D1818BC" w14:textId="77777777" w:rsidR="00A15506" w:rsidRDefault="00A15506">
      <w:pPr>
        <w:widowControl w:val="0"/>
        <w:autoSpaceDE w:val="0"/>
        <w:autoSpaceDN w:val="0"/>
        <w:adjustRightInd w:val="0"/>
        <w:spacing w:after="0" w:line="240" w:lineRule="auto"/>
        <w:rPr>
          <w:rFonts w:ascii="ArialMT" w:hAnsi="ArialMT"/>
          <w:sz w:val="20"/>
          <w:szCs w:val="20"/>
        </w:rPr>
      </w:pPr>
    </w:p>
    <w:p w14:paraId="7079892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018FD1D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05713CBC" w14:textId="77777777" w:rsidR="00A15506" w:rsidRDefault="00A15506">
      <w:pPr>
        <w:widowControl w:val="0"/>
        <w:autoSpaceDE w:val="0"/>
        <w:autoSpaceDN w:val="0"/>
        <w:adjustRightInd w:val="0"/>
        <w:spacing w:after="0" w:line="240" w:lineRule="auto"/>
        <w:rPr>
          <w:rFonts w:ascii="ArialMT" w:hAnsi="ArialMT"/>
          <w:sz w:val="20"/>
          <w:szCs w:val="20"/>
        </w:rPr>
      </w:pPr>
    </w:p>
    <w:p w14:paraId="6433AAC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Hardware preparation must be in accordance with     Steel Door Institute (SDI) 17, American National Standards Institute/Door and Hardware Institute </w:t>
      </w:r>
      <w:r>
        <w:rPr>
          <w:rFonts w:ascii="Courier" w:hAnsi="Courier" w:cs="Courier"/>
          <w:sz w:val="20"/>
          <w:szCs w:val="20"/>
        </w:rPr>
        <w:lastRenderedPageBreak/>
        <w:t>(ANSI/DHI) A115 and ANSI/SDI 100.  Doors must be hung in accordance with ANSI/SDI 100.</w:t>
      </w:r>
    </w:p>
    <w:p w14:paraId="2D2C49C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171746F0" w14:textId="77777777" w:rsidR="00A15506" w:rsidRDefault="00A15506">
      <w:pPr>
        <w:widowControl w:val="0"/>
        <w:autoSpaceDE w:val="0"/>
        <w:autoSpaceDN w:val="0"/>
        <w:adjustRightInd w:val="0"/>
        <w:spacing w:after="0" w:line="240" w:lineRule="auto"/>
        <w:rPr>
          <w:rFonts w:ascii="ArialMT" w:hAnsi="ArialMT"/>
          <w:sz w:val="20"/>
          <w:szCs w:val="20"/>
        </w:rPr>
      </w:pPr>
    </w:p>
    <w:p w14:paraId="7309316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3/4 inch (19 mm).</w:t>
      </w:r>
    </w:p>
    <w:p w14:paraId="42B898C1"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3EC8EC45" w14:textId="77777777" w:rsidR="00A15506" w:rsidRDefault="00A15506">
      <w:pPr>
        <w:widowControl w:val="0"/>
        <w:autoSpaceDE w:val="0"/>
        <w:autoSpaceDN w:val="0"/>
        <w:adjustRightInd w:val="0"/>
        <w:spacing w:after="0" w:line="240" w:lineRule="auto"/>
        <w:rPr>
          <w:rFonts w:ascii="ArialMT" w:hAnsi="ArialMT"/>
          <w:sz w:val="20"/>
          <w:szCs w:val="20"/>
        </w:rPr>
      </w:pPr>
    </w:p>
    <w:p w14:paraId="3D1CE9D5"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sound insulated door and frame assemblies into rooms requiring wall assemblies to be sound insulated with a Sound Transmission Class (STC) rating as required.</w:t>
      </w:r>
    </w:p>
    <w:p w14:paraId="1943774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4C42E183" w14:textId="77777777" w:rsidR="00A15506" w:rsidRDefault="00A15506">
      <w:pPr>
        <w:widowControl w:val="0"/>
        <w:autoSpaceDE w:val="0"/>
        <w:autoSpaceDN w:val="0"/>
        <w:adjustRightInd w:val="0"/>
        <w:spacing w:after="0" w:line="240" w:lineRule="auto"/>
        <w:rPr>
          <w:rFonts w:ascii="ArialMT" w:hAnsi="ArialMT"/>
          <w:sz w:val="20"/>
          <w:szCs w:val="20"/>
        </w:rPr>
      </w:pPr>
    </w:p>
    <w:p w14:paraId="3CD243D2"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111-B, and be of steel not lighter than 16 gage.</w:t>
      </w:r>
    </w:p>
    <w:p w14:paraId="698091F9"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function of room requires darkness.  Louver frames must be 20-gage steel with louver blades minimum 24 gage.</w:t>
      </w:r>
    </w:p>
    <w:p w14:paraId="046CF0A0"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57E491"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60E88297" w14:textId="77777777" w:rsidR="00A15506" w:rsidRDefault="00A15506">
      <w:pPr>
        <w:widowControl w:val="0"/>
        <w:autoSpaceDE w:val="0"/>
        <w:autoSpaceDN w:val="0"/>
        <w:adjustRightInd w:val="0"/>
        <w:spacing w:after="0" w:line="240" w:lineRule="auto"/>
        <w:rPr>
          <w:rFonts w:ascii="ArialMT" w:hAnsi="ArialMT"/>
          <w:sz w:val="20"/>
          <w:szCs w:val="20"/>
        </w:rPr>
      </w:pPr>
    </w:p>
    <w:p w14:paraId="52E6B49E"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77AC027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 and gypsum board compound infill at each jamb anchor in metal frame walls.</w:t>
      </w:r>
    </w:p>
    <w:p w14:paraId="1CE76CBE"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754382DF" w14:textId="77777777" w:rsidR="00A15506" w:rsidRDefault="00A15506">
      <w:pPr>
        <w:widowControl w:val="0"/>
        <w:autoSpaceDE w:val="0"/>
        <w:autoSpaceDN w:val="0"/>
        <w:adjustRightInd w:val="0"/>
        <w:spacing w:after="0" w:line="240" w:lineRule="auto"/>
        <w:rPr>
          <w:rFonts w:ascii="ArialMT" w:hAnsi="ArialMT"/>
          <w:sz w:val="20"/>
          <w:szCs w:val="20"/>
        </w:rPr>
      </w:pPr>
    </w:p>
    <w:p w14:paraId="3A009AA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4439B30A"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74964D3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451D14DE"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Manufacturer’s primer must be compatible with door finish system in </w:t>
      </w:r>
      <w:r>
        <w:rPr>
          <w:rFonts w:ascii="Courier" w:hAnsi="Courier" w:cs="Courier"/>
          <w:sz w:val="20"/>
          <w:szCs w:val="20"/>
        </w:rPr>
        <w:lastRenderedPageBreak/>
        <w:t>C30, Interior Coatings.</w:t>
      </w:r>
    </w:p>
    <w:p w14:paraId="07B6530E"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789D01B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3A57F48B" w14:textId="77777777" w:rsidR="00A15506" w:rsidRDefault="00A15506">
      <w:pPr>
        <w:widowControl w:val="0"/>
        <w:autoSpaceDE w:val="0"/>
        <w:autoSpaceDN w:val="0"/>
        <w:adjustRightInd w:val="0"/>
        <w:spacing w:after="0" w:line="240" w:lineRule="auto"/>
        <w:rPr>
          <w:rFonts w:ascii="ArialMT" w:hAnsi="ArialMT"/>
          <w:sz w:val="20"/>
          <w:szCs w:val="20"/>
        </w:rPr>
      </w:pPr>
    </w:p>
    <w:p w14:paraId="5B4D465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1.4.1 Wood Doors and Frames </w:t>
      </w:r>
    </w:p>
    <w:p w14:paraId="3E90939B" w14:textId="77777777" w:rsidR="00A15506" w:rsidRDefault="00A15506">
      <w:pPr>
        <w:widowControl w:val="0"/>
        <w:autoSpaceDE w:val="0"/>
        <w:autoSpaceDN w:val="0"/>
        <w:adjustRightInd w:val="0"/>
        <w:spacing w:after="0" w:line="240" w:lineRule="auto"/>
        <w:rPr>
          <w:rFonts w:ascii="ArialMT" w:hAnsi="ArialMT"/>
          <w:sz w:val="20"/>
          <w:szCs w:val="20"/>
        </w:rPr>
      </w:pPr>
    </w:p>
    <w:p w14:paraId="4B7B81E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and frames according to workmanship requirements of the Architectural Woodwork Institute Quality Standard 900-T-4 Custom Grade. Wood door frames may only be used in residential construction.</w:t>
      </w:r>
    </w:p>
    <w:p w14:paraId="5C32E6D6"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 for stairways, building entrances, corridors, assembly spaces, and other high use interior doors.  Provide heavy duty doors for other non-residential locations and for residential buildings.</w:t>
      </w:r>
    </w:p>
    <w:p w14:paraId="27CE85D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38F28598"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4AFBD9EE" w14:textId="77777777" w:rsidR="00257241"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Interior Flush Doors - Flush doors must conform to WDMA I.S.6A-01. Doors must be premium grade, heavy duty, or otherwise as required by the project program.</w:t>
      </w:r>
    </w:p>
    <w:p w14:paraId="3AE464C4" w14:textId="77777777" w:rsidR="00A15506" w:rsidRPr="00257241" w:rsidRDefault="00A15506">
      <w:pPr>
        <w:widowControl w:val="0"/>
        <w:tabs>
          <w:tab w:val="left" w:pos="720"/>
        </w:tabs>
        <w:autoSpaceDE w:val="0"/>
        <w:autoSpaceDN w:val="0"/>
        <w:adjustRightInd w:val="0"/>
        <w:spacing w:after="0" w:line="240" w:lineRule="auto"/>
        <w:ind w:left="2160" w:hanging="720"/>
        <w:rPr>
          <w:rFonts w:ascii="Courier New" w:hAnsi="Courier New" w:cs="Courier New"/>
          <w:sz w:val="20"/>
          <w:szCs w:val="20"/>
        </w:rPr>
      </w:pPr>
      <w:r>
        <w:rPr>
          <w:rFonts w:ascii="Courier" w:hAnsi="Courier" w:cs="Courier"/>
          <w:b/>
          <w:bCs/>
          <w:vanish/>
          <w:sz w:val="20"/>
          <w:szCs w:val="20"/>
        </w:rPr>
        <w:br/>
        <w:t xml:space="preserve">************************************************************ </w:t>
      </w:r>
      <w:r>
        <w:rPr>
          <w:rFonts w:ascii="Courier" w:hAnsi="Courier" w:cs="Courier"/>
          <w:b/>
          <w:bCs/>
          <w:vanish/>
          <w:sz w:val="20"/>
          <w:szCs w:val="20"/>
        </w:rPr>
        <w:br/>
        <w:t>NOTE:  Retain particle board core option unless facility anticipates using hardware to suspend items from doors, such as BEQ's.</w:t>
      </w:r>
      <w:r>
        <w:rPr>
          <w:rFonts w:ascii="Courier" w:hAnsi="Courier" w:cs="Courier"/>
          <w:b/>
          <w:bCs/>
          <w:vanish/>
          <w:sz w:val="20"/>
          <w:szCs w:val="20"/>
        </w:rPr>
        <w:br/>
        <w:t xml:space="preserve">************************************************************ </w:t>
      </w:r>
      <w:r>
        <w:rPr>
          <w:rFonts w:ascii="Courier" w:hAnsi="Courier" w:cs="Courier"/>
          <w:b/>
          <w:bCs/>
          <w:vanish/>
          <w:sz w:val="20"/>
          <w:szCs w:val="20"/>
        </w:rPr>
        <w:br/>
      </w:r>
      <w:r w:rsidRPr="00257241">
        <w:rPr>
          <w:rFonts w:ascii="Courier New" w:hAnsi="Courier New" w:cs="Courier New"/>
          <w:sz w:val="20"/>
          <w:szCs w:val="20"/>
        </w:rPr>
        <w:t>Provide WDMA I.S. 1A-04 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66FA7CDB"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Closet Doors – Provide flush, paneled, or louvered doors of premium or custom grade, conforming to WDMA I.S.1A-01, premium or custom grade, heavy duty.  Doors must be hinged or sliding.</w:t>
      </w:r>
    </w:p>
    <w:p w14:paraId="3294CC9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Acoustical Doors and Frames - WDMA I.S 1-A-2004 WDMA I.S.6A-01. Doors must be premium or custom grade, heavy duty as required by the project program. Provide acoustical doors in solid core, constructed for door, hardware, and frame to provide a Sound Transmission Class (STC) rating of 39 (minimum) when tested in accordance with ASTM E 90.</w:t>
      </w:r>
    </w:p>
    <w:p w14:paraId="117A1121"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2EFE905"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18CB29FA" w14:textId="77777777" w:rsidR="00A15506" w:rsidRDefault="00A15506">
      <w:pPr>
        <w:widowControl w:val="0"/>
        <w:autoSpaceDE w:val="0"/>
        <w:autoSpaceDN w:val="0"/>
        <w:adjustRightInd w:val="0"/>
        <w:spacing w:after="0" w:line="240" w:lineRule="auto"/>
        <w:rPr>
          <w:rFonts w:ascii="ArialMT" w:hAnsi="ArialMT"/>
          <w:sz w:val="20"/>
          <w:szCs w:val="20"/>
        </w:rPr>
      </w:pPr>
    </w:p>
    <w:p w14:paraId="45162866"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Door Louvers - Louver must comply with SDI 111-C.  Louver frames must be 20-gage steel with louver blades minimum 24 gage.</w:t>
      </w:r>
    </w:p>
    <w:p w14:paraId="7E189CF4"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Door Light Openings - Provide glazed openings with the manufacturer's standard wood moldings.  Moldings for doors to receive a natural finish must be of the same species and color of the face veneer.</w:t>
      </w:r>
    </w:p>
    <w:p w14:paraId="114A3CEC"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0FDC0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4378345C" w14:textId="77777777" w:rsidR="00A15506" w:rsidRDefault="00A15506">
      <w:pPr>
        <w:widowControl w:val="0"/>
        <w:autoSpaceDE w:val="0"/>
        <w:autoSpaceDN w:val="0"/>
        <w:adjustRightInd w:val="0"/>
        <w:spacing w:after="0" w:line="240" w:lineRule="auto"/>
        <w:rPr>
          <w:rFonts w:ascii="ArialMT" w:hAnsi="ArialMT"/>
          <w:sz w:val="20"/>
          <w:szCs w:val="20"/>
        </w:rPr>
      </w:pPr>
    </w:p>
    <w:p w14:paraId="757D7C05"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6A0BBA69"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(water-proof) adhesive for assembly of interior doors and for the fabrication of stiles, rails, crossbands, and veneers. Adhesive for doors to receive a natural finish must be non-staining. Type II (water resistant) is allowed for fabrication of core parts.</w:t>
      </w:r>
    </w:p>
    <w:p w14:paraId="5EFB2BE1"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CF397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7CDD800B" w14:textId="77777777" w:rsidR="00A15506" w:rsidRDefault="00A15506">
      <w:pPr>
        <w:widowControl w:val="0"/>
        <w:autoSpaceDE w:val="0"/>
        <w:autoSpaceDN w:val="0"/>
        <w:adjustRightInd w:val="0"/>
        <w:spacing w:after="0" w:line="240" w:lineRule="auto"/>
        <w:rPr>
          <w:rFonts w:ascii="ArialMT" w:hAnsi="ArialMT"/>
          <w:sz w:val="20"/>
          <w:szCs w:val="20"/>
        </w:rPr>
      </w:pPr>
    </w:p>
    <w:p w14:paraId="58862E11"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required otherwise by the project program, typically provide natural finish wood doors.  Factory prime and or seal on all six sides of doors.</w:t>
      </w:r>
    </w:p>
    <w:p w14:paraId="2EA2169F"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 Finish - Provide doors finished at the factory as follows:      Architectural Woodwork Institute (AWI) Quality Standards Section 1500, specification for Conversion varnish, alkyd urea catalyzed polyurethane, or acrylated UV curable epoxy.  The coating must be AWI Quality Standards premium, medium rubbed sheen, with an open or closed grain effect.  Poly-wrap prefinished wood doors at factory for shipping.</w:t>
      </w:r>
    </w:p>
    <w:p w14:paraId="1B4AA070"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Finish - Prepare doors in accordance with WDMA I.S.1-A-2004.  Factory prime or seal doors. Manufacturer's primer or sealer must be compatible with door finish system in Section C30, </w:t>
      </w:r>
      <w:r>
        <w:rPr>
          <w:rFonts w:ascii="Courier" w:hAnsi="Courier" w:cs="Courier"/>
          <w:i/>
          <w:iCs/>
          <w:sz w:val="20"/>
          <w:szCs w:val="20"/>
        </w:rPr>
        <w:t>Interior Finishes</w:t>
      </w:r>
      <w:r>
        <w:rPr>
          <w:rFonts w:ascii="Courier" w:hAnsi="Courier" w:cs="Courier"/>
          <w:sz w:val="20"/>
          <w:szCs w:val="20"/>
        </w:rPr>
        <w:t>.</w:t>
      </w:r>
    </w:p>
    <w:p w14:paraId="18F9B7E4"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Plastic Laminate Finish - Factory applied,     National Electrical Manufacturers Association (NEMA) LD 3, 0.050 inch (1.27 mm) minimum thickness.</w:t>
      </w:r>
    </w:p>
    <w:p w14:paraId="3F105914"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363765"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47F80372" w14:textId="77777777" w:rsidR="00A15506" w:rsidRDefault="00A15506">
      <w:pPr>
        <w:widowControl w:val="0"/>
        <w:autoSpaceDE w:val="0"/>
        <w:autoSpaceDN w:val="0"/>
        <w:adjustRightInd w:val="0"/>
        <w:spacing w:after="0" w:line="240" w:lineRule="auto"/>
        <w:rPr>
          <w:rFonts w:ascii="ArialMT" w:hAnsi="ArialMT"/>
          <w:sz w:val="20"/>
          <w:szCs w:val="20"/>
        </w:rPr>
      </w:pPr>
    </w:p>
    <w:p w14:paraId="10A8F9AB"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3D7ED30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4571F547" w14:textId="77777777" w:rsidR="00A15506" w:rsidRDefault="00A15506">
      <w:pPr>
        <w:widowControl w:val="0"/>
        <w:autoSpaceDE w:val="0"/>
        <w:autoSpaceDN w:val="0"/>
        <w:adjustRightInd w:val="0"/>
        <w:spacing w:after="0" w:line="240" w:lineRule="auto"/>
        <w:rPr>
          <w:rFonts w:ascii="ArialMT" w:hAnsi="ArialMT"/>
          <w:sz w:val="20"/>
          <w:szCs w:val="20"/>
        </w:rPr>
      </w:pPr>
    </w:p>
    <w:p w14:paraId="3FDB80CE"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side-lites, and accessories.  Fabricate of ASTM B 221, Alloy 6063-TS for extrusions.</w:t>
      </w:r>
    </w:p>
    <w:p w14:paraId="62E93AC5"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288092E6" w14:textId="77777777" w:rsidR="00A15506" w:rsidRDefault="00A15506">
      <w:pPr>
        <w:widowControl w:val="0"/>
        <w:autoSpaceDE w:val="0"/>
        <w:autoSpaceDN w:val="0"/>
        <w:adjustRightInd w:val="0"/>
        <w:spacing w:after="0" w:line="240" w:lineRule="auto"/>
        <w:rPr>
          <w:rFonts w:ascii="ArialMT" w:hAnsi="ArialMT"/>
          <w:sz w:val="20"/>
          <w:szCs w:val="20"/>
        </w:rPr>
      </w:pPr>
    </w:p>
    <w:p w14:paraId="67905AA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27F244A9" w14:textId="77777777" w:rsidR="00A15506" w:rsidRDefault="00A15506">
      <w:pPr>
        <w:widowControl w:val="0"/>
        <w:autoSpaceDE w:val="0"/>
        <w:autoSpaceDN w:val="0"/>
        <w:adjustRightInd w:val="0"/>
        <w:spacing w:after="0" w:line="240" w:lineRule="auto"/>
        <w:rPr>
          <w:rFonts w:ascii="ArialMT" w:hAnsi="ArialMT"/>
          <w:sz w:val="20"/>
          <w:szCs w:val="20"/>
        </w:rPr>
      </w:pPr>
    </w:p>
    <w:p w14:paraId="1440BD45"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frames with removable glass stops and glazing beads to accommodate fixed glazing.  Countersink screws for exposed fastenings.  Jointing of framing members must obtain hairline fit, be reinforced, and mechanically secured.</w:t>
      </w:r>
    </w:p>
    <w:p w14:paraId="12A9CA8C"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16CC2578" w14:textId="77777777" w:rsidR="00A15506" w:rsidRDefault="00A15506">
      <w:pPr>
        <w:widowControl w:val="0"/>
        <w:autoSpaceDE w:val="0"/>
        <w:autoSpaceDN w:val="0"/>
        <w:adjustRightInd w:val="0"/>
        <w:spacing w:after="0" w:line="240" w:lineRule="auto"/>
        <w:rPr>
          <w:rFonts w:ascii="ArialMT" w:hAnsi="ArialMT"/>
          <w:sz w:val="20"/>
          <w:szCs w:val="20"/>
        </w:rPr>
      </w:pPr>
    </w:p>
    <w:p w14:paraId="30C6207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Doors must not be less than 1-3/4 inches (44 mm) thick, with a minimum </w:t>
      </w:r>
      <w:r>
        <w:rPr>
          <w:rFonts w:ascii="Courier" w:hAnsi="Courier" w:cs="Courier"/>
          <w:sz w:val="20"/>
          <w:szCs w:val="20"/>
        </w:rPr>
        <w:lastRenderedPageBreak/>
        <w:t>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condensation."  Water controlled by flashing and gutters that is drained to exterior and cannot damage adjacent materials or finishes is not considered water leakage.</w:t>
      </w:r>
    </w:p>
    <w:p w14:paraId="3BD78391"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55DF1675" w14:textId="77777777" w:rsidR="00A15506" w:rsidRDefault="00A15506">
      <w:pPr>
        <w:widowControl w:val="0"/>
        <w:autoSpaceDE w:val="0"/>
        <w:autoSpaceDN w:val="0"/>
        <w:adjustRightInd w:val="0"/>
        <w:spacing w:after="0" w:line="240" w:lineRule="auto"/>
        <w:rPr>
          <w:rFonts w:ascii="ArialMT" w:hAnsi="ArialMT"/>
          <w:sz w:val="20"/>
          <w:szCs w:val="20"/>
        </w:rPr>
      </w:pPr>
    </w:p>
    <w:p w14:paraId="6A6D7CF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finish, and must be secured with stainless steel screws.</w:t>
      </w:r>
    </w:p>
    <w:p w14:paraId="055FF03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4C902C33" w14:textId="77777777" w:rsidR="00A15506" w:rsidRDefault="00A15506">
      <w:pPr>
        <w:widowControl w:val="0"/>
        <w:autoSpaceDE w:val="0"/>
        <w:autoSpaceDN w:val="0"/>
        <w:adjustRightInd w:val="0"/>
        <w:spacing w:after="0" w:line="240" w:lineRule="auto"/>
        <w:rPr>
          <w:rFonts w:ascii="ArialMT" w:hAnsi="ArialMT"/>
          <w:sz w:val="20"/>
          <w:szCs w:val="20"/>
        </w:rPr>
      </w:pPr>
    </w:p>
    <w:p w14:paraId="51FC8AC6"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6064BD7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13C69CBD" w14:textId="77777777" w:rsidR="00A15506" w:rsidRDefault="00A15506">
      <w:pPr>
        <w:widowControl w:val="0"/>
        <w:autoSpaceDE w:val="0"/>
        <w:autoSpaceDN w:val="0"/>
        <w:adjustRightInd w:val="0"/>
        <w:spacing w:after="0" w:line="240" w:lineRule="auto"/>
        <w:rPr>
          <w:rFonts w:ascii="ArialMT" w:hAnsi="ArialMT"/>
          <w:sz w:val="20"/>
          <w:szCs w:val="20"/>
        </w:rPr>
      </w:pPr>
    </w:p>
    <w:p w14:paraId="4577ABD8"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1B084541"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C102003 1.1 FIRE AND SMOKE DOORS AND FRAMES </w:t>
      </w:r>
    </w:p>
    <w:p w14:paraId="2755828A" w14:textId="77777777" w:rsidR="00A15506" w:rsidRDefault="00A15506">
      <w:pPr>
        <w:widowControl w:val="0"/>
        <w:autoSpaceDE w:val="0"/>
        <w:autoSpaceDN w:val="0"/>
        <w:adjustRightInd w:val="0"/>
        <w:spacing w:after="0" w:line="240" w:lineRule="auto"/>
        <w:rPr>
          <w:rFonts w:ascii="ArialMT" w:hAnsi="ArialMT"/>
          <w:sz w:val="20"/>
          <w:szCs w:val="20"/>
        </w:rPr>
      </w:pPr>
    </w:p>
    <w:p w14:paraId="167DBD4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conformance with National Fire Protection Association (NFPA) 80 an NFPA 105.  Fire doors and frames must bear the label of UL,     Factory Mutual (FM) or WHI attesting to the rating required.  Door and frame assemblies must be tested for conformance with NFPA 252 or UL 10C (for positive pressure).  Wood fire doors must also comply with ASTM E 152.</w:t>
      </w:r>
    </w:p>
    <w:p w14:paraId="70D2274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49399F4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C102004 SLIDING AND FOLDING DOORS </w:t>
      </w:r>
    </w:p>
    <w:p w14:paraId="429FD0D7" w14:textId="77777777" w:rsidR="00A15506" w:rsidRDefault="00A15506">
      <w:pPr>
        <w:widowControl w:val="0"/>
        <w:autoSpaceDE w:val="0"/>
        <w:autoSpaceDN w:val="0"/>
        <w:adjustRightInd w:val="0"/>
        <w:spacing w:after="0" w:line="240" w:lineRule="auto"/>
        <w:rPr>
          <w:rFonts w:ascii="ArialMT" w:hAnsi="ArialMT"/>
          <w:sz w:val="20"/>
          <w:szCs w:val="20"/>
        </w:rPr>
      </w:pPr>
    </w:p>
    <w:p w14:paraId="081B997B"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paneled or louvered closet doors of premium or custom grade, conforming to WDMA I.S.6A-01, heavy duty.  Doors must be sliding or bi-folding, as required by the program.</w:t>
      </w:r>
    </w:p>
    <w:p w14:paraId="25DBC13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C102006 INTERIOR GATES </w:t>
      </w:r>
    </w:p>
    <w:p w14:paraId="7A8FA03C" w14:textId="77777777" w:rsidR="00A15506" w:rsidRDefault="00A15506">
      <w:pPr>
        <w:widowControl w:val="0"/>
        <w:autoSpaceDE w:val="0"/>
        <w:autoSpaceDN w:val="0"/>
        <w:adjustRightInd w:val="0"/>
        <w:spacing w:after="0" w:line="240" w:lineRule="auto"/>
        <w:rPr>
          <w:rFonts w:ascii="ArialMT" w:hAnsi="ArialMT"/>
          <w:sz w:val="20"/>
          <w:szCs w:val="20"/>
        </w:rPr>
      </w:pPr>
    </w:p>
    <w:p w14:paraId="73030E6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Any special type gate installed in the interior of a facility, including frames, hardware, hoisting devices, finish, and other associated work.</w:t>
      </w:r>
    </w:p>
    <w:p w14:paraId="574CD2A5"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3939F190" w14:textId="77777777" w:rsidR="00A15506" w:rsidRDefault="00A15506">
      <w:pPr>
        <w:widowControl w:val="0"/>
        <w:autoSpaceDE w:val="0"/>
        <w:autoSpaceDN w:val="0"/>
        <w:adjustRightInd w:val="0"/>
        <w:spacing w:after="0" w:line="240" w:lineRule="auto"/>
        <w:rPr>
          <w:rFonts w:ascii="ArialMT" w:hAnsi="ArialMT"/>
          <w:sz w:val="20"/>
          <w:szCs w:val="20"/>
        </w:rPr>
      </w:pPr>
    </w:p>
    <w:p w14:paraId="7EF4F12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C102007 1.1 DOOR HARDWARE </w:t>
      </w:r>
    </w:p>
    <w:p w14:paraId="15D58A0B" w14:textId="77777777" w:rsidR="00A15506" w:rsidRDefault="00A15506">
      <w:pPr>
        <w:widowControl w:val="0"/>
        <w:autoSpaceDE w:val="0"/>
        <w:autoSpaceDN w:val="0"/>
        <w:adjustRightInd w:val="0"/>
        <w:spacing w:after="0" w:line="240" w:lineRule="auto"/>
        <w:rPr>
          <w:rFonts w:ascii="ArialMT" w:hAnsi="ArialMT"/>
          <w:sz w:val="20"/>
          <w:szCs w:val="20"/>
        </w:rPr>
      </w:pPr>
    </w:p>
    <w:p w14:paraId="3C1D861D"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53AED04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74789059" w14:textId="77777777" w:rsidR="00A15506" w:rsidRDefault="00A15506">
      <w:pPr>
        <w:widowControl w:val="0"/>
        <w:autoSpaceDE w:val="0"/>
        <w:autoSpaceDN w:val="0"/>
        <w:adjustRightInd w:val="0"/>
        <w:spacing w:after="0" w:line="240" w:lineRule="auto"/>
        <w:rPr>
          <w:rFonts w:ascii="ArialMT" w:hAnsi="ArialMT"/>
          <w:sz w:val="20"/>
          <w:szCs w:val="20"/>
        </w:rPr>
      </w:pPr>
    </w:p>
    <w:p w14:paraId="5046A9C1"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41EB420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7950FC7A" w14:textId="77777777" w:rsidR="00A15506" w:rsidRDefault="00A15506">
      <w:pPr>
        <w:widowControl w:val="0"/>
        <w:autoSpaceDE w:val="0"/>
        <w:autoSpaceDN w:val="0"/>
        <w:adjustRightInd w:val="0"/>
        <w:spacing w:after="0" w:line="240" w:lineRule="auto"/>
        <w:rPr>
          <w:rFonts w:ascii="ArialMT" w:hAnsi="ArialMT"/>
          <w:sz w:val="20"/>
          <w:szCs w:val="20"/>
        </w:rPr>
      </w:pPr>
    </w:p>
    <w:p w14:paraId="32F2D0C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  For all doors accessible to children, provide hinge side finger pinch protection on both sides of the door.</w:t>
      </w:r>
    </w:p>
    <w:p w14:paraId="284030E5"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41A0896C" w14:textId="77777777" w:rsidR="00A15506" w:rsidRDefault="00A15506">
      <w:pPr>
        <w:widowControl w:val="0"/>
        <w:autoSpaceDE w:val="0"/>
        <w:autoSpaceDN w:val="0"/>
        <w:adjustRightInd w:val="0"/>
        <w:spacing w:after="0" w:line="240" w:lineRule="auto"/>
        <w:rPr>
          <w:rFonts w:ascii="ArialMT" w:hAnsi="ArialMT"/>
          <w:sz w:val="20"/>
          <w:szCs w:val="20"/>
        </w:rPr>
      </w:pPr>
    </w:p>
    <w:p w14:paraId="46C4D1F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07B7F9DA"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37F8E31B"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622D6483"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75F06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019447BC" w14:textId="77777777" w:rsidR="00A15506" w:rsidRDefault="00A15506">
      <w:pPr>
        <w:widowControl w:val="0"/>
        <w:autoSpaceDE w:val="0"/>
        <w:autoSpaceDN w:val="0"/>
        <w:adjustRightInd w:val="0"/>
        <w:spacing w:after="0" w:line="240" w:lineRule="auto"/>
        <w:rPr>
          <w:rFonts w:ascii="ArialMT" w:hAnsi="ArialMT"/>
          <w:sz w:val="20"/>
          <w:szCs w:val="20"/>
        </w:rPr>
      </w:pPr>
    </w:p>
    <w:p w14:paraId="3090A02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  Heavy-duty, mechanical combination lockset with 5 pushbuttons, standard-sized knob or lever, 3/4-inch (19 mm) deadlocking latch, 2-3/4 inch (70 mm) back-set.  Provide deadbolt key override option.  Safelock, Simplex, and Venn are acceptable manufacturers.  Provide a hardware grade equivalent to Grade 1, series 4000. Provide a 5-year parts and labor warranty.</w:t>
      </w:r>
    </w:p>
    <w:p w14:paraId="375C28F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GSA-approved pedestrian door deadbolt meeting Federal Specification FF-L-2740 Heavy-duty, combination Electromechanical Deadbolt lock for </w:t>
      </w:r>
      <w:r>
        <w:rPr>
          <w:rFonts w:ascii="Courier" w:hAnsi="Courier" w:cs="Courier"/>
          <w:sz w:val="20"/>
          <w:szCs w:val="20"/>
        </w:rPr>
        <w:lastRenderedPageBreak/>
        <w:t>pedestrian doors, with a drill resistant dial ring mounting plate, 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Lock must be designed to fit industry standard door mounting pattern.</w:t>
      </w:r>
    </w:p>
    <w:p w14:paraId="659C52A6"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Exit Devices </w:t>
      </w:r>
    </w:p>
    <w:p w14:paraId="391B9467" w14:textId="77777777" w:rsidR="00A15506" w:rsidRDefault="00A15506">
      <w:pPr>
        <w:widowControl w:val="0"/>
        <w:autoSpaceDE w:val="0"/>
        <w:autoSpaceDN w:val="0"/>
        <w:adjustRightInd w:val="0"/>
        <w:spacing w:after="0" w:line="240" w:lineRule="auto"/>
        <w:rPr>
          <w:rFonts w:ascii="ArialMT" w:hAnsi="ArialMT"/>
          <w:sz w:val="20"/>
          <w:szCs w:val="20"/>
        </w:rPr>
      </w:pPr>
    </w:p>
    <w:p w14:paraId="7219150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156.3, Grade 1.  Provide touch bars in lieu of conventional crossbars and arms.  Use manufacturer's integral touch bars in aluminum storefront doors.</w:t>
      </w:r>
    </w:p>
    <w:p w14:paraId="47496133"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Cylinders and Cores </w:t>
      </w:r>
    </w:p>
    <w:p w14:paraId="6522B479" w14:textId="77777777" w:rsidR="00A15506" w:rsidRDefault="00A15506">
      <w:pPr>
        <w:widowControl w:val="0"/>
        <w:autoSpaceDE w:val="0"/>
        <w:autoSpaceDN w:val="0"/>
        <w:adjustRightInd w:val="0"/>
        <w:spacing w:after="0" w:line="240" w:lineRule="auto"/>
        <w:rPr>
          <w:rFonts w:ascii="ArialMT" w:hAnsi="ArialMT"/>
          <w:sz w:val="20"/>
          <w:szCs w:val="20"/>
        </w:rPr>
      </w:pPr>
    </w:p>
    <w:p w14:paraId="7F7262B7"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624201BC"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194981D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3407925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Keying System </w:t>
      </w:r>
    </w:p>
    <w:p w14:paraId="2186D187" w14:textId="77777777" w:rsidR="00A15506" w:rsidRDefault="00A15506">
      <w:pPr>
        <w:widowControl w:val="0"/>
        <w:autoSpaceDE w:val="0"/>
        <w:autoSpaceDN w:val="0"/>
        <w:adjustRightInd w:val="0"/>
        <w:spacing w:after="0" w:line="240" w:lineRule="auto"/>
        <w:rPr>
          <w:rFonts w:ascii="ArialMT" w:hAnsi="ArialMT"/>
          <w:sz w:val="20"/>
          <w:szCs w:val="20"/>
        </w:rPr>
      </w:pPr>
    </w:p>
    <w:p w14:paraId="4C20F66B"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279A4090"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63AB980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master key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48F4E5F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76280EB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Keys </w:t>
      </w:r>
    </w:p>
    <w:p w14:paraId="79CAAE8B" w14:textId="77777777" w:rsidR="00A15506" w:rsidRDefault="00A15506">
      <w:pPr>
        <w:widowControl w:val="0"/>
        <w:autoSpaceDE w:val="0"/>
        <w:autoSpaceDN w:val="0"/>
        <w:adjustRightInd w:val="0"/>
        <w:spacing w:after="0" w:line="240" w:lineRule="auto"/>
        <w:rPr>
          <w:rFonts w:ascii="ArialMT" w:hAnsi="ArialMT"/>
          <w:sz w:val="20"/>
          <w:szCs w:val="20"/>
        </w:rPr>
      </w:pPr>
    </w:p>
    <w:p w14:paraId="6F96FFC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0EDE99A9"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 Cabinet and Control System </w:t>
      </w:r>
    </w:p>
    <w:p w14:paraId="0CB99654" w14:textId="77777777" w:rsidR="00A15506" w:rsidRDefault="00A15506">
      <w:pPr>
        <w:widowControl w:val="0"/>
        <w:autoSpaceDE w:val="0"/>
        <w:autoSpaceDN w:val="0"/>
        <w:adjustRightInd w:val="0"/>
        <w:spacing w:after="0" w:line="240" w:lineRule="auto"/>
        <w:rPr>
          <w:rFonts w:ascii="ArialMT" w:hAnsi="ArialMT"/>
          <w:sz w:val="20"/>
          <w:szCs w:val="20"/>
        </w:rPr>
      </w:pPr>
    </w:p>
    <w:p w14:paraId="46C8D541"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21A9F60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Lock Trim </w:t>
      </w:r>
    </w:p>
    <w:p w14:paraId="10514FF4" w14:textId="77777777" w:rsidR="00A15506" w:rsidRDefault="00A15506">
      <w:pPr>
        <w:widowControl w:val="0"/>
        <w:autoSpaceDE w:val="0"/>
        <w:autoSpaceDN w:val="0"/>
        <w:adjustRightInd w:val="0"/>
        <w:spacing w:after="0" w:line="240" w:lineRule="auto"/>
        <w:rPr>
          <w:rFonts w:ascii="ArialMT" w:hAnsi="ArialMT"/>
          <w:sz w:val="20"/>
          <w:szCs w:val="20"/>
        </w:rPr>
      </w:pPr>
    </w:p>
    <w:p w14:paraId="1A75077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16ABAF61"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5373E598"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Lever Handles - Provide lever handles in lieu of knobs, as required by DoD     Architectural Barriers Act (ABA) Standards. All lever handles must have the freewheeling feature.</w:t>
      </w:r>
    </w:p>
    <w:p w14:paraId="203BCB64"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F686A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Door Bolts </w:t>
      </w:r>
    </w:p>
    <w:p w14:paraId="7C97BD61" w14:textId="77777777" w:rsidR="00A15506" w:rsidRDefault="00A15506">
      <w:pPr>
        <w:widowControl w:val="0"/>
        <w:autoSpaceDE w:val="0"/>
        <w:autoSpaceDN w:val="0"/>
        <w:adjustRightInd w:val="0"/>
        <w:spacing w:after="0" w:line="240" w:lineRule="auto"/>
        <w:rPr>
          <w:rFonts w:ascii="ArialMT" w:hAnsi="ArialMT"/>
          <w:sz w:val="20"/>
          <w:szCs w:val="20"/>
        </w:rPr>
      </w:pPr>
    </w:p>
    <w:p w14:paraId="64492BD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Provide automatic latching flush bolts for double doors with both door leafs active, BHMA A 156.3, Type 25.</w:t>
      </w:r>
    </w:p>
    <w:p w14:paraId="6623F62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Closers </w:t>
      </w:r>
    </w:p>
    <w:p w14:paraId="0CA80E18" w14:textId="77777777" w:rsidR="00A15506" w:rsidRDefault="00A15506">
      <w:pPr>
        <w:widowControl w:val="0"/>
        <w:autoSpaceDE w:val="0"/>
        <w:autoSpaceDN w:val="0"/>
        <w:adjustRightInd w:val="0"/>
        <w:spacing w:after="0" w:line="240" w:lineRule="auto"/>
        <w:rPr>
          <w:rFonts w:ascii="ArialMT" w:hAnsi="ArialMT"/>
          <w:sz w:val="20"/>
          <w:szCs w:val="20"/>
        </w:rPr>
      </w:pPr>
    </w:p>
    <w:p w14:paraId="263157DB"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4E043BA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Overhead Holders </w:t>
      </w:r>
    </w:p>
    <w:p w14:paraId="13727B39" w14:textId="77777777" w:rsidR="00A15506" w:rsidRDefault="00A15506">
      <w:pPr>
        <w:widowControl w:val="0"/>
        <w:autoSpaceDE w:val="0"/>
        <w:autoSpaceDN w:val="0"/>
        <w:adjustRightInd w:val="0"/>
        <w:spacing w:after="0" w:line="240" w:lineRule="auto"/>
        <w:rPr>
          <w:rFonts w:ascii="ArialMT" w:hAnsi="ArialMT"/>
          <w:sz w:val="20"/>
          <w:szCs w:val="20"/>
        </w:rPr>
      </w:pPr>
    </w:p>
    <w:p w14:paraId="29EDFA99"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29B37E99"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Closer Holder-Release Devices </w:t>
      </w:r>
    </w:p>
    <w:p w14:paraId="660C8434" w14:textId="77777777" w:rsidR="00A15506" w:rsidRDefault="00A15506">
      <w:pPr>
        <w:widowControl w:val="0"/>
        <w:autoSpaceDE w:val="0"/>
        <w:autoSpaceDN w:val="0"/>
        <w:adjustRightInd w:val="0"/>
        <w:spacing w:after="0" w:line="240" w:lineRule="auto"/>
        <w:rPr>
          <w:rFonts w:ascii="ArialMT" w:hAnsi="ArialMT"/>
          <w:sz w:val="20"/>
          <w:szCs w:val="20"/>
        </w:rPr>
      </w:pPr>
    </w:p>
    <w:p w14:paraId="0938A9D1"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5DD7721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Door Protection Plates </w:t>
      </w:r>
    </w:p>
    <w:p w14:paraId="2D41D5C5" w14:textId="77777777" w:rsidR="00A15506" w:rsidRDefault="00A15506">
      <w:pPr>
        <w:widowControl w:val="0"/>
        <w:autoSpaceDE w:val="0"/>
        <w:autoSpaceDN w:val="0"/>
        <w:adjustRightInd w:val="0"/>
        <w:spacing w:after="0" w:line="240" w:lineRule="auto"/>
        <w:rPr>
          <w:rFonts w:ascii="ArialMT" w:hAnsi="ArialMT"/>
          <w:sz w:val="20"/>
          <w:szCs w:val="20"/>
        </w:rPr>
      </w:pPr>
    </w:p>
    <w:p w14:paraId="51B2BD7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511C0C7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Stops and Silencers </w:t>
      </w:r>
    </w:p>
    <w:p w14:paraId="3C1844CB" w14:textId="77777777" w:rsidR="00A15506" w:rsidRDefault="00A15506">
      <w:pPr>
        <w:widowControl w:val="0"/>
        <w:autoSpaceDE w:val="0"/>
        <w:autoSpaceDN w:val="0"/>
        <w:adjustRightInd w:val="0"/>
        <w:spacing w:after="0" w:line="240" w:lineRule="auto"/>
        <w:rPr>
          <w:rFonts w:ascii="ArialMT" w:hAnsi="ArialMT"/>
          <w:sz w:val="20"/>
          <w:szCs w:val="20"/>
        </w:rPr>
      </w:pPr>
    </w:p>
    <w:p w14:paraId="0A1405BA"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3D2C6C3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Thresholds </w:t>
      </w:r>
    </w:p>
    <w:p w14:paraId="6C4043EF" w14:textId="77777777" w:rsidR="00A15506" w:rsidRDefault="00A15506">
      <w:pPr>
        <w:widowControl w:val="0"/>
        <w:autoSpaceDE w:val="0"/>
        <w:autoSpaceDN w:val="0"/>
        <w:adjustRightInd w:val="0"/>
        <w:spacing w:after="0" w:line="240" w:lineRule="auto"/>
        <w:rPr>
          <w:rFonts w:ascii="ArialMT" w:hAnsi="ArialMT"/>
          <w:sz w:val="20"/>
          <w:szCs w:val="20"/>
        </w:rPr>
      </w:pPr>
    </w:p>
    <w:p w14:paraId="787B0C6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2396B61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C102007 1.1.18 Door Gasketing </w:t>
      </w:r>
    </w:p>
    <w:p w14:paraId="67D44388" w14:textId="77777777" w:rsidR="00A15506" w:rsidRDefault="00A15506">
      <w:pPr>
        <w:widowControl w:val="0"/>
        <w:autoSpaceDE w:val="0"/>
        <w:autoSpaceDN w:val="0"/>
        <w:adjustRightInd w:val="0"/>
        <w:spacing w:after="0" w:line="240" w:lineRule="auto"/>
        <w:rPr>
          <w:rFonts w:ascii="ArialMT" w:hAnsi="ArialMT"/>
          <w:sz w:val="20"/>
          <w:szCs w:val="20"/>
        </w:rPr>
      </w:pPr>
    </w:p>
    <w:p w14:paraId="552F9491"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1D63688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Finishes </w:t>
      </w:r>
    </w:p>
    <w:p w14:paraId="09AEB5F4" w14:textId="77777777" w:rsidR="00A15506" w:rsidRDefault="00A15506">
      <w:pPr>
        <w:widowControl w:val="0"/>
        <w:autoSpaceDE w:val="0"/>
        <w:autoSpaceDN w:val="0"/>
        <w:adjustRightInd w:val="0"/>
        <w:spacing w:after="0" w:line="240" w:lineRule="auto"/>
        <w:rPr>
          <w:rFonts w:ascii="ArialMT" w:hAnsi="ArialMT"/>
          <w:sz w:val="20"/>
          <w:szCs w:val="20"/>
        </w:rPr>
      </w:pPr>
    </w:p>
    <w:p w14:paraId="0E87051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6CDC2191"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5400B76D"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3A89C543"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616E0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7EC823AA" w14:textId="77777777" w:rsidR="00A15506" w:rsidRDefault="00A15506">
      <w:pPr>
        <w:widowControl w:val="0"/>
        <w:autoSpaceDE w:val="0"/>
        <w:autoSpaceDN w:val="0"/>
        <w:adjustRightInd w:val="0"/>
        <w:spacing w:after="0" w:line="240" w:lineRule="auto"/>
        <w:rPr>
          <w:rFonts w:ascii="ArialMT" w:hAnsi="ArialMT"/>
          <w:sz w:val="20"/>
          <w:szCs w:val="20"/>
        </w:rPr>
      </w:pPr>
    </w:p>
    <w:p w14:paraId="5F0D386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1938B263" w14:textId="77777777" w:rsidR="00A15506" w:rsidRDefault="00A15506">
      <w:pPr>
        <w:widowControl w:val="0"/>
        <w:autoSpaceDE w:val="0"/>
        <w:autoSpaceDN w:val="0"/>
        <w:adjustRightInd w:val="0"/>
        <w:spacing w:after="0" w:line="240" w:lineRule="auto"/>
        <w:rPr>
          <w:rFonts w:ascii="ArialMT" w:hAnsi="ArialMT"/>
          <w:sz w:val="20"/>
          <w:szCs w:val="20"/>
        </w:rPr>
      </w:pPr>
    </w:p>
    <w:p w14:paraId="2F204EF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manufactured access doors and frames of 16-gage steel minimum with concealed pivots or a continuous piano hinge and flush stainless steel cam latch. Finish with manufacturer's standard primer coat finish and paint to match the wall or ceiling unless a stainless steel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size access door to allow removal and reinstallation of new equipment through the access door.  Provide access panels capable of receiving finish material inserts in visible wall locations of habitable spaces.</w:t>
      </w:r>
    </w:p>
    <w:p w14:paraId="0581384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49582B78" w14:textId="77777777" w:rsidR="00A15506" w:rsidRDefault="00A15506">
      <w:pPr>
        <w:widowControl w:val="0"/>
        <w:autoSpaceDE w:val="0"/>
        <w:autoSpaceDN w:val="0"/>
        <w:adjustRightInd w:val="0"/>
        <w:spacing w:after="0" w:line="240" w:lineRule="auto"/>
        <w:rPr>
          <w:rFonts w:ascii="ArialMT" w:hAnsi="ArialMT"/>
          <w:sz w:val="20"/>
          <w:szCs w:val="20"/>
        </w:rPr>
      </w:pPr>
    </w:p>
    <w:p w14:paraId="56887F3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4D85855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C1030 SPECIALTIES </w:t>
      </w:r>
    </w:p>
    <w:p w14:paraId="165A7B49" w14:textId="77777777" w:rsidR="00A15506" w:rsidRDefault="00A15506">
      <w:pPr>
        <w:widowControl w:val="0"/>
        <w:autoSpaceDE w:val="0"/>
        <w:autoSpaceDN w:val="0"/>
        <w:adjustRightInd w:val="0"/>
        <w:spacing w:after="0" w:line="240" w:lineRule="auto"/>
        <w:rPr>
          <w:rFonts w:ascii="ArialMT" w:hAnsi="ArialMT"/>
          <w:sz w:val="20"/>
          <w:szCs w:val="20"/>
        </w:rPr>
      </w:pPr>
    </w:p>
    <w:p w14:paraId="283856F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146D2B75" w14:textId="77777777" w:rsidR="00A15506" w:rsidRDefault="00A15506">
      <w:pPr>
        <w:widowControl w:val="0"/>
        <w:autoSpaceDE w:val="0"/>
        <w:autoSpaceDN w:val="0"/>
        <w:adjustRightInd w:val="0"/>
        <w:spacing w:after="0" w:line="240" w:lineRule="auto"/>
        <w:rPr>
          <w:rFonts w:ascii="ArialMT" w:hAnsi="ArialMT"/>
          <w:sz w:val="20"/>
          <w:szCs w:val="20"/>
        </w:rPr>
      </w:pPr>
    </w:p>
    <w:p w14:paraId="3B28E64B"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and toilet partitions.</w:t>
      </w:r>
    </w:p>
    <w:p w14:paraId="2B17AD5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46614070" w14:textId="77777777" w:rsidR="00A15506" w:rsidRDefault="00A15506">
      <w:pPr>
        <w:widowControl w:val="0"/>
        <w:autoSpaceDE w:val="0"/>
        <w:autoSpaceDN w:val="0"/>
        <w:adjustRightInd w:val="0"/>
        <w:spacing w:after="0" w:line="240" w:lineRule="auto"/>
        <w:rPr>
          <w:rFonts w:ascii="ArialMT" w:hAnsi="ArialMT"/>
          <w:sz w:val="20"/>
          <w:szCs w:val="20"/>
        </w:rPr>
      </w:pPr>
    </w:p>
    <w:p w14:paraId="1BF1E91F"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2A891B56"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HARDWARE AND FITTINGS </w:t>
      </w:r>
    </w:p>
    <w:p w14:paraId="68EA7A3F" w14:textId="77777777" w:rsidR="00A15506" w:rsidRDefault="00A15506">
      <w:pPr>
        <w:widowControl w:val="0"/>
        <w:autoSpaceDE w:val="0"/>
        <w:autoSpaceDN w:val="0"/>
        <w:adjustRightInd w:val="0"/>
        <w:spacing w:after="0" w:line="240" w:lineRule="auto"/>
        <w:rPr>
          <w:rFonts w:ascii="ArialMT" w:hAnsi="ArialMT"/>
          <w:sz w:val="20"/>
          <w:szCs w:val="20"/>
        </w:rPr>
      </w:pPr>
    </w:p>
    <w:p w14:paraId="0660B21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469C9862"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FINISHES </w:t>
      </w:r>
    </w:p>
    <w:p w14:paraId="008ECFC2" w14:textId="77777777" w:rsidR="00A15506" w:rsidRDefault="00A15506">
      <w:pPr>
        <w:widowControl w:val="0"/>
        <w:autoSpaceDE w:val="0"/>
        <w:autoSpaceDN w:val="0"/>
        <w:adjustRightInd w:val="0"/>
        <w:spacing w:after="0" w:line="240" w:lineRule="auto"/>
        <w:rPr>
          <w:rFonts w:ascii="ArialMT" w:hAnsi="ArialMT"/>
          <w:sz w:val="20"/>
          <w:szCs w:val="20"/>
        </w:rPr>
      </w:pPr>
    </w:p>
    <w:p w14:paraId="01C4E507"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7992DCB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122A2D0A"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must extend throughout the panel thickness.</w:t>
      </w:r>
    </w:p>
    <w:p w14:paraId="770E879C"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Phenolic core panels.</w:t>
      </w:r>
    </w:p>
    <w:p w14:paraId="0375679B"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4A146991"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0C22CBB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2DEE4F33" w14:textId="77777777" w:rsidR="00A15506" w:rsidRDefault="00A15506">
      <w:pPr>
        <w:widowControl w:val="0"/>
        <w:autoSpaceDE w:val="0"/>
        <w:autoSpaceDN w:val="0"/>
        <w:adjustRightInd w:val="0"/>
        <w:spacing w:after="0" w:line="240" w:lineRule="auto"/>
        <w:rPr>
          <w:rFonts w:ascii="ArialMT" w:hAnsi="ArialMT"/>
          <w:sz w:val="20"/>
          <w:szCs w:val="20"/>
        </w:rPr>
      </w:pPr>
    </w:p>
    <w:p w14:paraId="2A612CF2"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6D061C7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1E7E4E22" w14:textId="77777777" w:rsidR="00A15506" w:rsidRDefault="00A15506">
      <w:pPr>
        <w:widowControl w:val="0"/>
        <w:autoSpaceDE w:val="0"/>
        <w:autoSpaceDN w:val="0"/>
        <w:adjustRightInd w:val="0"/>
        <w:spacing w:after="0" w:line="240" w:lineRule="auto"/>
        <w:rPr>
          <w:rFonts w:ascii="ArialMT" w:hAnsi="ArialMT"/>
          <w:sz w:val="20"/>
          <w:szCs w:val="20"/>
        </w:rPr>
      </w:pPr>
    </w:p>
    <w:p w14:paraId="6E88269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783E8B68" w14:textId="77777777" w:rsidR="00A15506" w:rsidRDefault="00A15506">
      <w:pPr>
        <w:widowControl w:val="0"/>
        <w:autoSpaceDE w:val="0"/>
        <w:autoSpaceDN w:val="0"/>
        <w:adjustRightInd w:val="0"/>
        <w:spacing w:after="0" w:line="240" w:lineRule="auto"/>
        <w:rPr>
          <w:rFonts w:ascii="ArialMT" w:hAnsi="ArialMT"/>
          <w:sz w:val="20"/>
          <w:szCs w:val="20"/>
        </w:rPr>
      </w:pPr>
    </w:p>
    <w:p w14:paraId="1277197B"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7E19518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2C59C40C" w14:textId="77777777" w:rsidR="00A15506" w:rsidRDefault="00A15506">
      <w:pPr>
        <w:widowControl w:val="0"/>
        <w:autoSpaceDE w:val="0"/>
        <w:autoSpaceDN w:val="0"/>
        <w:adjustRightInd w:val="0"/>
        <w:spacing w:after="0" w:line="240" w:lineRule="auto"/>
        <w:rPr>
          <w:rFonts w:ascii="ArialMT" w:hAnsi="ArialMT"/>
          <w:sz w:val="20"/>
          <w:szCs w:val="20"/>
        </w:rPr>
      </w:pPr>
    </w:p>
    <w:p w14:paraId="0AC2BABB"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 per pair of sinks in toilet rooms without electric hand dryers, and one per room with electric hand dryers, unless otherwise indicated.  Provide surface or recessed mounted towel dispenser </w:t>
      </w:r>
      <w:r>
        <w:rPr>
          <w:rFonts w:ascii="Courier" w:hAnsi="Courier" w:cs="Courier"/>
          <w:sz w:val="20"/>
          <w:szCs w:val="20"/>
        </w:rPr>
        <w:lastRenderedPageBreak/>
        <w:t>constructed of a minimum 0.7mm 0.03 inch Type 304 stainless steel.</w:t>
      </w:r>
    </w:p>
    <w:p w14:paraId="6B825E8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0370CBD8" w14:textId="77777777" w:rsidR="00A15506" w:rsidRDefault="00A15506">
      <w:pPr>
        <w:widowControl w:val="0"/>
        <w:autoSpaceDE w:val="0"/>
        <w:autoSpaceDN w:val="0"/>
        <w:adjustRightInd w:val="0"/>
        <w:spacing w:after="0" w:line="240" w:lineRule="auto"/>
        <w:rPr>
          <w:rFonts w:ascii="ArialMT" w:hAnsi="ArialMT"/>
          <w:sz w:val="20"/>
          <w:szCs w:val="20"/>
        </w:rPr>
      </w:pPr>
    </w:p>
    <w:p w14:paraId="1948C183"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1734803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54280F67" w14:textId="77777777" w:rsidR="00A15506" w:rsidRDefault="00A15506">
      <w:pPr>
        <w:widowControl w:val="0"/>
        <w:autoSpaceDE w:val="0"/>
        <w:autoSpaceDN w:val="0"/>
        <w:adjustRightInd w:val="0"/>
        <w:spacing w:after="0" w:line="240" w:lineRule="auto"/>
        <w:rPr>
          <w:rFonts w:ascii="ArialMT" w:hAnsi="ArialMT"/>
          <w:sz w:val="20"/>
          <w:szCs w:val="20"/>
        </w:rPr>
      </w:pPr>
    </w:p>
    <w:p w14:paraId="1FE3D68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type standard with the manufacturer.</w:t>
      </w:r>
    </w:p>
    <w:p w14:paraId="02AAF44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73694650" w14:textId="77777777" w:rsidR="00A15506" w:rsidRDefault="00A15506">
      <w:pPr>
        <w:widowControl w:val="0"/>
        <w:autoSpaceDE w:val="0"/>
        <w:autoSpaceDN w:val="0"/>
        <w:adjustRightInd w:val="0"/>
        <w:spacing w:after="0" w:line="240" w:lineRule="auto"/>
        <w:rPr>
          <w:rFonts w:ascii="ArialMT" w:hAnsi="ArialMT"/>
          <w:sz w:val="20"/>
          <w:szCs w:val="20"/>
        </w:rPr>
      </w:pPr>
    </w:p>
    <w:p w14:paraId="28BB7010"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39C6F01A"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1FF5EA91" w14:textId="77777777" w:rsidR="00A15506" w:rsidRDefault="00A15506">
      <w:pPr>
        <w:widowControl w:val="0"/>
        <w:autoSpaceDE w:val="0"/>
        <w:autoSpaceDN w:val="0"/>
        <w:adjustRightInd w:val="0"/>
        <w:spacing w:after="0" w:line="240" w:lineRule="auto"/>
        <w:rPr>
          <w:rFonts w:ascii="ArialMT" w:hAnsi="ArialMT"/>
          <w:sz w:val="20"/>
          <w:szCs w:val="20"/>
        </w:rPr>
      </w:pPr>
    </w:p>
    <w:p w14:paraId="38347D5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50B94314"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6E4F3340" w14:textId="77777777" w:rsidR="00A15506" w:rsidRDefault="00A15506">
      <w:pPr>
        <w:widowControl w:val="0"/>
        <w:autoSpaceDE w:val="0"/>
        <w:autoSpaceDN w:val="0"/>
        <w:adjustRightInd w:val="0"/>
        <w:spacing w:after="0" w:line="240" w:lineRule="auto"/>
        <w:rPr>
          <w:rFonts w:ascii="ArialMT" w:hAnsi="ArialMT"/>
          <w:sz w:val="20"/>
          <w:szCs w:val="20"/>
        </w:rPr>
      </w:pPr>
    </w:p>
    <w:p w14:paraId="6F6E080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grab bars in accordance wtih DoD ABA Standards.</w:t>
      </w:r>
    </w:p>
    <w:p w14:paraId="6B37A07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50146CB8" w14:textId="77777777" w:rsidR="00A15506" w:rsidRDefault="00A15506">
      <w:pPr>
        <w:widowControl w:val="0"/>
        <w:autoSpaceDE w:val="0"/>
        <w:autoSpaceDN w:val="0"/>
        <w:adjustRightInd w:val="0"/>
        <w:spacing w:after="0" w:line="240" w:lineRule="auto"/>
        <w:rPr>
          <w:rFonts w:ascii="ArialMT" w:hAnsi="ArialMT"/>
          <w:sz w:val="20"/>
          <w:szCs w:val="20"/>
        </w:rPr>
      </w:pPr>
    </w:p>
    <w:p w14:paraId="3A9BA72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006995D6"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6DA5EB76" w14:textId="77777777" w:rsidR="00A15506" w:rsidRDefault="00A15506">
      <w:pPr>
        <w:widowControl w:val="0"/>
        <w:autoSpaceDE w:val="0"/>
        <w:autoSpaceDN w:val="0"/>
        <w:adjustRightInd w:val="0"/>
        <w:spacing w:after="0" w:line="240" w:lineRule="auto"/>
        <w:rPr>
          <w:rFonts w:ascii="ArialMT" w:hAnsi="ArialMT"/>
          <w:sz w:val="20"/>
          <w:szCs w:val="20"/>
        </w:rPr>
      </w:pPr>
    </w:p>
    <w:p w14:paraId="1146FAF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6B16A993"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5F74500E" w14:textId="77777777" w:rsidR="00A15506" w:rsidRDefault="00A15506">
      <w:pPr>
        <w:widowControl w:val="0"/>
        <w:autoSpaceDE w:val="0"/>
        <w:autoSpaceDN w:val="0"/>
        <w:adjustRightInd w:val="0"/>
        <w:spacing w:after="0" w:line="240" w:lineRule="auto"/>
        <w:rPr>
          <w:rFonts w:ascii="ArialMT" w:hAnsi="ArialMT"/>
          <w:sz w:val="20"/>
          <w:szCs w:val="20"/>
        </w:rPr>
      </w:pPr>
    </w:p>
    <w:p w14:paraId="0C30196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2C4B68F9"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6406E927" w14:textId="77777777" w:rsidR="00A15506" w:rsidRDefault="00A15506">
      <w:pPr>
        <w:widowControl w:val="0"/>
        <w:autoSpaceDE w:val="0"/>
        <w:autoSpaceDN w:val="0"/>
        <w:adjustRightInd w:val="0"/>
        <w:spacing w:after="0" w:line="240" w:lineRule="auto"/>
        <w:rPr>
          <w:rFonts w:ascii="ArialMT" w:hAnsi="ArialMT"/>
          <w:sz w:val="20"/>
          <w:szCs w:val="20"/>
        </w:rPr>
      </w:pPr>
    </w:p>
    <w:p w14:paraId="782B6F0E"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wall mount and electric hand dryer designed to operate at 110/125 volts, 60 cycles, single phase alternating current with a heating element core rating of a maximum 2100 watts. Provide dryer housing of single piece construction and of chrome plated steel. Provide one unit per three sinks, unless otherwise indicated.</w:t>
      </w:r>
    </w:p>
    <w:p w14:paraId="35506FE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69E11E6B" w14:textId="77777777" w:rsidR="00A15506" w:rsidRDefault="00A15506">
      <w:pPr>
        <w:widowControl w:val="0"/>
        <w:autoSpaceDE w:val="0"/>
        <w:autoSpaceDN w:val="0"/>
        <w:adjustRightInd w:val="0"/>
        <w:spacing w:after="0" w:line="240" w:lineRule="auto"/>
        <w:rPr>
          <w:rFonts w:ascii="ArialMT" w:hAnsi="ArialMT"/>
          <w:sz w:val="20"/>
          <w:szCs w:val="20"/>
        </w:rPr>
      </w:pPr>
    </w:p>
    <w:p w14:paraId="7C58EF98"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7AEC9CA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62432F19" w14:textId="77777777" w:rsidR="00A15506" w:rsidRDefault="00A15506">
      <w:pPr>
        <w:widowControl w:val="0"/>
        <w:autoSpaceDE w:val="0"/>
        <w:autoSpaceDN w:val="0"/>
        <w:adjustRightInd w:val="0"/>
        <w:spacing w:after="0" w:line="240" w:lineRule="auto"/>
        <w:rPr>
          <w:rFonts w:ascii="ArialMT" w:hAnsi="ArialMT"/>
          <w:sz w:val="20"/>
          <w:szCs w:val="20"/>
        </w:rPr>
      </w:pPr>
    </w:p>
    <w:p w14:paraId="4672D05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3DAF4F8E"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 152.</w:t>
      </w:r>
    </w:p>
    <w:p w14:paraId="098BCC09"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531F39C1"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6FF77BB3"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Hardwood - Exposed hardwood for frames, cabinets and cases must be oak, walnut or mahogany, with a factory applied stain and lacquer finish.</w:t>
      </w:r>
    </w:p>
    <w:p w14:paraId="0451730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Glass - Provide tempered glass in accordance with ANSI Z97.1 and in conformance with ASTM C 1048.</w:t>
      </w:r>
    </w:p>
    <w:p w14:paraId="43B65D5C"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46286465"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16A04598" w14:textId="77777777" w:rsidR="00A15506" w:rsidRDefault="00A15506">
      <w:pPr>
        <w:widowControl w:val="0"/>
        <w:autoSpaceDE w:val="0"/>
        <w:autoSpaceDN w:val="0"/>
        <w:adjustRightInd w:val="0"/>
        <w:spacing w:after="0" w:line="240" w:lineRule="auto"/>
        <w:rPr>
          <w:rFonts w:ascii="ArialMT" w:hAnsi="ArialMT"/>
          <w:sz w:val="20"/>
          <w:szCs w:val="20"/>
        </w:rPr>
      </w:pPr>
    </w:p>
    <w:p w14:paraId="1D9A95F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presentation board must be a laminate covered wall-hung cabinet with lockable doors.  Doors are to be attached to the cabinet with continuous piano hinges, and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4E77CB9E"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Marker Board  -  Marker board must be a factory assembled, one-piece unit, and have a 28 gauge nominal steel porcelain enamel writing surface and a chalk-tray with end closure.  Frame must be aluminum, powder-coated steel, oak, walnut or mahogany.</w:t>
      </w:r>
    </w:p>
    <w:p w14:paraId="64CB50A7"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Tack Board  -  Tack boards must consist of a minimum 1/4-inch (6.35 mm) thick natural cork laminated to a minimum 1/4-inch (6.35 mm) thick hardboard, must have an oak or aluminum frame, and be vinyl or fabric covered.  Covers must have a Class 'A' flame spread rating of 0-50, and a smoke developed rating of 0-450 in accordance with ASTM E 84.</w:t>
      </w:r>
    </w:p>
    <w:p w14:paraId="66E1F1DB"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05083A93"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27BBCEFA" w14:textId="77777777" w:rsidR="00A15506" w:rsidRDefault="00A15506">
      <w:pPr>
        <w:widowControl w:val="0"/>
        <w:autoSpaceDE w:val="0"/>
        <w:autoSpaceDN w:val="0"/>
        <w:adjustRightInd w:val="0"/>
        <w:spacing w:after="0" w:line="240" w:lineRule="auto"/>
        <w:rPr>
          <w:rFonts w:ascii="ArialMT" w:hAnsi="ArialMT"/>
          <w:sz w:val="20"/>
          <w:szCs w:val="20"/>
        </w:rPr>
      </w:pPr>
    </w:p>
    <w:p w14:paraId="6B0021C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7F1D1B7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1AB3C9C0" w14:textId="77777777" w:rsidR="00A15506" w:rsidRDefault="00A15506">
      <w:pPr>
        <w:widowControl w:val="0"/>
        <w:autoSpaceDE w:val="0"/>
        <w:autoSpaceDN w:val="0"/>
        <w:adjustRightInd w:val="0"/>
        <w:spacing w:after="0" w:line="240" w:lineRule="auto"/>
        <w:rPr>
          <w:rFonts w:ascii="ArialMT" w:hAnsi="ArialMT"/>
          <w:sz w:val="20"/>
          <w:szCs w:val="20"/>
        </w:rPr>
      </w:pPr>
    </w:p>
    <w:p w14:paraId="7E4F87AA"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4C14787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485D98A3" w14:textId="77777777" w:rsidR="00A15506" w:rsidRDefault="00A15506">
      <w:pPr>
        <w:widowControl w:val="0"/>
        <w:autoSpaceDE w:val="0"/>
        <w:autoSpaceDN w:val="0"/>
        <w:adjustRightInd w:val="0"/>
        <w:spacing w:after="0" w:line="240" w:lineRule="auto"/>
        <w:rPr>
          <w:rFonts w:ascii="ArialMT" w:hAnsi="ArialMT"/>
          <w:sz w:val="20"/>
          <w:szCs w:val="20"/>
        </w:rPr>
      </w:pPr>
    </w:p>
    <w:p w14:paraId="49B57C4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526DB28B" w14:textId="77777777" w:rsidR="00A15506" w:rsidRDefault="00A1550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556756E9" w14:textId="77777777" w:rsidR="00A15506" w:rsidRDefault="00A15506">
      <w:pPr>
        <w:widowControl w:val="0"/>
        <w:autoSpaceDE w:val="0"/>
        <w:autoSpaceDN w:val="0"/>
        <w:adjustRightInd w:val="0"/>
        <w:spacing w:after="0" w:line="240" w:lineRule="auto"/>
        <w:rPr>
          <w:rFonts w:ascii="ArialMT" w:hAnsi="ArialMT"/>
          <w:sz w:val="20"/>
          <w:szCs w:val="20"/>
        </w:rPr>
      </w:pPr>
    </w:p>
    <w:p w14:paraId="787E0F5E" w14:textId="77777777" w:rsidR="00A15506" w:rsidRDefault="00A1550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17208A7A"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566D3193" w14:textId="77777777" w:rsidR="00A15506" w:rsidRDefault="00A15506">
      <w:pPr>
        <w:widowControl w:val="0"/>
        <w:autoSpaceDE w:val="0"/>
        <w:autoSpaceDN w:val="0"/>
        <w:adjustRightInd w:val="0"/>
        <w:spacing w:after="0" w:line="240" w:lineRule="auto"/>
        <w:rPr>
          <w:rFonts w:ascii="ArialMT" w:hAnsi="ArialMT"/>
          <w:sz w:val="20"/>
          <w:szCs w:val="20"/>
        </w:rPr>
      </w:pPr>
    </w:p>
    <w:p w14:paraId="3613CAA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3051C12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4B6CE61D" w14:textId="77777777" w:rsidR="00A15506" w:rsidRDefault="00A15506">
      <w:pPr>
        <w:widowControl w:val="0"/>
        <w:autoSpaceDE w:val="0"/>
        <w:autoSpaceDN w:val="0"/>
        <w:adjustRightInd w:val="0"/>
        <w:spacing w:after="0" w:line="240" w:lineRule="auto"/>
        <w:rPr>
          <w:rFonts w:ascii="ArialMT" w:hAnsi="ArialMT"/>
          <w:sz w:val="20"/>
          <w:szCs w:val="20"/>
        </w:rPr>
      </w:pPr>
    </w:p>
    <w:p w14:paraId="2BC4CFA9"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385F5A2A"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3D12D9F2" w14:textId="77777777" w:rsidR="00A15506" w:rsidRDefault="00A15506">
      <w:pPr>
        <w:widowControl w:val="0"/>
        <w:autoSpaceDE w:val="0"/>
        <w:autoSpaceDN w:val="0"/>
        <w:adjustRightInd w:val="0"/>
        <w:spacing w:after="0" w:line="240" w:lineRule="auto"/>
        <w:rPr>
          <w:rFonts w:ascii="ArialMT" w:hAnsi="ArialMT"/>
          <w:sz w:val="20"/>
          <w:szCs w:val="20"/>
        </w:rPr>
      </w:pPr>
    </w:p>
    <w:p w14:paraId="173FE6D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09879C5A"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3285DECB" w14:textId="77777777" w:rsidR="00A15506" w:rsidRDefault="00A15506">
      <w:pPr>
        <w:widowControl w:val="0"/>
        <w:autoSpaceDE w:val="0"/>
        <w:autoSpaceDN w:val="0"/>
        <w:adjustRightInd w:val="0"/>
        <w:spacing w:after="0" w:line="240" w:lineRule="auto"/>
        <w:rPr>
          <w:rFonts w:ascii="ArialMT" w:hAnsi="ArialMT"/>
          <w:sz w:val="20"/>
          <w:szCs w:val="20"/>
        </w:rPr>
      </w:pPr>
    </w:p>
    <w:p w14:paraId="54C0F121"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08EF6199"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lastRenderedPageBreak/>
        <w:br/>
        <w:t>Grade II Braille.  Provide Grad II Braille inlaid strip as indicated to match sign color.</w:t>
      </w:r>
    </w:p>
    <w:p w14:paraId="627FDF8E"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B0348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28DC3F77" w14:textId="77777777" w:rsidR="00A15506" w:rsidRDefault="00A15506">
      <w:pPr>
        <w:widowControl w:val="0"/>
        <w:autoSpaceDE w:val="0"/>
        <w:autoSpaceDN w:val="0"/>
        <w:adjustRightInd w:val="0"/>
        <w:spacing w:after="0" w:line="240" w:lineRule="auto"/>
        <w:rPr>
          <w:rFonts w:ascii="ArialMT" w:hAnsi="ArialMT"/>
          <w:sz w:val="20"/>
          <w:szCs w:val="20"/>
        </w:rPr>
      </w:pPr>
    </w:p>
    <w:p w14:paraId="247B8DF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are specified, alloy must conform to Aluminum Association’s alloy designation 514.0 or A514.0.</w:t>
      </w:r>
    </w:p>
    <w:p w14:paraId="33017553"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59FEC705" w14:textId="77777777" w:rsidR="00A15506" w:rsidRDefault="00A15506">
      <w:pPr>
        <w:widowControl w:val="0"/>
        <w:autoSpaceDE w:val="0"/>
        <w:autoSpaceDN w:val="0"/>
        <w:adjustRightInd w:val="0"/>
        <w:spacing w:after="0" w:line="240" w:lineRule="auto"/>
        <w:rPr>
          <w:rFonts w:ascii="ArialMT" w:hAnsi="ArialMT"/>
          <w:sz w:val="20"/>
          <w:szCs w:val="20"/>
        </w:rPr>
      </w:pPr>
    </w:p>
    <w:p w14:paraId="1E25EACD"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2FAD881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2F4B07D1" w14:textId="77777777" w:rsidR="00A15506" w:rsidRDefault="00A15506">
      <w:pPr>
        <w:widowControl w:val="0"/>
        <w:autoSpaceDE w:val="0"/>
        <w:autoSpaceDN w:val="0"/>
        <w:adjustRightInd w:val="0"/>
        <w:spacing w:after="0" w:line="240" w:lineRule="auto"/>
        <w:rPr>
          <w:rFonts w:ascii="ArialMT" w:hAnsi="ArialMT"/>
          <w:sz w:val="20"/>
          <w:szCs w:val="20"/>
        </w:rPr>
      </w:pPr>
    </w:p>
    <w:p w14:paraId="6C77A38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44C8901D"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5D4D72F0" w14:textId="77777777" w:rsidR="00A15506" w:rsidRDefault="00A15506">
      <w:pPr>
        <w:widowControl w:val="0"/>
        <w:autoSpaceDE w:val="0"/>
        <w:autoSpaceDN w:val="0"/>
        <w:adjustRightInd w:val="0"/>
        <w:spacing w:after="0" w:line="240" w:lineRule="auto"/>
        <w:rPr>
          <w:rFonts w:ascii="ArialMT" w:hAnsi="ArialMT"/>
          <w:sz w:val="20"/>
          <w:szCs w:val="20"/>
        </w:rPr>
      </w:pPr>
    </w:p>
    <w:p w14:paraId="7F3F492F"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39E794C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04433DC9"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22A5F0E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5318BB0B" w14:textId="77777777" w:rsidR="00A15506" w:rsidRDefault="00A15506">
      <w:pPr>
        <w:widowControl w:val="0"/>
        <w:autoSpaceDE w:val="0"/>
        <w:autoSpaceDN w:val="0"/>
        <w:adjustRightInd w:val="0"/>
        <w:spacing w:after="0" w:line="240" w:lineRule="auto"/>
        <w:rPr>
          <w:rFonts w:ascii="ArialMT" w:hAnsi="ArialMT"/>
          <w:sz w:val="20"/>
          <w:szCs w:val="20"/>
        </w:rPr>
      </w:pPr>
    </w:p>
    <w:p w14:paraId="76CC740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1C8B307E"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22D01B6E" w14:textId="77777777" w:rsidR="00A15506" w:rsidRDefault="00A15506">
      <w:pPr>
        <w:widowControl w:val="0"/>
        <w:autoSpaceDE w:val="0"/>
        <w:autoSpaceDN w:val="0"/>
        <w:adjustRightInd w:val="0"/>
        <w:spacing w:after="0" w:line="240" w:lineRule="auto"/>
        <w:rPr>
          <w:rFonts w:ascii="ArialMT" w:hAnsi="ArialMT"/>
          <w:sz w:val="20"/>
          <w:szCs w:val="20"/>
        </w:rPr>
      </w:pPr>
    </w:p>
    <w:p w14:paraId="24B913A5"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6B335BC2"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2C5411DF" w14:textId="77777777" w:rsidR="00A15506" w:rsidRDefault="00A15506">
      <w:pPr>
        <w:widowControl w:val="0"/>
        <w:autoSpaceDE w:val="0"/>
        <w:autoSpaceDN w:val="0"/>
        <w:adjustRightInd w:val="0"/>
        <w:spacing w:after="0" w:line="240" w:lineRule="auto"/>
        <w:rPr>
          <w:rFonts w:ascii="ArialMT" w:hAnsi="ArialMT"/>
          <w:sz w:val="20"/>
          <w:szCs w:val="20"/>
        </w:rPr>
      </w:pPr>
    </w:p>
    <w:p w14:paraId="303E5D2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63892D8F"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20A5B938" w14:textId="77777777" w:rsidR="00A15506" w:rsidRDefault="00A15506">
      <w:pPr>
        <w:widowControl w:val="0"/>
        <w:autoSpaceDE w:val="0"/>
        <w:autoSpaceDN w:val="0"/>
        <w:adjustRightInd w:val="0"/>
        <w:spacing w:after="0" w:line="240" w:lineRule="auto"/>
        <w:rPr>
          <w:rFonts w:ascii="ArialMT" w:hAnsi="ArialMT"/>
          <w:sz w:val="20"/>
          <w:szCs w:val="20"/>
        </w:rPr>
      </w:pPr>
    </w:p>
    <w:p w14:paraId="10BF4CE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15F5C5D6"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10B351A7" w14:textId="77777777" w:rsidR="00A15506" w:rsidRDefault="00A15506">
      <w:pPr>
        <w:widowControl w:val="0"/>
        <w:autoSpaceDE w:val="0"/>
        <w:autoSpaceDN w:val="0"/>
        <w:adjustRightInd w:val="0"/>
        <w:spacing w:after="0" w:line="240" w:lineRule="auto"/>
        <w:rPr>
          <w:rFonts w:ascii="ArialMT" w:hAnsi="ArialMT"/>
          <w:sz w:val="20"/>
          <w:szCs w:val="20"/>
        </w:rPr>
      </w:pPr>
    </w:p>
    <w:p w14:paraId="4A501BE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7E4B5B82" w14:textId="77777777" w:rsidR="00A15506" w:rsidRDefault="00A15506">
      <w:pPr>
        <w:widowControl w:val="0"/>
        <w:autoSpaceDE w:val="0"/>
        <w:autoSpaceDN w:val="0"/>
        <w:adjustRightInd w:val="0"/>
        <w:spacing w:after="0" w:line="240" w:lineRule="auto"/>
        <w:rPr>
          <w:rFonts w:ascii="ArialMT" w:hAnsi="ArialMT"/>
          <w:sz w:val="20"/>
          <w:szCs w:val="20"/>
        </w:rPr>
      </w:pPr>
    </w:p>
    <w:p w14:paraId="2C028E5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one-piece extruded aluminum posts with not less than 0.125 inch (3.2 mm) wall thickness.  Posts must permit attachment of panel framing system. Provide cap for each post.  Panel framing system must consist of aluminum extrusions and interlocking track components </w:t>
      </w:r>
      <w:r>
        <w:rPr>
          <w:rFonts w:ascii="Courier" w:hAnsi="Courier" w:cs="Courier"/>
          <w:sz w:val="20"/>
          <w:szCs w:val="20"/>
        </w:rPr>
        <w:lastRenderedPageBreak/>
        <w:t>designed to interlock with concealed fasteners.  Panels must be fabricated of rectangular extruded tubular aluminum with a minimum wall thickness of 0.125 inches.  Panels must be removable and interchangeable.  Posts must be embedded in solid concrete foundation.</w:t>
      </w:r>
    </w:p>
    <w:p w14:paraId="791AE8F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1868D56E" w14:textId="77777777" w:rsidR="00A15506" w:rsidRDefault="00A15506">
      <w:pPr>
        <w:widowControl w:val="0"/>
        <w:autoSpaceDE w:val="0"/>
        <w:autoSpaceDN w:val="0"/>
        <w:adjustRightInd w:val="0"/>
        <w:spacing w:after="0" w:line="240" w:lineRule="auto"/>
        <w:rPr>
          <w:rFonts w:ascii="ArialMT" w:hAnsi="ArialMT"/>
          <w:sz w:val="20"/>
          <w:szCs w:val="20"/>
        </w:rPr>
      </w:pPr>
    </w:p>
    <w:p w14:paraId="08D09456"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44D763A2"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16162721" w14:textId="77777777" w:rsidR="00A15506" w:rsidRDefault="00A15506">
      <w:pPr>
        <w:widowControl w:val="0"/>
        <w:autoSpaceDE w:val="0"/>
        <w:autoSpaceDN w:val="0"/>
        <w:adjustRightInd w:val="0"/>
        <w:spacing w:after="0" w:line="240" w:lineRule="auto"/>
        <w:rPr>
          <w:rFonts w:ascii="ArialMT" w:hAnsi="ArialMT"/>
          <w:sz w:val="20"/>
          <w:szCs w:val="20"/>
        </w:rPr>
      </w:pPr>
    </w:p>
    <w:p w14:paraId="6AE7D85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5B630952" w14:textId="77777777" w:rsidR="00A15506" w:rsidRDefault="00A15506">
      <w:pPr>
        <w:widowControl w:val="0"/>
        <w:autoSpaceDE w:val="0"/>
        <w:autoSpaceDN w:val="0"/>
        <w:adjustRightInd w:val="0"/>
        <w:spacing w:after="0" w:line="240" w:lineRule="auto"/>
        <w:rPr>
          <w:rFonts w:ascii="ArialMT" w:hAnsi="ArialMT"/>
          <w:sz w:val="20"/>
          <w:szCs w:val="20"/>
        </w:rPr>
      </w:pPr>
    </w:p>
    <w:p w14:paraId="016983E8"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47F60B16" w14:textId="77777777" w:rsidR="00A15506" w:rsidRDefault="00A15506">
      <w:pPr>
        <w:widowControl w:val="0"/>
        <w:autoSpaceDE w:val="0"/>
        <w:autoSpaceDN w:val="0"/>
        <w:adjustRightInd w:val="0"/>
        <w:spacing w:after="0" w:line="240" w:lineRule="auto"/>
        <w:rPr>
          <w:rFonts w:ascii="ArialMT" w:hAnsi="ArialMT"/>
          <w:sz w:val="20"/>
          <w:szCs w:val="20"/>
        </w:rPr>
      </w:pPr>
    </w:p>
    <w:p w14:paraId="4514207D"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302F240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1B8587AB" w14:textId="77777777" w:rsidR="00A15506" w:rsidRDefault="00A15506">
      <w:pPr>
        <w:widowControl w:val="0"/>
        <w:autoSpaceDE w:val="0"/>
        <w:autoSpaceDN w:val="0"/>
        <w:adjustRightInd w:val="0"/>
        <w:spacing w:after="0" w:line="240" w:lineRule="auto"/>
        <w:rPr>
          <w:rFonts w:ascii="ArialMT" w:hAnsi="ArialMT"/>
          <w:sz w:val="20"/>
          <w:szCs w:val="20"/>
        </w:rPr>
      </w:pPr>
    </w:p>
    <w:p w14:paraId="6CB27945"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15E33737"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48CA093A" w14:textId="77777777" w:rsidR="00A15506" w:rsidRDefault="00A15506">
      <w:pPr>
        <w:widowControl w:val="0"/>
        <w:autoSpaceDE w:val="0"/>
        <w:autoSpaceDN w:val="0"/>
        <w:adjustRightInd w:val="0"/>
        <w:spacing w:after="0" w:line="240" w:lineRule="auto"/>
        <w:rPr>
          <w:rFonts w:ascii="ArialMT" w:hAnsi="ArialMT"/>
          <w:sz w:val="20"/>
          <w:szCs w:val="20"/>
        </w:rPr>
      </w:pPr>
    </w:p>
    <w:p w14:paraId="09D0E485"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Cabinet must be constructed of 16 gauge cold-rolled steel door panel / front, and a 22 gauge cold-rolled steel tub.  Cabinet must be fire-rated if located in a fire rated wall assembly, and have a full-length piano hinge, and baked enamel finish.  Provide a stainless steel cabinet door if cabinet is exposed to the environment. Size and locate fire extinguisher cabinets to encase extinguisher as required by NFPA 10 &amp; 101.</w:t>
      </w:r>
    </w:p>
    <w:p w14:paraId="2DDB6BC1"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55C18FBF" w14:textId="77777777" w:rsidR="00A15506" w:rsidRDefault="00A15506">
      <w:pPr>
        <w:widowControl w:val="0"/>
        <w:autoSpaceDE w:val="0"/>
        <w:autoSpaceDN w:val="0"/>
        <w:adjustRightInd w:val="0"/>
        <w:spacing w:after="0" w:line="240" w:lineRule="auto"/>
        <w:rPr>
          <w:rFonts w:ascii="ArialMT" w:hAnsi="ArialMT"/>
          <w:sz w:val="20"/>
          <w:szCs w:val="20"/>
        </w:rPr>
      </w:pPr>
    </w:p>
    <w:p w14:paraId="7DB47AE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LAMINATE COVERED COUNTER TOPS </w:t>
      </w:r>
    </w:p>
    <w:p w14:paraId="0FDC2566" w14:textId="77777777" w:rsidR="00A15506" w:rsidRDefault="00A15506">
      <w:pPr>
        <w:widowControl w:val="0"/>
        <w:autoSpaceDE w:val="0"/>
        <w:autoSpaceDN w:val="0"/>
        <w:adjustRightInd w:val="0"/>
        <w:spacing w:after="0" w:line="240" w:lineRule="auto"/>
        <w:rPr>
          <w:rFonts w:ascii="ArialMT" w:hAnsi="ArialMT"/>
          <w:sz w:val="20"/>
          <w:szCs w:val="20"/>
        </w:rPr>
      </w:pPr>
    </w:p>
    <w:p w14:paraId="0B936B2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Fabricate with lumber and a core of exterior grade plywood (A-C Grade) or particleboard (ANSI A208.1, Grade 1-M-2 or better), glued and screwed to form an integral unit.  Bond laminated plastic under pressure to exposed surfaces using manufacturer’s recommended glue.</w:t>
      </w:r>
    </w:p>
    <w:p w14:paraId="3181D038"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Countertops must be constructed to meet "Custom" quality grade as defined in AWI Quality Standards.</w:t>
      </w:r>
    </w:p>
    <w:p w14:paraId="5C1DB827"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Finish must meet NEMA LD 3, Grade PF 42 for plastic laminate.</w:t>
      </w:r>
    </w:p>
    <w:p w14:paraId="7B2E98C4"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45A786E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1.2 ACRYLIC COUNTER TOPS </w:t>
      </w:r>
    </w:p>
    <w:p w14:paraId="46EFDEFB" w14:textId="77777777" w:rsidR="00A15506" w:rsidRDefault="00A15506">
      <w:pPr>
        <w:widowControl w:val="0"/>
        <w:autoSpaceDE w:val="0"/>
        <w:autoSpaceDN w:val="0"/>
        <w:adjustRightInd w:val="0"/>
        <w:spacing w:after="0" w:line="240" w:lineRule="auto"/>
        <w:rPr>
          <w:rFonts w:ascii="ArialMT" w:hAnsi="ArialMT"/>
          <w:sz w:val="20"/>
          <w:szCs w:val="20"/>
        </w:rPr>
      </w:pPr>
    </w:p>
    <w:p w14:paraId="7B4A1574"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6425EDE9"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1E24FDB5"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0C25B81D"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 2583:  Barcol Impressor 55 minimum</w:t>
      </w:r>
    </w:p>
    <w:p w14:paraId="1E14DC39"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Flammability, ASTM E 84:  Class I/A, flame spread 25 maximum; smoke developed 30 maximum</w:t>
      </w:r>
    </w:p>
    <w:p w14:paraId="21512637"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4133C59A"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7A307291"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2FA82BC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61A41196"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6E438C58"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Bacteria growth, ASTM G 22:  No growth, no effect</w:t>
      </w:r>
    </w:p>
    <w:p w14:paraId="306BF88B"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392AA79E" w14:textId="77777777" w:rsidR="00A15506" w:rsidRDefault="00A1550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Impact resistance, NEMA LD 3 (1/2 lb. ball drop): 1/4 inch material, 36 inch drop, no failure 1/2 inch material, 120 inch drop, no failure</w:t>
      </w:r>
    </w:p>
    <w:p w14:paraId="346D17F0" w14:textId="77777777" w:rsidR="00A15506" w:rsidRDefault="00A15506">
      <w:pPr>
        <w:widowControl w:val="0"/>
        <w:tabs>
          <w:tab w:val="left" w:pos="720"/>
        </w:tabs>
        <w:autoSpaceDE w:val="0"/>
        <w:autoSpaceDN w:val="0"/>
        <w:adjustRightInd w:val="0"/>
        <w:spacing w:after="0" w:line="240" w:lineRule="auto"/>
        <w:ind w:left="1440" w:hanging="720"/>
        <w:rPr>
          <w:rFonts w:ascii="ArialMT" w:hAnsi="ArialMT"/>
          <w:sz w:val="20"/>
          <w:szCs w:val="20"/>
        </w:rPr>
      </w:pPr>
    </w:p>
    <w:p w14:paraId="583C2D39"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179FD826" w14:textId="77777777" w:rsidR="00A15506" w:rsidRDefault="00A15506">
      <w:pPr>
        <w:widowControl w:val="0"/>
        <w:autoSpaceDE w:val="0"/>
        <w:autoSpaceDN w:val="0"/>
        <w:adjustRightInd w:val="0"/>
        <w:spacing w:after="0" w:line="240" w:lineRule="auto"/>
        <w:rPr>
          <w:rFonts w:ascii="ArialMT" w:hAnsi="ArialMT"/>
          <w:sz w:val="20"/>
          <w:szCs w:val="20"/>
        </w:rPr>
      </w:pPr>
    </w:p>
    <w:p w14:paraId="6A33E79E"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644992FB"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75988750" w14:textId="77777777" w:rsidR="00A15506" w:rsidRDefault="00A15506">
      <w:pPr>
        <w:widowControl w:val="0"/>
        <w:autoSpaceDE w:val="0"/>
        <w:autoSpaceDN w:val="0"/>
        <w:adjustRightInd w:val="0"/>
        <w:spacing w:after="0" w:line="240" w:lineRule="auto"/>
        <w:rPr>
          <w:rFonts w:ascii="ArialMT" w:hAnsi="ArialMT"/>
          <w:sz w:val="20"/>
          <w:szCs w:val="20"/>
        </w:rPr>
      </w:pPr>
    </w:p>
    <w:p w14:paraId="778C09F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and base cabinets must be of the same construction and appearance, with solid ends and frame fronts, or with frames all around.  Frames must not be less than 3/4 inch by 1 1/2 inches (19 mm by 38 mm) hardwood.  All ends, bottoms, backs, and partitions must be hardwood plywood.  Cabinet doors and drawer fronts must be a minimum 3/4 inch (19 mm) of either plywood or medium density fiberboard cores with solid edge bands.</w:t>
      </w:r>
    </w:p>
    <w:p w14:paraId="5268078D"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7BF68190" w14:textId="77777777" w:rsidR="00A15506" w:rsidRDefault="00A15506">
      <w:pPr>
        <w:widowControl w:val="0"/>
        <w:autoSpaceDE w:val="0"/>
        <w:autoSpaceDN w:val="0"/>
        <w:adjustRightInd w:val="0"/>
        <w:spacing w:after="0" w:line="240" w:lineRule="auto"/>
        <w:rPr>
          <w:rFonts w:ascii="ArialMT" w:hAnsi="ArialMT"/>
          <w:sz w:val="20"/>
          <w:szCs w:val="20"/>
        </w:rPr>
      </w:pPr>
    </w:p>
    <w:p w14:paraId="3AD56D3F"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28CCCE26"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540D4D7D" w14:textId="77777777" w:rsidR="00A15506" w:rsidRDefault="00A15506">
      <w:pPr>
        <w:widowControl w:val="0"/>
        <w:autoSpaceDE w:val="0"/>
        <w:autoSpaceDN w:val="0"/>
        <w:adjustRightInd w:val="0"/>
        <w:spacing w:after="0" w:line="240" w:lineRule="auto"/>
        <w:rPr>
          <w:rFonts w:ascii="ArialMT" w:hAnsi="ArialMT"/>
          <w:sz w:val="20"/>
          <w:szCs w:val="20"/>
        </w:rPr>
      </w:pPr>
    </w:p>
    <w:p w14:paraId="1D628B6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688AC3D6"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2E87C548"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29A81B26"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adjustable shelving standards with shelf support </w:t>
      </w:r>
      <w:r>
        <w:rPr>
          <w:rFonts w:ascii="Courier" w:hAnsi="Courier" w:cs="Courier"/>
          <w:sz w:val="20"/>
          <w:szCs w:val="20"/>
        </w:rPr>
        <w:lastRenderedPageBreak/>
        <w:t>hardware for wall cabinets.</w:t>
      </w:r>
    </w:p>
    <w:p w14:paraId="312638ED"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2262B7D0"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3266A0"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6897ED93" w14:textId="77777777" w:rsidR="00A15506" w:rsidRDefault="00A15506">
      <w:pPr>
        <w:widowControl w:val="0"/>
        <w:autoSpaceDE w:val="0"/>
        <w:autoSpaceDN w:val="0"/>
        <w:adjustRightInd w:val="0"/>
        <w:spacing w:after="0" w:line="240" w:lineRule="auto"/>
        <w:rPr>
          <w:rFonts w:ascii="ArialMT" w:hAnsi="ArialMT"/>
          <w:sz w:val="20"/>
          <w:szCs w:val="20"/>
        </w:rPr>
      </w:pPr>
    </w:p>
    <w:p w14:paraId="27821E5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45D36FD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C103010 CASEWORK </w:t>
      </w:r>
    </w:p>
    <w:p w14:paraId="5B772CDA" w14:textId="77777777" w:rsidR="00A15506" w:rsidRDefault="00A15506">
      <w:pPr>
        <w:widowControl w:val="0"/>
        <w:autoSpaceDE w:val="0"/>
        <w:autoSpaceDN w:val="0"/>
        <w:adjustRightInd w:val="0"/>
        <w:spacing w:after="0" w:line="240" w:lineRule="auto"/>
        <w:rPr>
          <w:rFonts w:ascii="ArialMT" w:hAnsi="ArialMT"/>
          <w:sz w:val="20"/>
          <w:szCs w:val="20"/>
        </w:rPr>
      </w:pPr>
    </w:p>
    <w:p w14:paraId="0600908C" w14:textId="77777777" w:rsidR="00257241" w:rsidRDefault="00A15506" w:rsidP="00257241">
      <w:pPr>
        <w:widowControl w:val="0"/>
        <w:autoSpaceDE w:val="0"/>
        <w:autoSpaceDN w:val="0"/>
        <w:adjustRightInd w:val="0"/>
        <w:spacing w:after="240" w:line="240" w:lineRule="auto"/>
        <w:rPr>
          <w:rFonts w:ascii="ArialMT" w:hAnsi="ArialMT"/>
          <w:sz w:val="20"/>
          <w:szCs w:val="20"/>
        </w:rPr>
      </w:pPr>
      <w:r>
        <w:rPr>
          <w:rFonts w:ascii="Courier" w:hAnsi="Courier" w:cs="Courier"/>
          <w:sz w:val="20"/>
          <w:szCs w:val="20"/>
        </w:rPr>
        <w:t>This paragraph includes all built-in premanufactured metal cabinetry for specialized functions. Provide metal cabinetry for medical, dental, veterinary and medical research laboratories in accordance with Military Standard (MIL-STD) 1691.  Facilities such as libraries and laboratories other than medical, dental, veterinary and medical research laboratories, at a minimum, all casework must conform to the following charts:</w:t>
      </w:r>
      <w:r w:rsidR="00257241">
        <w:rPr>
          <w:rFonts w:ascii="ArialMT" w:hAnsi="ArialMT"/>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8" w:type="dxa"/>
          <w:left w:w="58" w:type="dxa"/>
          <w:bottom w:w="58" w:type="dxa"/>
          <w:right w:w="58" w:type="dxa"/>
        </w:tblCellMar>
        <w:tblLook w:val="0000" w:firstRow="0" w:lastRow="0" w:firstColumn="0" w:lastColumn="0" w:noHBand="0" w:noVBand="0"/>
      </w:tblPr>
      <w:tblGrid>
        <w:gridCol w:w="2880"/>
        <w:gridCol w:w="2880"/>
        <w:gridCol w:w="2880"/>
      </w:tblGrid>
      <w:tr w:rsidR="00257241" w:rsidRPr="00257241" w14:paraId="662B5218" w14:textId="77777777" w:rsidTr="00D70981">
        <w:tc>
          <w:tcPr>
            <w:tcW w:w="2880" w:type="dxa"/>
            <w:tcBorders>
              <w:top w:val="single" w:sz="4" w:space="0" w:color="auto"/>
            </w:tcBorders>
            <w:shd w:val="pct10" w:color="auto" w:fill="auto"/>
          </w:tcPr>
          <w:p w14:paraId="5EB60D2B"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bookmarkStart w:id="0" w:name="_Hlk137729089"/>
          </w:p>
        </w:tc>
        <w:tc>
          <w:tcPr>
            <w:tcW w:w="2880" w:type="dxa"/>
            <w:tcBorders>
              <w:top w:val="single" w:sz="4" w:space="0" w:color="auto"/>
            </w:tcBorders>
            <w:shd w:val="pct10" w:color="auto" w:fill="auto"/>
          </w:tcPr>
          <w:p w14:paraId="09242150" w14:textId="77777777" w:rsidR="00257241" w:rsidRPr="00257241" w:rsidRDefault="00257241" w:rsidP="00257241">
            <w:pPr>
              <w:widowControl w:val="0"/>
              <w:autoSpaceDE w:val="0"/>
              <w:autoSpaceDN w:val="0"/>
              <w:adjustRightInd w:val="0"/>
              <w:spacing w:after="0" w:line="240" w:lineRule="auto"/>
              <w:jc w:val="center"/>
              <w:rPr>
                <w:rFonts w:ascii="Courier" w:hAnsi="Courier" w:cs="Courier"/>
                <w:sz w:val="20"/>
                <w:szCs w:val="20"/>
              </w:rPr>
            </w:pPr>
            <w:r w:rsidRPr="00257241">
              <w:rPr>
                <w:rFonts w:ascii="Courier" w:hAnsi="Courier" w:cs="Courier"/>
                <w:sz w:val="20"/>
                <w:szCs w:val="20"/>
              </w:rPr>
              <w:t>U. S. Standard Thickness</w:t>
            </w:r>
          </w:p>
          <w:p w14:paraId="4A1EA2C0"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GAUGE</w:t>
            </w:r>
          </w:p>
        </w:tc>
        <w:tc>
          <w:tcPr>
            <w:tcW w:w="2880" w:type="dxa"/>
            <w:tcBorders>
              <w:top w:val="single" w:sz="4" w:space="0" w:color="auto"/>
            </w:tcBorders>
            <w:shd w:val="pct10" w:color="auto" w:fill="auto"/>
          </w:tcPr>
          <w:p w14:paraId="14566B6E" w14:textId="77777777" w:rsidR="00257241" w:rsidRPr="00257241" w:rsidRDefault="00257241" w:rsidP="00257241">
            <w:pPr>
              <w:widowControl w:val="0"/>
              <w:autoSpaceDE w:val="0"/>
              <w:autoSpaceDN w:val="0"/>
              <w:adjustRightInd w:val="0"/>
              <w:spacing w:after="0" w:line="240" w:lineRule="auto"/>
              <w:jc w:val="center"/>
              <w:rPr>
                <w:rFonts w:ascii="Courier" w:hAnsi="Courier" w:cs="Courier"/>
                <w:sz w:val="20"/>
                <w:szCs w:val="20"/>
              </w:rPr>
            </w:pPr>
          </w:p>
          <w:p w14:paraId="52641FF8"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(MILLIMETER)</w:t>
            </w:r>
          </w:p>
        </w:tc>
      </w:tr>
      <w:tr w:rsidR="00257241" w:rsidRPr="00257241" w14:paraId="0C30BACE" w14:textId="77777777" w:rsidTr="00D70981">
        <w:tc>
          <w:tcPr>
            <w:tcW w:w="2880" w:type="dxa"/>
          </w:tcPr>
          <w:p w14:paraId="26F95D3A"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477A533C"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20</w:t>
            </w:r>
          </w:p>
        </w:tc>
        <w:tc>
          <w:tcPr>
            <w:tcW w:w="2880" w:type="dxa"/>
          </w:tcPr>
          <w:p w14:paraId="3AD8047B"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0.89</w:t>
            </w:r>
          </w:p>
        </w:tc>
      </w:tr>
      <w:tr w:rsidR="00257241" w:rsidRPr="00257241" w14:paraId="20830DDB" w14:textId="77777777" w:rsidTr="00D70981">
        <w:tc>
          <w:tcPr>
            <w:tcW w:w="2880" w:type="dxa"/>
          </w:tcPr>
          <w:p w14:paraId="447B1553" w14:textId="77777777" w:rsidR="00257241" w:rsidRPr="00257241" w:rsidRDefault="00257241" w:rsidP="00257241">
            <w:pPr>
              <w:widowControl w:val="0"/>
              <w:autoSpaceDE w:val="0"/>
              <w:autoSpaceDN w:val="0"/>
              <w:adjustRightInd w:val="0"/>
              <w:spacing w:after="0" w:line="240" w:lineRule="auto"/>
              <w:rPr>
                <w:rFonts w:ascii="Courier" w:hAnsi="Courier" w:cs="Courier"/>
                <w:sz w:val="20"/>
                <w:szCs w:val="20"/>
              </w:rPr>
            </w:pPr>
            <w:r w:rsidRPr="00257241">
              <w:rPr>
                <w:rFonts w:ascii="Courier" w:hAnsi="Courier" w:cs="Courier"/>
                <w:sz w:val="20"/>
                <w:szCs w:val="20"/>
              </w:rPr>
              <w:t>Base pedestals, casework top sides, back, and bottom panels, closure scribe and filler strips 75 mm or more. Reinforcement for drawers with locks. Table legs, spreaders and stretchers, when fabricated of cold rolled tubing. Metal for desks; except legs and aprons.</w:t>
            </w:r>
          </w:p>
          <w:p w14:paraId="40EDFC9A" w14:textId="77777777" w:rsidR="00257241" w:rsidRPr="00257241" w:rsidRDefault="00257241" w:rsidP="00257241">
            <w:pPr>
              <w:widowControl w:val="0"/>
              <w:autoSpaceDE w:val="0"/>
              <w:autoSpaceDN w:val="0"/>
              <w:adjustRightInd w:val="0"/>
              <w:spacing w:after="0" w:line="240" w:lineRule="auto"/>
              <w:rPr>
                <w:rFonts w:ascii="Courier" w:hAnsi="Courier" w:cs="Courier"/>
                <w:sz w:val="20"/>
                <w:szCs w:val="20"/>
              </w:rPr>
            </w:pPr>
          </w:p>
          <w:p w14:paraId="0500658F"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7B44C89B"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18</w:t>
            </w:r>
          </w:p>
        </w:tc>
        <w:tc>
          <w:tcPr>
            <w:tcW w:w="2880" w:type="dxa"/>
          </w:tcPr>
          <w:p w14:paraId="18D0E237"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1.20</w:t>
            </w:r>
          </w:p>
        </w:tc>
      </w:tr>
      <w:tr w:rsidR="00257241" w:rsidRPr="00257241" w14:paraId="5A27A806" w14:textId="77777777" w:rsidTr="00D70981">
        <w:tc>
          <w:tcPr>
            <w:tcW w:w="2880" w:type="dxa"/>
          </w:tcPr>
          <w:p w14:paraId="5EB75509"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lastRenderedPageBreak/>
              <w:t>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3A46293D"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16</w:t>
            </w:r>
          </w:p>
        </w:tc>
        <w:tc>
          <w:tcPr>
            <w:tcW w:w="2880" w:type="dxa"/>
          </w:tcPr>
          <w:p w14:paraId="30A8E360"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1.49</w:t>
            </w:r>
          </w:p>
        </w:tc>
      </w:tr>
      <w:tr w:rsidR="00257241" w:rsidRPr="00257241" w14:paraId="24696A8A" w14:textId="77777777" w:rsidTr="00D70981">
        <w:tc>
          <w:tcPr>
            <w:tcW w:w="2880" w:type="dxa"/>
          </w:tcPr>
          <w:p w14:paraId="3E65D954"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Drawer runners door tracks</w:t>
            </w:r>
          </w:p>
        </w:tc>
        <w:tc>
          <w:tcPr>
            <w:tcW w:w="2880" w:type="dxa"/>
          </w:tcPr>
          <w:p w14:paraId="644F3B9D"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14</w:t>
            </w:r>
          </w:p>
        </w:tc>
        <w:tc>
          <w:tcPr>
            <w:tcW w:w="2880" w:type="dxa"/>
          </w:tcPr>
          <w:p w14:paraId="4EAED68B"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1.88</w:t>
            </w:r>
          </w:p>
        </w:tc>
      </w:tr>
      <w:tr w:rsidR="00257241" w:rsidRPr="00257241" w14:paraId="1BAB6CB5" w14:textId="77777777" w:rsidTr="00D70981">
        <w:tc>
          <w:tcPr>
            <w:tcW w:w="2880" w:type="dxa"/>
            <w:shd w:val="pct10" w:color="auto" w:fill="auto"/>
          </w:tcPr>
          <w:p w14:paraId="7B28F404"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6D262D05"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U. S. Standard Thickness GAUGE</w:t>
            </w:r>
            <w:r w:rsidRPr="00257241">
              <w:rPr>
                <w:rFonts w:ascii="Courier" w:hAnsi="Courier" w:cs="Courier"/>
                <w:sz w:val="20"/>
                <w:szCs w:val="20"/>
              </w:rPr>
              <w:br/>
            </w:r>
          </w:p>
        </w:tc>
        <w:tc>
          <w:tcPr>
            <w:tcW w:w="2880" w:type="dxa"/>
            <w:shd w:val="pct10" w:color="auto" w:fill="auto"/>
          </w:tcPr>
          <w:p w14:paraId="6C9A047C" w14:textId="77777777" w:rsidR="00257241" w:rsidRPr="00257241" w:rsidRDefault="00257241" w:rsidP="00257241">
            <w:pPr>
              <w:widowControl w:val="0"/>
              <w:autoSpaceDE w:val="0"/>
              <w:autoSpaceDN w:val="0"/>
              <w:adjustRightInd w:val="0"/>
              <w:spacing w:after="0" w:line="240" w:lineRule="auto"/>
              <w:jc w:val="center"/>
              <w:rPr>
                <w:rFonts w:ascii="Courier" w:hAnsi="Courier" w:cs="Courier"/>
                <w:sz w:val="20"/>
                <w:szCs w:val="20"/>
              </w:rPr>
            </w:pPr>
          </w:p>
          <w:p w14:paraId="6BAB09FF"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(MILLIMETER)</w:t>
            </w:r>
            <w:r w:rsidRPr="00257241">
              <w:rPr>
                <w:rFonts w:ascii="Courier" w:hAnsi="Courier" w:cs="Courier"/>
                <w:sz w:val="20"/>
                <w:szCs w:val="20"/>
              </w:rPr>
              <w:br/>
            </w:r>
          </w:p>
        </w:tc>
      </w:tr>
      <w:tr w:rsidR="00257241" w:rsidRPr="00257241" w14:paraId="0CEA49E5" w14:textId="77777777" w:rsidTr="00D70981">
        <w:tc>
          <w:tcPr>
            <w:tcW w:w="2880" w:type="dxa"/>
          </w:tcPr>
          <w:p w14:paraId="1A7612FB"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Base unit bottom corner gussets and leg sockets</w:t>
            </w:r>
            <w:r w:rsidRPr="00257241">
              <w:rPr>
                <w:rFonts w:ascii="Courier" w:hAnsi="Courier" w:cs="Courier"/>
                <w:sz w:val="20"/>
                <w:szCs w:val="20"/>
              </w:rPr>
              <w:br/>
            </w:r>
          </w:p>
        </w:tc>
        <w:tc>
          <w:tcPr>
            <w:tcW w:w="2880" w:type="dxa"/>
          </w:tcPr>
          <w:p w14:paraId="3EC2D5A4"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12</w:t>
            </w:r>
          </w:p>
        </w:tc>
        <w:tc>
          <w:tcPr>
            <w:tcW w:w="2880" w:type="dxa"/>
          </w:tcPr>
          <w:p w14:paraId="538ABFBB"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2.64</w:t>
            </w:r>
          </w:p>
        </w:tc>
      </w:tr>
      <w:tr w:rsidR="00257241" w:rsidRPr="00257241" w14:paraId="2DE26867" w14:textId="77777777" w:rsidTr="00D70981">
        <w:tc>
          <w:tcPr>
            <w:tcW w:w="2880" w:type="dxa"/>
          </w:tcPr>
          <w:p w14:paraId="13218B52"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Reinforcement for hinge reinforcement inside doors and cabinets</w:t>
            </w:r>
          </w:p>
        </w:tc>
        <w:tc>
          <w:tcPr>
            <w:tcW w:w="2880" w:type="dxa"/>
          </w:tcPr>
          <w:p w14:paraId="08EA73F4"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11</w:t>
            </w:r>
          </w:p>
        </w:tc>
        <w:tc>
          <w:tcPr>
            <w:tcW w:w="2880" w:type="dxa"/>
          </w:tcPr>
          <w:p w14:paraId="256EFCBB"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3</w:t>
            </w:r>
          </w:p>
        </w:tc>
      </w:tr>
      <w:tr w:rsidR="00257241" w:rsidRPr="00257241" w14:paraId="6BB96084" w14:textId="77777777" w:rsidTr="00D70981">
        <w:tc>
          <w:tcPr>
            <w:tcW w:w="2880" w:type="dxa"/>
            <w:shd w:val="pct10" w:color="auto" w:fill="auto"/>
          </w:tcPr>
          <w:p w14:paraId="61CC026B"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6A85BC41"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U. S. Standard Thickness GAUGE</w:t>
            </w:r>
          </w:p>
        </w:tc>
        <w:tc>
          <w:tcPr>
            <w:tcW w:w="2880" w:type="dxa"/>
            <w:shd w:val="pct10" w:color="auto" w:fill="auto"/>
          </w:tcPr>
          <w:p w14:paraId="2793ED58" w14:textId="77777777" w:rsidR="00257241" w:rsidRPr="00257241" w:rsidRDefault="00257241" w:rsidP="00257241">
            <w:pPr>
              <w:widowControl w:val="0"/>
              <w:autoSpaceDE w:val="0"/>
              <w:autoSpaceDN w:val="0"/>
              <w:adjustRightInd w:val="0"/>
              <w:spacing w:after="0" w:line="240" w:lineRule="auto"/>
              <w:jc w:val="center"/>
              <w:rPr>
                <w:rFonts w:ascii="Courier" w:hAnsi="Courier" w:cs="Courier"/>
                <w:sz w:val="20"/>
                <w:szCs w:val="20"/>
              </w:rPr>
            </w:pPr>
          </w:p>
          <w:p w14:paraId="710519BD"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(INCH)</w:t>
            </w:r>
          </w:p>
        </w:tc>
      </w:tr>
      <w:tr w:rsidR="00257241" w:rsidRPr="00257241" w14:paraId="359C4D0E" w14:textId="77777777" w:rsidTr="00D70981">
        <w:tc>
          <w:tcPr>
            <w:tcW w:w="2880" w:type="dxa"/>
          </w:tcPr>
          <w:p w14:paraId="41B8A7B5"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6406990D"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20</w:t>
            </w:r>
          </w:p>
        </w:tc>
        <w:tc>
          <w:tcPr>
            <w:tcW w:w="2880" w:type="dxa"/>
          </w:tcPr>
          <w:p w14:paraId="6C2A80CE"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0.035</w:t>
            </w:r>
          </w:p>
        </w:tc>
      </w:tr>
      <w:tr w:rsidR="00257241" w:rsidRPr="00257241" w14:paraId="32748E23" w14:textId="77777777" w:rsidTr="00D70981">
        <w:tc>
          <w:tcPr>
            <w:tcW w:w="2880" w:type="dxa"/>
          </w:tcPr>
          <w:p w14:paraId="4844F36B" w14:textId="77777777" w:rsidR="00257241" w:rsidRPr="00257241" w:rsidRDefault="00257241" w:rsidP="00257241">
            <w:pPr>
              <w:widowControl w:val="0"/>
              <w:autoSpaceDE w:val="0"/>
              <w:autoSpaceDN w:val="0"/>
              <w:adjustRightInd w:val="0"/>
              <w:spacing w:after="0" w:line="240" w:lineRule="auto"/>
              <w:rPr>
                <w:rFonts w:ascii="Courier" w:hAnsi="Courier" w:cs="Courier"/>
                <w:sz w:val="20"/>
                <w:szCs w:val="20"/>
              </w:rPr>
            </w:pPr>
            <w:r w:rsidRPr="00257241">
              <w:rPr>
                <w:rFonts w:ascii="Courier" w:hAnsi="Courier" w:cs="Courier"/>
                <w:sz w:val="20"/>
                <w:szCs w:val="20"/>
              </w:rPr>
              <w:t xml:space="preserve">Base pedestals, casework top sides, back, and bottom panels, closure scribe and filler strips </w:t>
            </w:r>
            <w:r w:rsidRPr="00257241">
              <w:rPr>
                <w:rFonts w:ascii="Courier" w:hAnsi="Courier" w:cs="Courier"/>
                <w:sz w:val="20"/>
                <w:szCs w:val="20"/>
              </w:rPr>
              <w:lastRenderedPageBreak/>
              <w:t>75 mm or more. Reinforcement for drawers with locks. Table legs, spreaders and stretchers, when fabricated of cold rolled tubing. Metal for desks; except legs and aprons.</w:t>
            </w:r>
          </w:p>
          <w:p w14:paraId="183B27D7" w14:textId="77777777" w:rsidR="00257241" w:rsidRPr="00257241" w:rsidRDefault="00257241" w:rsidP="00257241">
            <w:pPr>
              <w:widowControl w:val="0"/>
              <w:autoSpaceDE w:val="0"/>
              <w:autoSpaceDN w:val="0"/>
              <w:adjustRightInd w:val="0"/>
              <w:spacing w:after="0" w:line="240" w:lineRule="auto"/>
              <w:rPr>
                <w:rFonts w:ascii="Courier" w:hAnsi="Courier" w:cs="Courier"/>
                <w:sz w:val="20"/>
                <w:szCs w:val="20"/>
              </w:rPr>
            </w:pPr>
          </w:p>
          <w:p w14:paraId="30742006"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71FD5381"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lastRenderedPageBreak/>
              <w:t>18</w:t>
            </w:r>
          </w:p>
        </w:tc>
        <w:tc>
          <w:tcPr>
            <w:tcW w:w="2880" w:type="dxa"/>
          </w:tcPr>
          <w:p w14:paraId="1E796717"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0.047</w:t>
            </w:r>
          </w:p>
        </w:tc>
      </w:tr>
      <w:tr w:rsidR="00257241" w:rsidRPr="00257241" w14:paraId="05070D91" w14:textId="77777777" w:rsidTr="00D70981">
        <w:tc>
          <w:tcPr>
            <w:tcW w:w="2880" w:type="dxa"/>
            <w:shd w:val="pct10" w:color="auto" w:fill="auto"/>
          </w:tcPr>
          <w:p w14:paraId="3C7D91B5"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384BA10D"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U. S. Standard Thickness GAUGE</w:t>
            </w:r>
          </w:p>
        </w:tc>
        <w:tc>
          <w:tcPr>
            <w:tcW w:w="2880" w:type="dxa"/>
            <w:shd w:val="pct10" w:color="auto" w:fill="auto"/>
          </w:tcPr>
          <w:p w14:paraId="486E3076" w14:textId="77777777" w:rsidR="00257241" w:rsidRPr="00257241" w:rsidRDefault="00257241" w:rsidP="00257241">
            <w:pPr>
              <w:widowControl w:val="0"/>
              <w:autoSpaceDE w:val="0"/>
              <w:autoSpaceDN w:val="0"/>
              <w:adjustRightInd w:val="0"/>
              <w:spacing w:after="0" w:line="240" w:lineRule="auto"/>
              <w:jc w:val="center"/>
              <w:rPr>
                <w:rFonts w:ascii="Courier" w:hAnsi="Courier" w:cs="Courier"/>
                <w:sz w:val="20"/>
                <w:szCs w:val="20"/>
              </w:rPr>
            </w:pPr>
          </w:p>
          <w:p w14:paraId="4645F64F"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(INCH)</w:t>
            </w:r>
          </w:p>
        </w:tc>
      </w:tr>
      <w:tr w:rsidR="00257241" w:rsidRPr="00257241" w14:paraId="4205C3A4" w14:textId="77777777" w:rsidTr="00D70981">
        <w:tc>
          <w:tcPr>
            <w:tcW w:w="2880" w:type="dxa"/>
          </w:tcPr>
          <w:p w14:paraId="7AA0377C"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6F7D78A5"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16</w:t>
            </w:r>
          </w:p>
        </w:tc>
        <w:tc>
          <w:tcPr>
            <w:tcW w:w="2880" w:type="dxa"/>
          </w:tcPr>
          <w:p w14:paraId="3B8A41A9"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0.059</w:t>
            </w:r>
          </w:p>
        </w:tc>
      </w:tr>
      <w:tr w:rsidR="00257241" w:rsidRPr="00257241" w14:paraId="19A56515" w14:textId="77777777" w:rsidTr="00D70981">
        <w:tc>
          <w:tcPr>
            <w:tcW w:w="2880" w:type="dxa"/>
          </w:tcPr>
          <w:p w14:paraId="722F3CD9"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Drawer runners door tracks</w:t>
            </w:r>
          </w:p>
        </w:tc>
        <w:tc>
          <w:tcPr>
            <w:tcW w:w="2880" w:type="dxa"/>
          </w:tcPr>
          <w:p w14:paraId="193E3B9C"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14</w:t>
            </w:r>
          </w:p>
        </w:tc>
        <w:tc>
          <w:tcPr>
            <w:tcW w:w="2880" w:type="dxa"/>
          </w:tcPr>
          <w:p w14:paraId="03817D02"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1.88</w:t>
            </w:r>
          </w:p>
        </w:tc>
      </w:tr>
      <w:tr w:rsidR="00257241" w:rsidRPr="00257241" w14:paraId="51AA9899" w14:textId="77777777" w:rsidTr="00D70981">
        <w:tc>
          <w:tcPr>
            <w:tcW w:w="2880" w:type="dxa"/>
          </w:tcPr>
          <w:p w14:paraId="7923A8AC"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Base unit bottom corner gussets and leg sockets</w:t>
            </w:r>
          </w:p>
        </w:tc>
        <w:tc>
          <w:tcPr>
            <w:tcW w:w="2880" w:type="dxa"/>
          </w:tcPr>
          <w:p w14:paraId="680ACAB7"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12</w:t>
            </w:r>
          </w:p>
        </w:tc>
        <w:tc>
          <w:tcPr>
            <w:tcW w:w="2880" w:type="dxa"/>
          </w:tcPr>
          <w:p w14:paraId="010FAE9E"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0.104</w:t>
            </w:r>
          </w:p>
        </w:tc>
      </w:tr>
      <w:tr w:rsidR="00257241" w:rsidRPr="00257241" w14:paraId="3BD63E55" w14:textId="77777777" w:rsidTr="00D70981">
        <w:tc>
          <w:tcPr>
            <w:tcW w:w="2880" w:type="dxa"/>
            <w:tcBorders>
              <w:bottom w:val="single" w:sz="4" w:space="0" w:color="auto"/>
            </w:tcBorders>
          </w:tcPr>
          <w:p w14:paraId="18ACFE14" w14:textId="77777777" w:rsidR="00257241" w:rsidRPr="00257241" w:rsidRDefault="00257241" w:rsidP="00257241">
            <w:pPr>
              <w:widowControl w:val="0"/>
              <w:autoSpaceDE w:val="0"/>
              <w:autoSpaceDN w:val="0"/>
              <w:adjustRightInd w:val="0"/>
              <w:spacing w:after="0" w:line="240" w:lineRule="auto"/>
              <w:rPr>
                <w:rFonts w:ascii="ArialMT" w:hAnsi="ArialMT"/>
                <w:sz w:val="20"/>
                <w:szCs w:val="20"/>
              </w:rPr>
            </w:pPr>
            <w:r w:rsidRPr="00257241">
              <w:rPr>
                <w:rFonts w:ascii="Courier" w:hAnsi="Courier" w:cs="Courier"/>
                <w:sz w:val="20"/>
                <w:szCs w:val="20"/>
              </w:rPr>
              <w:t>Reinforcement for hinge reinforcement inside doors and cabinets</w:t>
            </w:r>
          </w:p>
        </w:tc>
        <w:tc>
          <w:tcPr>
            <w:tcW w:w="2880" w:type="dxa"/>
            <w:tcBorders>
              <w:bottom w:val="single" w:sz="4" w:space="0" w:color="auto"/>
            </w:tcBorders>
          </w:tcPr>
          <w:p w14:paraId="3F9BF1B3"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12</w:t>
            </w:r>
          </w:p>
        </w:tc>
        <w:tc>
          <w:tcPr>
            <w:tcW w:w="2880" w:type="dxa"/>
            <w:tcBorders>
              <w:bottom w:val="single" w:sz="4" w:space="0" w:color="auto"/>
            </w:tcBorders>
          </w:tcPr>
          <w:p w14:paraId="5C942EDA" w14:textId="77777777" w:rsidR="00257241" w:rsidRPr="00257241" w:rsidRDefault="00257241" w:rsidP="00257241">
            <w:pPr>
              <w:widowControl w:val="0"/>
              <w:autoSpaceDE w:val="0"/>
              <w:autoSpaceDN w:val="0"/>
              <w:adjustRightInd w:val="0"/>
              <w:spacing w:after="0" w:line="240" w:lineRule="auto"/>
              <w:jc w:val="center"/>
              <w:rPr>
                <w:rFonts w:ascii="ArialMT" w:hAnsi="ArialMT"/>
                <w:sz w:val="20"/>
                <w:szCs w:val="20"/>
              </w:rPr>
            </w:pPr>
            <w:r w:rsidRPr="00257241">
              <w:rPr>
                <w:rFonts w:ascii="Courier" w:hAnsi="Courier" w:cs="Courier"/>
                <w:sz w:val="20"/>
                <w:szCs w:val="20"/>
              </w:rPr>
              <w:t>3</w:t>
            </w:r>
          </w:p>
        </w:tc>
      </w:tr>
      <w:bookmarkEnd w:id="0"/>
    </w:tbl>
    <w:p w14:paraId="25221441" w14:textId="77777777" w:rsidR="00257241" w:rsidRDefault="00257241" w:rsidP="00257241">
      <w:pPr>
        <w:widowControl w:val="0"/>
        <w:autoSpaceDE w:val="0"/>
        <w:autoSpaceDN w:val="0"/>
        <w:adjustRightInd w:val="0"/>
        <w:spacing w:after="240" w:line="240" w:lineRule="auto"/>
        <w:rPr>
          <w:rFonts w:ascii="ArialMT" w:hAnsi="ArialMT"/>
          <w:sz w:val="20"/>
          <w:szCs w:val="20"/>
        </w:rPr>
      </w:pPr>
    </w:p>
    <w:p w14:paraId="276FBF22" w14:textId="77777777" w:rsidR="00A15506" w:rsidRDefault="00A15506" w:rsidP="00257241">
      <w:pPr>
        <w:widowControl w:val="0"/>
        <w:autoSpaceDE w:val="0"/>
        <w:autoSpaceDN w:val="0"/>
        <w:adjustRightInd w:val="0"/>
        <w:spacing w:after="240" w:line="240" w:lineRule="auto"/>
        <w:rPr>
          <w:rFonts w:ascii="Courier" w:hAnsi="Courier" w:cs="Courier"/>
          <w:sz w:val="20"/>
          <w:szCs w:val="20"/>
        </w:rPr>
      </w:pPr>
      <w:r>
        <w:rPr>
          <w:rFonts w:ascii="Courier" w:hAnsi="Courier" w:cs="Courier"/>
          <w:b/>
          <w:bCs/>
          <w:sz w:val="20"/>
          <w:szCs w:val="20"/>
        </w:rPr>
        <w:lastRenderedPageBreak/>
        <w:t xml:space="preserve">C103011 CLOSETS </w:t>
      </w:r>
    </w:p>
    <w:p w14:paraId="050433B4" w14:textId="77777777" w:rsidR="00A15506" w:rsidRDefault="00A15506">
      <w:pPr>
        <w:widowControl w:val="0"/>
        <w:autoSpaceDE w:val="0"/>
        <w:autoSpaceDN w:val="0"/>
        <w:adjustRightInd w:val="0"/>
        <w:spacing w:after="0" w:line="240" w:lineRule="auto"/>
        <w:rPr>
          <w:rFonts w:ascii="ArialMT" w:hAnsi="ArialMT"/>
          <w:sz w:val="20"/>
          <w:szCs w:val="20"/>
        </w:rPr>
      </w:pPr>
    </w:p>
    <w:p w14:paraId="0D40244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all built-in closets with associated work and finishes.</w:t>
      </w:r>
    </w:p>
    <w:p w14:paraId="70BCB83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12F422EC" w14:textId="77777777" w:rsidR="00A15506" w:rsidRDefault="00A15506">
      <w:pPr>
        <w:widowControl w:val="0"/>
        <w:autoSpaceDE w:val="0"/>
        <w:autoSpaceDN w:val="0"/>
        <w:adjustRightInd w:val="0"/>
        <w:spacing w:after="0" w:line="240" w:lineRule="auto"/>
        <w:rPr>
          <w:rFonts w:ascii="ArialMT" w:hAnsi="ArialMT"/>
          <w:sz w:val="20"/>
          <w:szCs w:val="20"/>
        </w:rPr>
      </w:pPr>
    </w:p>
    <w:p w14:paraId="3AEC84D6"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1EB0DC1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01F70EE2" w14:textId="77777777" w:rsidR="00A15506" w:rsidRDefault="00A15506">
      <w:pPr>
        <w:widowControl w:val="0"/>
        <w:autoSpaceDE w:val="0"/>
        <w:autoSpaceDN w:val="0"/>
        <w:adjustRightInd w:val="0"/>
        <w:spacing w:after="0" w:line="240" w:lineRule="auto"/>
        <w:rPr>
          <w:rFonts w:ascii="ArialMT" w:hAnsi="ArialMT"/>
          <w:sz w:val="20"/>
          <w:szCs w:val="20"/>
        </w:rPr>
      </w:pPr>
    </w:p>
    <w:p w14:paraId="7E02A8FF"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471A47FC"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p>
    <w:p w14:paraId="56485700"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303E8DA4" w14:textId="77777777" w:rsidR="00A15506" w:rsidRDefault="00A15506">
      <w:pPr>
        <w:widowControl w:val="0"/>
        <w:autoSpaceDE w:val="0"/>
        <w:autoSpaceDN w:val="0"/>
        <w:adjustRightInd w:val="0"/>
        <w:spacing w:after="0" w:line="240" w:lineRule="auto"/>
        <w:rPr>
          <w:rFonts w:ascii="ArialMT" w:hAnsi="ArialMT"/>
          <w:sz w:val="20"/>
          <w:szCs w:val="20"/>
        </w:rPr>
      </w:pPr>
    </w:p>
    <w:p w14:paraId="6ACCA2F8"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4794EE7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378E2EEA" w14:textId="77777777" w:rsidR="00A15506" w:rsidRDefault="00A15506">
      <w:pPr>
        <w:widowControl w:val="0"/>
        <w:autoSpaceDE w:val="0"/>
        <w:autoSpaceDN w:val="0"/>
        <w:adjustRightInd w:val="0"/>
        <w:spacing w:after="0" w:line="240" w:lineRule="auto"/>
        <w:rPr>
          <w:rFonts w:ascii="ArialMT" w:hAnsi="ArialMT"/>
          <w:sz w:val="20"/>
          <w:szCs w:val="20"/>
        </w:rPr>
      </w:pPr>
    </w:p>
    <w:p w14:paraId="64AAAA5C"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be nontoxic and carcinogen free to humans at all stages 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02568615"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p>
    <w:p w14:paraId="4C62945E"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7CE2B197" w14:textId="77777777" w:rsidR="00A15506" w:rsidRDefault="00A15506">
      <w:pPr>
        <w:widowControl w:val="0"/>
        <w:autoSpaceDE w:val="0"/>
        <w:autoSpaceDN w:val="0"/>
        <w:adjustRightInd w:val="0"/>
        <w:spacing w:after="0" w:line="240" w:lineRule="auto"/>
        <w:rPr>
          <w:rFonts w:ascii="ArialMT" w:hAnsi="ArialMT"/>
          <w:sz w:val="20"/>
          <w:szCs w:val="20"/>
        </w:rPr>
      </w:pPr>
    </w:p>
    <w:p w14:paraId="1FC3DDBA"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381DE364"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p>
    <w:p w14:paraId="6DA93D5B"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10A3B795" w14:textId="77777777" w:rsidR="00A15506" w:rsidRDefault="00A15506">
      <w:pPr>
        <w:widowControl w:val="0"/>
        <w:autoSpaceDE w:val="0"/>
        <w:autoSpaceDN w:val="0"/>
        <w:adjustRightInd w:val="0"/>
        <w:spacing w:after="0" w:line="240" w:lineRule="auto"/>
        <w:rPr>
          <w:rFonts w:ascii="ArialMT" w:hAnsi="ArialMT"/>
          <w:sz w:val="20"/>
          <w:szCs w:val="20"/>
        </w:rPr>
      </w:pPr>
    </w:p>
    <w:p w14:paraId="73C69BC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25531A87"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002D82FD" w14:textId="77777777" w:rsidR="00A15506" w:rsidRDefault="00A15506">
      <w:pPr>
        <w:widowControl w:val="0"/>
        <w:autoSpaceDE w:val="0"/>
        <w:autoSpaceDN w:val="0"/>
        <w:adjustRightInd w:val="0"/>
        <w:spacing w:after="0" w:line="240" w:lineRule="auto"/>
        <w:rPr>
          <w:rFonts w:ascii="ArialMT" w:hAnsi="ArialMT"/>
          <w:sz w:val="20"/>
          <w:szCs w:val="20"/>
        </w:rPr>
      </w:pPr>
    </w:p>
    <w:p w14:paraId="6D06E47F"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3C78CC02"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013731F0" w14:textId="77777777" w:rsidR="00A15506" w:rsidRDefault="00A15506">
      <w:pPr>
        <w:widowControl w:val="0"/>
        <w:autoSpaceDE w:val="0"/>
        <w:autoSpaceDN w:val="0"/>
        <w:adjustRightInd w:val="0"/>
        <w:spacing w:after="0" w:line="240" w:lineRule="auto"/>
        <w:rPr>
          <w:rFonts w:ascii="ArialMT" w:hAnsi="ArialMT"/>
          <w:sz w:val="20"/>
          <w:szCs w:val="20"/>
        </w:rPr>
      </w:pPr>
    </w:p>
    <w:p w14:paraId="3D83630F"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747C09FE" w14:textId="77777777" w:rsidR="00A15506" w:rsidRDefault="00A15506">
      <w:pPr>
        <w:widowControl w:val="0"/>
        <w:autoSpaceDE w:val="0"/>
        <w:autoSpaceDN w:val="0"/>
        <w:adjustRightInd w:val="0"/>
        <w:spacing w:after="0" w:line="240" w:lineRule="auto"/>
        <w:rPr>
          <w:rFonts w:ascii="ArialMT" w:hAnsi="ArialMT"/>
          <w:sz w:val="20"/>
          <w:szCs w:val="20"/>
        </w:rPr>
      </w:pPr>
    </w:p>
    <w:p w14:paraId="55984EE2"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4F170672"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415F3528" w14:textId="77777777" w:rsidR="00A15506" w:rsidRDefault="00A15506">
      <w:pPr>
        <w:widowControl w:val="0"/>
        <w:autoSpaceDE w:val="0"/>
        <w:autoSpaceDN w:val="0"/>
        <w:adjustRightInd w:val="0"/>
        <w:spacing w:after="0" w:line="240" w:lineRule="auto"/>
        <w:rPr>
          <w:rFonts w:ascii="ArialMT" w:hAnsi="ArialMT"/>
          <w:sz w:val="20"/>
          <w:szCs w:val="20"/>
        </w:rPr>
      </w:pPr>
    </w:p>
    <w:p w14:paraId="7C870F07"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64587507"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308E868E" w14:textId="77777777" w:rsidR="00A15506" w:rsidRDefault="00A15506">
      <w:pPr>
        <w:widowControl w:val="0"/>
        <w:autoSpaceDE w:val="0"/>
        <w:autoSpaceDN w:val="0"/>
        <w:adjustRightInd w:val="0"/>
        <w:spacing w:after="0" w:line="240" w:lineRule="auto"/>
        <w:rPr>
          <w:rFonts w:ascii="ArialMT" w:hAnsi="ArialMT"/>
          <w:sz w:val="20"/>
          <w:szCs w:val="20"/>
        </w:rPr>
      </w:pPr>
    </w:p>
    <w:p w14:paraId="66CCB679" w14:textId="77777777" w:rsidR="00A15506" w:rsidRDefault="00A1550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56812555" w14:textId="77777777" w:rsidR="00A15506" w:rsidRDefault="00A1550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338224DE" w14:textId="77777777" w:rsidR="00A15506" w:rsidRDefault="00A15506">
      <w:pPr>
        <w:widowControl w:val="0"/>
        <w:autoSpaceDE w:val="0"/>
        <w:autoSpaceDN w:val="0"/>
        <w:adjustRightInd w:val="0"/>
        <w:spacing w:after="0" w:line="240" w:lineRule="auto"/>
        <w:rPr>
          <w:rFonts w:ascii="ArialMT" w:hAnsi="ArialMT"/>
          <w:sz w:val="20"/>
          <w:szCs w:val="20"/>
        </w:rPr>
      </w:pPr>
    </w:p>
    <w:p w14:paraId="22CD1D36"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31E65BD0"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6D5D0111"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23FEE675"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04DBE4F5"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02EB454D"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16CE5A97"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05760E81"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1D172576"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1C04D4FE" w14:textId="77777777" w:rsidR="00A15506" w:rsidRDefault="00A1550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006BE5CD" w14:textId="77777777" w:rsidR="00A15506" w:rsidRDefault="00A1550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5B8E9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417900C8" w14:textId="77777777" w:rsidR="00A15506" w:rsidRDefault="00A15506">
      <w:pPr>
        <w:widowControl w:val="0"/>
        <w:autoSpaceDE w:val="0"/>
        <w:autoSpaceDN w:val="0"/>
        <w:adjustRightInd w:val="0"/>
        <w:spacing w:after="0" w:line="240" w:lineRule="auto"/>
        <w:rPr>
          <w:rFonts w:ascii="ArialMT" w:hAnsi="ArialMT"/>
          <w:sz w:val="20"/>
          <w:szCs w:val="20"/>
        </w:rPr>
      </w:pPr>
    </w:p>
    <w:p w14:paraId="5A1FCF1F"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1159C9A2"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3C98F882" w14:textId="77777777" w:rsidR="00A15506" w:rsidRDefault="00A15506">
      <w:pPr>
        <w:widowControl w:val="0"/>
        <w:autoSpaceDE w:val="0"/>
        <w:autoSpaceDN w:val="0"/>
        <w:adjustRightInd w:val="0"/>
        <w:spacing w:after="0" w:line="240" w:lineRule="auto"/>
        <w:rPr>
          <w:rFonts w:ascii="ArialMT" w:hAnsi="ArialMT"/>
          <w:sz w:val="20"/>
          <w:szCs w:val="20"/>
        </w:rPr>
      </w:pPr>
    </w:p>
    <w:p w14:paraId="538276F5"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4F1A65C7"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42BF55CA" w14:textId="77777777" w:rsidR="00A15506" w:rsidRDefault="00A15506">
      <w:pPr>
        <w:widowControl w:val="0"/>
        <w:autoSpaceDE w:val="0"/>
        <w:autoSpaceDN w:val="0"/>
        <w:adjustRightInd w:val="0"/>
        <w:spacing w:after="0" w:line="240" w:lineRule="auto"/>
        <w:rPr>
          <w:rFonts w:ascii="ArialMT" w:hAnsi="ArialMT"/>
          <w:sz w:val="20"/>
          <w:szCs w:val="20"/>
        </w:rPr>
      </w:pPr>
    </w:p>
    <w:p w14:paraId="414AFFB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75403D4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3C7BE965" w14:textId="77777777" w:rsidR="00A15506" w:rsidRDefault="00A15506">
      <w:pPr>
        <w:widowControl w:val="0"/>
        <w:autoSpaceDE w:val="0"/>
        <w:autoSpaceDN w:val="0"/>
        <w:adjustRightInd w:val="0"/>
        <w:spacing w:after="0" w:line="240" w:lineRule="auto"/>
        <w:rPr>
          <w:rFonts w:ascii="ArialMT" w:hAnsi="ArialMT"/>
          <w:sz w:val="20"/>
          <w:szCs w:val="20"/>
        </w:rPr>
      </w:pPr>
    </w:p>
    <w:p w14:paraId="78B5937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w:t>
      </w:r>
      <w:r>
        <w:rPr>
          <w:rFonts w:ascii="Courier" w:hAnsi="Courier" w:cs="Courier"/>
          <w:sz w:val="20"/>
          <w:szCs w:val="20"/>
        </w:rPr>
        <w:lastRenderedPageBreak/>
        <w:t>the perimeter. Roll-up mats must be recessed or surface mounted and provided with tread inserts:</w:t>
      </w:r>
    </w:p>
    <w:p w14:paraId="68E64864"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6574055C" w14:textId="77777777" w:rsidR="00A15506" w:rsidRDefault="00A15506">
      <w:pPr>
        <w:widowControl w:val="0"/>
        <w:autoSpaceDE w:val="0"/>
        <w:autoSpaceDN w:val="0"/>
        <w:adjustRightInd w:val="0"/>
        <w:spacing w:after="0" w:line="240" w:lineRule="auto"/>
        <w:rPr>
          <w:rFonts w:ascii="ArialMT" w:hAnsi="ArialMT"/>
          <w:sz w:val="20"/>
          <w:szCs w:val="20"/>
        </w:rPr>
      </w:pPr>
    </w:p>
    <w:p w14:paraId="2EFE7CE1"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7409912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2E11DDE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7E7AE039" w14:textId="77777777" w:rsidR="00A15506" w:rsidRDefault="00A15506">
      <w:pPr>
        <w:widowControl w:val="0"/>
        <w:autoSpaceDE w:val="0"/>
        <w:autoSpaceDN w:val="0"/>
        <w:adjustRightInd w:val="0"/>
        <w:spacing w:after="0" w:line="240" w:lineRule="auto"/>
        <w:rPr>
          <w:rFonts w:ascii="ArialMT" w:hAnsi="ArialMT"/>
          <w:sz w:val="20"/>
          <w:szCs w:val="20"/>
        </w:rPr>
      </w:pPr>
    </w:p>
    <w:p w14:paraId="4AF8EDD5"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4AC8D96C"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1.6 RECESSED MAT THERMOPLASTIC FRAME PROPERTIES </w:t>
      </w:r>
    </w:p>
    <w:p w14:paraId="1649E44C" w14:textId="77777777" w:rsidR="00A15506" w:rsidRDefault="00A15506">
      <w:pPr>
        <w:widowControl w:val="0"/>
        <w:autoSpaceDE w:val="0"/>
        <w:autoSpaceDN w:val="0"/>
        <w:adjustRightInd w:val="0"/>
        <w:spacing w:after="0" w:line="240" w:lineRule="auto"/>
        <w:rPr>
          <w:rFonts w:ascii="ArialMT" w:hAnsi="ArialMT"/>
          <w:sz w:val="20"/>
          <w:szCs w:val="20"/>
        </w:rPr>
      </w:pPr>
    </w:p>
    <w:p w14:paraId="2BC7E5D7"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Thermoplastic frame must be colorfast and UV-resistant.  Tensile strength of frame must comply with ASTM D 638.  Tensile impact of frame must comply with ASTM D 1822.  Flexural strength of frame must comply with ASTM D 790.  Shore D hardness of frame must comply with ASTM D 2240.  Rockwell R hardness of frame must comply with ASTM D 785.  Coefficient of thermal expansion of frame must comply with ASTM D 696.</w:t>
      </w:r>
    </w:p>
    <w:p w14:paraId="2EC945B8"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RECESSED MAT ALUMINUM FRAME REQUIREMENTS </w:t>
      </w:r>
    </w:p>
    <w:p w14:paraId="7A846ACC" w14:textId="77777777" w:rsidR="00A15506" w:rsidRDefault="00A15506">
      <w:pPr>
        <w:widowControl w:val="0"/>
        <w:autoSpaceDE w:val="0"/>
        <w:autoSpaceDN w:val="0"/>
        <w:adjustRightInd w:val="0"/>
        <w:spacing w:after="0" w:line="240" w:lineRule="auto"/>
        <w:rPr>
          <w:rFonts w:ascii="ArialMT" w:hAnsi="ArialMT"/>
          <w:sz w:val="20"/>
          <w:szCs w:val="20"/>
        </w:rPr>
      </w:pPr>
    </w:p>
    <w:p w14:paraId="450214D6"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7BE631F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491834A9" w14:textId="77777777" w:rsidR="00A15506" w:rsidRDefault="00A15506">
      <w:pPr>
        <w:widowControl w:val="0"/>
        <w:autoSpaceDE w:val="0"/>
        <w:autoSpaceDN w:val="0"/>
        <w:adjustRightInd w:val="0"/>
        <w:spacing w:after="0" w:line="240" w:lineRule="auto"/>
        <w:rPr>
          <w:rFonts w:ascii="ArialMT" w:hAnsi="ArialMT"/>
          <w:sz w:val="20"/>
          <w:szCs w:val="20"/>
        </w:rPr>
      </w:pPr>
    </w:p>
    <w:p w14:paraId="40A92683"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343757BE"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1.9 SURFACE APPLIED ENTRANCEWAY FLOOR TILE </w:t>
      </w:r>
    </w:p>
    <w:p w14:paraId="4A2DD9EE" w14:textId="77777777" w:rsidR="00A15506" w:rsidRDefault="00A15506">
      <w:pPr>
        <w:widowControl w:val="0"/>
        <w:autoSpaceDE w:val="0"/>
        <w:autoSpaceDN w:val="0"/>
        <w:adjustRightInd w:val="0"/>
        <w:spacing w:after="0" w:line="240" w:lineRule="auto"/>
        <w:rPr>
          <w:rFonts w:ascii="ArialMT" w:hAnsi="ArialMT"/>
          <w:sz w:val="20"/>
          <w:szCs w:val="20"/>
        </w:rPr>
      </w:pPr>
    </w:p>
    <w:p w14:paraId="5C0E6B5B"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1/2" above finished floor line.  Carpet fibers must be 100% nylon or polypropylene, anti-static, anti-microbial, colorfast, solution dyed, mold and mildew resistant, and waterproof with minimum face weight of 30 oz/yd2.  </w:t>
      </w:r>
      <w:r>
        <w:rPr>
          <w:rFonts w:ascii="Courier" w:hAnsi="Courier" w:cs="Courier"/>
          <w:sz w:val="20"/>
          <w:szCs w:val="20"/>
        </w:rPr>
        <w:lastRenderedPageBreak/>
        <w:t>Thermoplastic only tiles must be PVC free and UV-resistant.</w:t>
      </w:r>
    </w:p>
    <w:p w14:paraId="3039717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26C332FC" w14:textId="77777777" w:rsidR="00A15506" w:rsidRDefault="00A15506">
      <w:pPr>
        <w:widowControl w:val="0"/>
        <w:autoSpaceDE w:val="0"/>
        <w:autoSpaceDN w:val="0"/>
        <w:adjustRightInd w:val="0"/>
        <w:spacing w:after="0" w:line="240" w:lineRule="auto"/>
        <w:rPr>
          <w:rFonts w:ascii="ArialMT" w:hAnsi="ArialMT"/>
          <w:sz w:val="20"/>
          <w:szCs w:val="20"/>
        </w:rPr>
      </w:pPr>
    </w:p>
    <w:p w14:paraId="2987A2F9"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Building components made from ornamental metals. Ornamental stair handrails are included in B1010 EXTERIOR STAIRS and PTS C20, </w:t>
      </w:r>
      <w:r>
        <w:rPr>
          <w:rFonts w:ascii="Courier" w:hAnsi="Courier" w:cs="Courier"/>
          <w:i/>
          <w:iCs/>
          <w:sz w:val="20"/>
          <w:szCs w:val="20"/>
        </w:rPr>
        <w:t>Stairs</w:t>
      </w:r>
      <w:r>
        <w:rPr>
          <w:rFonts w:ascii="Courier" w:hAnsi="Courier" w:cs="Courier"/>
          <w:sz w:val="20"/>
          <w:szCs w:val="20"/>
        </w:rPr>
        <w:t>.</w:t>
      </w:r>
    </w:p>
    <w:p w14:paraId="5383F17D"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07D429BF" w14:textId="77777777" w:rsidR="00A15506" w:rsidRDefault="00A15506">
      <w:pPr>
        <w:widowControl w:val="0"/>
        <w:autoSpaceDE w:val="0"/>
        <w:autoSpaceDN w:val="0"/>
        <w:adjustRightInd w:val="0"/>
        <w:spacing w:after="0" w:line="240" w:lineRule="auto"/>
        <w:rPr>
          <w:rFonts w:ascii="ArialMT" w:hAnsi="ArialMT"/>
          <w:sz w:val="20"/>
          <w:szCs w:val="20"/>
        </w:rPr>
      </w:pPr>
    </w:p>
    <w:p w14:paraId="715235FD" w14:textId="77777777" w:rsidR="00A15506" w:rsidRDefault="00A1550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79EE0E30"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1.1 PROJECTION SCREEN </w:t>
      </w:r>
    </w:p>
    <w:p w14:paraId="3CA33B34" w14:textId="77777777" w:rsidR="00A15506" w:rsidRDefault="00A15506">
      <w:pPr>
        <w:widowControl w:val="0"/>
        <w:autoSpaceDE w:val="0"/>
        <w:autoSpaceDN w:val="0"/>
        <w:adjustRightInd w:val="0"/>
        <w:spacing w:after="0" w:line="240" w:lineRule="auto"/>
        <w:rPr>
          <w:rFonts w:ascii="ArialMT" w:hAnsi="ArialMT"/>
          <w:sz w:val="20"/>
          <w:szCs w:val="20"/>
        </w:rPr>
      </w:pPr>
    </w:p>
    <w:p w14:paraId="5D2305CB" w14:textId="77777777" w:rsidR="00A15506" w:rsidRDefault="00A1550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above-ceiling mounting for installation in highly finished conference rooms as required by the project program.</w:t>
      </w:r>
      <w:r>
        <w:rPr>
          <w:rFonts w:ascii="Courier" w:hAnsi="Courier" w:cs="Courier"/>
          <w:b/>
          <w:bCs/>
          <w:vanish/>
          <w:sz w:val="20"/>
          <w:szCs w:val="20"/>
        </w:rPr>
        <w:br/>
        <w:t>***************************************************************************</w:t>
      </w:r>
    </w:p>
    <w:p w14:paraId="23A216A9" w14:textId="77777777" w:rsidR="00A15506" w:rsidRDefault="00A15506">
      <w:pPr>
        <w:widowControl w:val="0"/>
        <w:autoSpaceDE w:val="0"/>
        <w:autoSpaceDN w:val="0"/>
        <w:adjustRightInd w:val="0"/>
        <w:spacing w:after="0" w:line="240" w:lineRule="auto"/>
        <w:rPr>
          <w:rFonts w:ascii="Courier" w:hAnsi="Courier" w:cs="Courier"/>
          <w:vanish/>
          <w:sz w:val="20"/>
          <w:szCs w:val="20"/>
        </w:rPr>
      </w:pPr>
    </w:p>
    <w:p w14:paraId="1C4C2A0A"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Motorized projection screen must be wall, ceiling, or above ceiling mounting, and must have a 120V motor that is lubricated for life, quick reversal type, has overload protector, integral gears, and preset accessible limit switches.  Screen must be flame retardant, mildew resistant and have black masked borders.  Controls must be wall mounted with wiring concealed within the wall construction.  Provide pull-down projection screens in lieu of motorized projection screens as approved by the Activity, as specified in the project program.</w:t>
      </w:r>
    </w:p>
    <w:p w14:paraId="30F5708A" w14:textId="77777777" w:rsidR="00A15506" w:rsidRDefault="00A1550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1.2 OTHER INTERIOR SPECIALTIES </w:t>
      </w:r>
    </w:p>
    <w:p w14:paraId="52EB2CBB" w14:textId="77777777" w:rsidR="00A15506" w:rsidRDefault="00A15506">
      <w:pPr>
        <w:widowControl w:val="0"/>
        <w:autoSpaceDE w:val="0"/>
        <w:autoSpaceDN w:val="0"/>
        <w:adjustRightInd w:val="0"/>
        <w:spacing w:after="0" w:line="240" w:lineRule="auto"/>
        <w:rPr>
          <w:rFonts w:ascii="ArialMT" w:hAnsi="ArialMT"/>
          <w:sz w:val="20"/>
          <w:szCs w:val="20"/>
        </w:rPr>
      </w:pPr>
    </w:p>
    <w:p w14:paraId="231FF088"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1B5B48C8" w14:textId="77777777" w:rsidR="00A15506" w:rsidRDefault="00A1550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1550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02666" w14:textId="77777777" w:rsidR="0020622E" w:rsidRDefault="0020622E">
      <w:pPr>
        <w:spacing w:after="0" w:line="240" w:lineRule="auto"/>
      </w:pPr>
      <w:r>
        <w:separator/>
      </w:r>
    </w:p>
  </w:endnote>
  <w:endnote w:type="continuationSeparator" w:id="0">
    <w:p w14:paraId="1825D133" w14:textId="77777777" w:rsidR="0020622E" w:rsidRDefault="00206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A4EE4" w14:textId="77777777" w:rsidR="00A15506" w:rsidRDefault="00A1550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5FE01" w14:textId="77777777" w:rsidR="0020622E" w:rsidRDefault="0020622E">
      <w:pPr>
        <w:spacing w:after="0" w:line="240" w:lineRule="auto"/>
      </w:pPr>
      <w:r>
        <w:separator/>
      </w:r>
    </w:p>
  </w:footnote>
  <w:footnote w:type="continuationSeparator" w:id="0">
    <w:p w14:paraId="3521D8D9" w14:textId="77777777" w:rsidR="0020622E" w:rsidRDefault="00206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325DA" w14:textId="77777777" w:rsidR="00A15506" w:rsidRDefault="00A1550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241"/>
    <w:rsid w:val="0020622E"/>
    <w:rsid w:val="00257241"/>
    <w:rsid w:val="00A15506"/>
    <w:rsid w:val="00D70981"/>
    <w:rsid w:val="00EF1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F51A4"/>
  <w14:defaultImageDpi w14:val="0"/>
  <w15:docId w15:val="{2087BD53-0C0E-4316-A18F-F74999A3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13535</Words>
  <Characters>77150</Characters>
  <Application>Microsoft Office Word</Application>
  <DocSecurity>0</DocSecurity>
  <Lines>642</Lines>
  <Paragraphs>181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2024-06-17T19:15:00Z</dcterms:created>
  <dcterms:modified xsi:type="dcterms:W3CDTF">2024-06-17T19:15:00Z</dcterms:modified>
  <cp:category>Design Build</cp:category>
</cp:coreProperties>
</file>