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FDC1" w14:textId="778A4CF1" w:rsidR="0056784A" w:rsidRPr="00480284" w:rsidRDefault="00000299" w:rsidP="0056784A">
      <w:pPr>
        <w:spacing w:after="0" w:line="240" w:lineRule="auto"/>
        <w:jc w:val="right"/>
        <w:rPr>
          <w:rFonts w:ascii="Arial Narrow" w:hAnsi="Arial Narrow" w:cs="Courier New"/>
          <w:sz w:val="20"/>
          <w:szCs w:val="20"/>
        </w:rPr>
      </w:pPr>
      <w:r>
        <w:rPr>
          <w:rFonts w:ascii="Arial Narrow" w:hAnsi="Arial Narrow" w:cs="Courier New"/>
          <w:sz w:val="20"/>
          <w:szCs w:val="20"/>
        </w:rPr>
        <w:tab/>
      </w:r>
      <w:r w:rsidR="0056784A" w:rsidRPr="00480284">
        <w:rPr>
          <w:rFonts w:ascii="Arial Narrow" w:hAnsi="Arial Narrow" w:cs="Courier New"/>
          <w:sz w:val="20"/>
          <w:szCs w:val="20"/>
        </w:rPr>
        <w:t>(</w:t>
      </w:r>
      <w:r w:rsidR="00A91CE2">
        <w:rPr>
          <w:rFonts w:ascii="Arial Narrow" w:hAnsi="Arial Narrow" w:cs="Courier New"/>
          <w:sz w:val="20"/>
          <w:szCs w:val="20"/>
        </w:rPr>
        <w:t>September</w:t>
      </w:r>
      <w:r w:rsidR="0056784A" w:rsidRPr="00480284">
        <w:rPr>
          <w:rFonts w:ascii="Arial Narrow" w:hAnsi="Arial Narrow" w:cs="Courier New"/>
          <w:sz w:val="20"/>
          <w:szCs w:val="20"/>
        </w:rPr>
        <w:t xml:space="preserve"> 20</w:t>
      </w:r>
      <w:r w:rsidR="003E1100">
        <w:rPr>
          <w:rFonts w:ascii="Arial Narrow" w:hAnsi="Arial Narrow" w:cs="Courier New"/>
          <w:sz w:val="20"/>
          <w:szCs w:val="20"/>
        </w:rPr>
        <w:t>2</w:t>
      </w:r>
      <w:r w:rsidR="00BE23DA">
        <w:rPr>
          <w:rFonts w:ascii="Arial Narrow" w:hAnsi="Arial Narrow" w:cs="Courier New"/>
          <w:sz w:val="20"/>
          <w:szCs w:val="20"/>
        </w:rPr>
        <w:t>1</w:t>
      </w:r>
      <w:r w:rsidR="0056784A" w:rsidRPr="00480284">
        <w:rPr>
          <w:rFonts w:ascii="Arial Narrow" w:hAnsi="Arial Narrow" w:cs="Courier New"/>
          <w:sz w:val="20"/>
          <w:szCs w:val="20"/>
        </w:rPr>
        <w:t>)</w:t>
      </w:r>
    </w:p>
    <w:p w14:paraId="18EDAD75" w14:textId="77777777" w:rsidR="0056784A" w:rsidRPr="00480284" w:rsidRDefault="0056784A" w:rsidP="0056784A">
      <w:pPr>
        <w:spacing w:after="0" w:line="240" w:lineRule="auto"/>
        <w:jc w:val="right"/>
        <w:rPr>
          <w:rFonts w:ascii="Arial Narrow" w:hAnsi="Arial Narrow" w:cs="Courier New"/>
          <w:sz w:val="20"/>
          <w:szCs w:val="20"/>
        </w:rPr>
      </w:pPr>
    </w:p>
    <w:p w14:paraId="71241AE5" w14:textId="6B30CDEA"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PERFORMANCE </w:t>
      </w:r>
      <w:r w:rsidR="00A91CE2">
        <w:rPr>
          <w:rFonts w:ascii="Arial Narrow" w:hAnsi="Arial Narrow" w:cs="Courier New"/>
          <w:sz w:val="20"/>
          <w:szCs w:val="20"/>
        </w:rPr>
        <w:t>CRITERIA</w:t>
      </w:r>
    </w:p>
    <w:p w14:paraId="1128C8A4" w14:textId="77777777" w:rsidR="0056784A" w:rsidRPr="00480284" w:rsidRDefault="0056784A" w:rsidP="0056784A">
      <w:pPr>
        <w:spacing w:after="0" w:line="240" w:lineRule="auto"/>
        <w:jc w:val="center"/>
        <w:rPr>
          <w:rFonts w:ascii="Arial Narrow" w:hAnsi="Arial Narrow" w:cs="Courier New"/>
          <w:sz w:val="20"/>
          <w:szCs w:val="20"/>
        </w:rPr>
      </w:pPr>
      <w:r w:rsidRPr="00480284">
        <w:rPr>
          <w:rFonts w:ascii="Arial Narrow" w:hAnsi="Arial Narrow" w:cs="Courier New"/>
          <w:sz w:val="20"/>
          <w:szCs w:val="20"/>
        </w:rPr>
        <w:t xml:space="preserve">FOR </w:t>
      </w:r>
    </w:p>
    <w:p w14:paraId="4FB65C64" w14:textId="77777777" w:rsidR="0056784A" w:rsidRPr="00357A3C" w:rsidRDefault="0056784A" w:rsidP="0056784A">
      <w:pPr>
        <w:spacing w:after="0" w:line="240" w:lineRule="auto"/>
        <w:rPr>
          <w:rFonts w:ascii="Arial Narrow" w:hAnsi="Arial Narrow" w:cs="Courier New"/>
          <w:sz w:val="20"/>
          <w:szCs w:val="20"/>
        </w:rPr>
      </w:pPr>
    </w:p>
    <w:p w14:paraId="22034CA9" w14:textId="78363330" w:rsidR="0056784A" w:rsidRPr="007A22ED" w:rsidRDefault="0056784A" w:rsidP="0056784A">
      <w:pPr>
        <w:spacing w:after="0" w:line="240" w:lineRule="auto"/>
        <w:jc w:val="center"/>
        <w:rPr>
          <w:rFonts w:ascii="Arial Narrow" w:hAnsi="Arial Narrow" w:cs="Courier New"/>
          <w:b/>
          <w:sz w:val="20"/>
          <w:szCs w:val="20"/>
        </w:rPr>
      </w:pPr>
      <w:r w:rsidRPr="007A22ED">
        <w:rPr>
          <w:rFonts w:ascii="Arial Narrow" w:hAnsi="Arial Narrow" w:cs="Courier New"/>
          <w:b/>
          <w:sz w:val="20"/>
          <w:szCs w:val="20"/>
        </w:rPr>
        <w:t xml:space="preserve">SECTION </w:t>
      </w:r>
      <w:r w:rsidR="00BC5AFC" w:rsidRPr="007A22ED">
        <w:rPr>
          <w:rFonts w:ascii="Arial Narrow" w:hAnsi="Arial Narrow" w:cs="Courier New"/>
          <w:b/>
          <w:sz w:val="20"/>
          <w:szCs w:val="20"/>
        </w:rPr>
        <w:t xml:space="preserve">11 53 </w:t>
      </w:r>
      <w:r w:rsidR="00D5119F" w:rsidRPr="007A22ED">
        <w:rPr>
          <w:rFonts w:ascii="Arial Narrow" w:hAnsi="Arial Narrow" w:cs="Courier New"/>
          <w:b/>
          <w:sz w:val="20"/>
          <w:szCs w:val="20"/>
        </w:rPr>
        <w:t>23</w:t>
      </w:r>
    </w:p>
    <w:p w14:paraId="73A0AB2F" w14:textId="77777777" w:rsidR="0056784A" w:rsidRPr="00357A3C" w:rsidRDefault="0056784A" w:rsidP="0056784A">
      <w:pPr>
        <w:spacing w:after="0" w:line="240" w:lineRule="auto"/>
        <w:jc w:val="center"/>
        <w:rPr>
          <w:rFonts w:ascii="Arial Narrow" w:hAnsi="Arial Narrow" w:cs="Courier New"/>
          <w:b/>
          <w:sz w:val="20"/>
          <w:szCs w:val="20"/>
        </w:rPr>
      </w:pPr>
    </w:p>
    <w:p w14:paraId="75D42853" w14:textId="3A334BBD" w:rsidR="0056784A" w:rsidRPr="00357A3C" w:rsidRDefault="00BC5AFC" w:rsidP="0056784A">
      <w:pPr>
        <w:spacing w:after="0" w:line="240" w:lineRule="auto"/>
        <w:jc w:val="center"/>
        <w:rPr>
          <w:rFonts w:ascii="Arial Narrow" w:hAnsi="Arial Narrow" w:cs="Courier New"/>
          <w:b/>
          <w:sz w:val="20"/>
          <w:szCs w:val="20"/>
        </w:rPr>
      </w:pPr>
      <w:r>
        <w:rPr>
          <w:rFonts w:ascii="Arial Narrow" w:hAnsi="Arial Narrow" w:cs="Courier New"/>
          <w:b/>
          <w:sz w:val="20"/>
          <w:szCs w:val="20"/>
        </w:rPr>
        <w:t xml:space="preserve">LABORATORY </w:t>
      </w:r>
      <w:r w:rsidR="00D5119F">
        <w:rPr>
          <w:rFonts w:ascii="Arial Narrow" w:hAnsi="Arial Narrow" w:cs="Courier New"/>
          <w:b/>
          <w:sz w:val="20"/>
          <w:szCs w:val="20"/>
        </w:rPr>
        <w:t>REFRIGERATORS &amp; FREEZERS</w:t>
      </w:r>
    </w:p>
    <w:p w14:paraId="671BFAE6" w14:textId="6C355E92" w:rsidR="0056784A" w:rsidRPr="00357A3C" w:rsidRDefault="00BE23DA" w:rsidP="0056784A">
      <w:pPr>
        <w:spacing w:after="0" w:line="240" w:lineRule="auto"/>
        <w:jc w:val="center"/>
        <w:rPr>
          <w:rFonts w:ascii="Arial Narrow" w:hAnsi="Arial Narrow" w:cs="Courier New"/>
          <w:sz w:val="20"/>
          <w:szCs w:val="20"/>
        </w:rPr>
      </w:pPr>
      <w:r>
        <w:rPr>
          <w:rFonts w:ascii="Arial Narrow" w:hAnsi="Arial Narrow" w:cs="Courier New"/>
          <w:sz w:val="20"/>
          <w:szCs w:val="20"/>
        </w:rPr>
        <w:t>0</w:t>
      </w:r>
      <w:r w:rsidR="00A91CE2">
        <w:rPr>
          <w:rFonts w:ascii="Arial Narrow" w:hAnsi="Arial Narrow" w:cs="Courier New"/>
          <w:sz w:val="20"/>
          <w:szCs w:val="20"/>
        </w:rPr>
        <w:t>9</w:t>
      </w:r>
      <w:r w:rsidR="000663E2">
        <w:rPr>
          <w:rFonts w:ascii="Arial Narrow" w:hAnsi="Arial Narrow" w:cs="Courier New"/>
          <w:sz w:val="20"/>
          <w:szCs w:val="20"/>
        </w:rPr>
        <w:t>/</w:t>
      </w:r>
      <w:r w:rsidR="003E1100">
        <w:rPr>
          <w:rFonts w:ascii="Arial Narrow" w:hAnsi="Arial Narrow" w:cs="Courier New"/>
          <w:sz w:val="20"/>
          <w:szCs w:val="20"/>
        </w:rPr>
        <w:t>2</w:t>
      </w:r>
      <w:r>
        <w:rPr>
          <w:rFonts w:ascii="Arial Narrow" w:hAnsi="Arial Narrow" w:cs="Courier New"/>
          <w:sz w:val="20"/>
          <w:szCs w:val="20"/>
        </w:rPr>
        <w:t>1</w:t>
      </w:r>
    </w:p>
    <w:p w14:paraId="37754869" w14:textId="77777777" w:rsidR="00F53D00" w:rsidRPr="00357A3C" w:rsidRDefault="00F53D00" w:rsidP="00F53D00">
      <w:pPr>
        <w:spacing w:after="0" w:line="240" w:lineRule="auto"/>
        <w:rPr>
          <w:rFonts w:ascii="Arial Narrow" w:hAnsi="Arial Narrow" w:cs="Courier New"/>
          <w:sz w:val="20"/>
          <w:szCs w:val="20"/>
        </w:rPr>
      </w:pPr>
    </w:p>
    <w:p w14:paraId="2967AB7A" w14:textId="77777777" w:rsidR="00F53D00" w:rsidRPr="005113DC" w:rsidRDefault="00F53D00" w:rsidP="00F53D00">
      <w:pPr>
        <w:spacing w:after="0" w:line="240" w:lineRule="auto"/>
        <w:rPr>
          <w:rFonts w:ascii="Arial Narrow" w:hAnsi="Arial Narrow" w:cs="Times New Roman"/>
          <w:b/>
          <w:sz w:val="20"/>
          <w:szCs w:val="20"/>
        </w:rPr>
      </w:pPr>
      <w:r w:rsidRPr="005113DC">
        <w:rPr>
          <w:rFonts w:ascii="Arial Narrow" w:hAnsi="Arial Narrow" w:cs="Times New Roman"/>
          <w:b/>
          <w:sz w:val="20"/>
          <w:szCs w:val="20"/>
        </w:rPr>
        <w:t>TABLE OF CONTENTS</w:t>
      </w:r>
    </w:p>
    <w:p w14:paraId="092A3E2A" w14:textId="77777777" w:rsidR="00F53D00" w:rsidRPr="005113DC" w:rsidRDefault="00F53D00" w:rsidP="00F53D00">
      <w:pPr>
        <w:spacing w:after="0" w:line="240" w:lineRule="auto"/>
        <w:rPr>
          <w:rFonts w:ascii="Arial Narrow" w:hAnsi="Arial Narrow" w:cs="Times New Roman"/>
          <w:b/>
          <w:sz w:val="20"/>
          <w:szCs w:val="20"/>
        </w:rPr>
      </w:pPr>
    </w:p>
    <w:p w14:paraId="273238FA" w14:textId="77777777" w:rsidR="00D911E7" w:rsidRPr="005113DC" w:rsidRDefault="00D911E7" w:rsidP="00D911E7">
      <w:pPr>
        <w:spacing w:after="0" w:line="240" w:lineRule="auto"/>
        <w:rPr>
          <w:rFonts w:ascii="Arial Narrow" w:hAnsi="Arial Narrow" w:cs="Times New Roman"/>
          <w:b/>
          <w:sz w:val="20"/>
          <w:szCs w:val="20"/>
        </w:rPr>
      </w:pPr>
      <w:r w:rsidRPr="005113DC">
        <w:rPr>
          <w:rFonts w:ascii="Arial Narrow" w:hAnsi="Arial Narrow" w:cs="Times New Roman"/>
          <w:b/>
          <w:sz w:val="20"/>
          <w:szCs w:val="20"/>
        </w:rPr>
        <w:t>GENERAL</w:t>
      </w:r>
    </w:p>
    <w:p w14:paraId="4CC08717" w14:textId="77777777" w:rsidR="00D911E7" w:rsidRDefault="00D911E7" w:rsidP="00D911E7">
      <w:pPr>
        <w:spacing w:after="0" w:line="240" w:lineRule="auto"/>
        <w:rPr>
          <w:rFonts w:ascii="Arial Narrow" w:hAnsi="Arial Narrow" w:cs="Times New Roman"/>
          <w:b/>
          <w:sz w:val="20"/>
          <w:szCs w:val="20"/>
        </w:rPr>
      </w:pPr>
      <w:r>
        <w:rPr>
          <w:rFonts w:ascii="Arial Narrow" w:hAnsi="Arial Narrow" w:cs="Times New Roman"/>
          <w:b/>
          <w:sz w:val="20"/>
          <w:szCs w:val="20"/>
        </w:rPr>
        <w:t>1.1 REFERENCE</w:t>
      </w:r>
    </w:p>
    <w:p w14:paraId="110B6702" w14:textId="77777777" w:rsidR="00D911E7" w:rsidRDefault="00D911E7" w:rsidP="00D911E7">
      <w:pPr>
        <w:spacing w:after="0" w:line="240" w:lineRule="auto"/>
        <w:rPr>
          <w:rFonts w:ascii="Arial Narrow" w:hAnsi="Arial Narrow" w:cs="Times New Roman"/>
          <w:b/>
          <w:sz w:val="20"/>
          <w:szCs w:val="20"/>
        </w:rPr>
      </w:pPr>
    </w:p>
    <w:p w14:paraId="7D7B6F8B" w14:textId="77777777" w:rsidR="00D911E7" w:rsidRDefault="00D911E7" w:rsidP="00D911E7">
      <w:pPr>
        <w:spacing w:after="0" w:line="240" w:lineRule="auto"/>
        <w:rPr>
          <w:rFonts w:ascii="Arial Narrow" w:hAnsi="Arial Narrow" w:cs="Times New Roman"/>
          <w:b/>
          <w:sz w:val="20"/>
          <w:szCs w:val="20"/>
        </w:rPr>
      </w:pPr>
      <w:r>
        <w:rPr>
          <w:rFonts w:ascii="Arial Narrow" w:hAnsi="Arial Narrow" w:cs="Times New Roman"/>
          <w:b/>
          <w:sz w:val="20"/>
          <w:szCs w:val="20"/>
        </w:rPr>
        <w:t xml:space="preserve">2.1 </w:t>
      </w:r>
      <w:r w:rsidRPr="005113DC">
        <w:rPr>
          <w:rFonts w:ascii="Arial Narrow" w:hAnsi="Arial Narrow" w:cs="Times New Roman"/>
          <w:b/>
          <w:sz w:val="20"/>
          <w:szCs w:val="20"/>
        </w:rPr>
        <w:t>DESCRIPTION</w:t>
      </w:r>
      <w:r>
        <w:rPr>
          <w:rFonts w:ascii="Arial Narrow" w:hAnsi="Arial Narrow" w:cs="Times New Roman"/>
          <w:b/>
          <w:sz w:val="20"/>
          <w:szCs w:val="20"/>
        </w:rPr>
        <w:t xml:space="preserve"> &amp; MATERIALS</w:t>
      </w:r>
    </w:p>
    <w:p w14:paraId="03733411" w14:textId="77777777" w:rsidR="00D911E7" w:rsidRPr="005113DC" w:rsidRDefault="00D911E7" w:rsidP="00D911E7">
      <w:pPr>
        <w:spacing w:after="0" w:line="240" w:lineRule="auto"/>
        <w:rPr>
          <w:rFonts w:ascii="Arial Narrow" w:hAnsi="Arial Narrow" w:cs="Times New Roman"/>
          <w:b/>
          <w:sz w:val="20"/>
          <w:szCs w:val="20"/>
        </w:rPr>
      </w:pPr>
    </w:p>
    <w:p w14:paraId="75A11A5C" w14:textId="77777777" w:rsidR="00D911E7" w:rsidRPr="00BC13EC" w:rsidRDefault="00D911E7" w:rsidP="00D911E7">
      <w:pPr>
        <w:spacing w:after="0" w:line="240" w:lineRule="auto"/>
        <w:rPr>
          <w:rFonts w:ascii="Arial Narrow" w:hAnsi="Arial Narrow" w:cs="Times New Roman"/>
          <w:b/>
          <w:sz w:val="20"/>
          <w:szCs w:val="20"/>
        </w:rPr>
      </w:pPr>
      <w:r w:rsidRPr="00BC13EC">
        <w:rPr>
          <w:rFonts w:ascii="Arial Narrow" w:hAnsi="Arial Narrow" w:cs="Times New Roman"/>
          <w:b/>
          <w:sz w:val="20"/>
          <w:szCs w:val="20"/>
        </w:rPr>
        <w:t xml:space="preserve">3.1 SUBMITTALS </w:t>
      </w:r>
    </w:p>
    <w:p w14:paraId="407D1F60" w14:textId="77777777" w:rsidR="00D911E7" w:rsidRPr="00BC13EC" w:rsidRDefault="00D911E7" w:rsidP="00D911E7">
      <w:pPr>
        <w:spacing w:after="0" w:line="240" w:lineRule="auto"/>
        <w:rPr>
          <w:rFonts w:ascii="Arial Narrow" w:hAnsi="Arial Narrow" w:cs="Times New Roman"/>
          <w:b/>
          <w:sz w:val="20"/>
          <w:szCs w:val="20"/>
        </w:rPr>
      </w:pPr>
      <w:r w:rsidRPr="00BC13EC">
        <w:rPr>
          <w:rFonts w:ascii="Arial Narrow" w:hAnsi="Arial Narrow" w:cs="Times New Roman"/>
          <w:b/>
          <w:sz w:val="20"/>
          <w:szCs w:val="20"/>
        </w:rPr>
        <w:t>3.2 QUALITY ASSURANCE</w:t>
      </w:r>
    </w:p>
    <w:p w14:paraId="1B298BB5" w14:textId="77777777" w:rsidR="00D911E7" w:rsidRPr="00BC13EC" w:rsidRDefault="00D911E7" w:rsidP="00D911E7">
      <w:pPr>
        <w:pStyle w:val="BodyText"/>
        <w:ind w:left="0"/>
        <w:rPr>
          <w:rFonts w:ascii="Arial Narrow" w:hAnsi="Arial Narrow" w:cs="Times New Roman"/>
          <w:b/>
        </w:rPr>
      </w:pPr>
      <w:r w:rsidRPr="00BC13EC">
        <w:rPr>
          <w:rFonts w:ascii="Arial Narrow" w:hAnsi="Arial Narrow" w:cs="Times New Roman"/>
          <w:b/>
        </w:rPr>
        <w:t>3.3 STANDARDS DEVIATIONS</w:t>
      </w:r>
    </w:p>
    <w:p w14:paraId="23E14C76" w14:textId="77777777" w:rsidR="00D911E7" w:rsidRPr="00BC13EC" w:rsidRDefault="00D911E7" w:rsidP="00D911E7">
      <w:pPr>
        <w:pStyle w:val="BodyText"/>
        <w:ind w:left="0"/>
        <w:rPr>
          <w:rFonts w:ascii="Arial Narrow" w:hAnsi="Arial Narrow" w:cs="Times New Roman"/>
          <w:b/>
        </w:rPr>
      </w:pPr>
      <w:r w:rsidRPr="00BC13EC">
        <w:rPr>
          <w:rFonts w:ascii="Arial Narrow" w:hAnsi="Arial Narrow" w:cs="Times New Roman"/>
          <w:b/>
        </w:rPr>
        <w:t>3.4 DELIVERY, STORAGE AND PROTECTION</w:t>
      </w:r>
    </w:p>
    <w:p w14:paraId="153F1D11" w14:textId="0C495ED1" w:rsidR="00D911E7" w:rsidRPr="00BC13EC" w:rsidRDefault="00D911E7" w:rsidP="00D911E7">
      <w:pPr>
        <w:pStyle w:val="BodyText"/>
        <w:ind w:left="0"/>
        <w:rPr>
          <w:rFonts w:ascii="Arial Narrow" w:hAnsi="Arial Narrow" w:cs="Times New Roman"/>
          <w:b/>
        </w:rPr>
      </w:pPr>
      <w:r w:rsidRPr="00BC13EC">
        <w:rPr>
          <w:rFonts w:ascii="Arial Narrow" w:hAnsi="Arial Narrow" w:cs="Times New Roman"/>
          <w:b/>
        </w:rPr>
        <w:t xml:space="preserve">3.5 </w:t>
      </w:r>
      <w:r w:rsidR="00A04CA0">
        <w:rPr>
          <w:rFonts w:ascii="Arial Narrow" w:hAnsi="Arial Narrow" w:cs="Times New Roman"/>
          <w:b/>
        </w:rPr>
        <w:t>INSTALLATION,</w:t>
      </w:r>
      <w:r w:rsidRPr="00BC13EC">
        <w:rPr>
          <w:rFonts w:ascii="Arial Narrow" w:hAnsi="Arial Narrow" w:cs="Times New Roman"/>
          <w:b/>
        </w:rPr>
        <w:t xml:space="preserve"> VERIF</w:t>
      </w:r>
      <w:r w:rsidR="00320192">
        <w:rPr>
          <w:rFonts w:ascii="Arial Narrow" w:hAnsi="Arial Narrow" w:cs="Times New Roman"/>
          <w:b/>
        </w:rPr>
        <w:t>I</w:t>
      </w:r>
      <w:r w:rsidRPr="00BC13EC">
        <w:rPr>
          <w:rFonts w:ascii="Arial Narrow" w:hAnsi="Arial Narrow" w:cs="Times New Roman"/>
          <w:b/>
        </w:rPr>
        <w:t>CATION AND ACCEPTANCE TESTING</w:t>
      </w:r>
    </w:p>
    <w:p w14:paraId="314AD29E" w14:textId="77777777" w:rsidR="00D911E7" w:rsidRPr="00BC13EC" w:rsidRDefault="00D911E7" w:rsidP="00D911E7">
      <w:pPr>
        <w:pStyle w:val="BodyText"/>
        <w:ind w:left="0"/>
        <w:rPr>
          <w:rFonts w:ascii="Arial Narrow" w:hAnsi="Arial Narrow" w:cs="Times New Roman"/>
          <w:b/>
        </w:rPr>
      </w:pPr>
      <w:r w:rsidRPr="00BC13EC">
        <w:rPr>
          <w:rFonts w:ascii="Arial Narrow" w:hAnsi="Arial Narrow" w:cs="Times New Roman"/>
          <w:b/>
        </w:rPr>
        <w:t>3.6 WARRANTY</w:t>
      </w:r>
    </w:p>
    <w:p w14:paraId="1E7ECF24" w14:textId="77777777" w:rsidR="00D911E7" w:rsidRDefault="00D911E7" w:rsidP="00D911E7">
      <w:pPr>
        <w:pStyle w:val="BodyText"/>
        <w:ind w:left="0"/>
        <w:rPr>
          <w:rFonts w:ascii="Arial Narrow" w:hAnsi="Arial Narrow" w:cs="Times New Roman"/>
          <w:b/>
        </w:rPr>
      </w:pPr>
      <w:r w:rsidRPr="00BC13EC">
        <w:rPr>
          <w:rFonts w:ascii="Arial Narrow" w:hAnsi="Arial Narrow" w:cs="Times New Roman"/>
          <w:b/>
        </w:rPr>
        <w:t>3.7 OPERATIONS AND MAINTENANCE (O &amp; M</w:t>
      </w:r>
      <w:r>
        <w:rPr>
          <w:rFonts w:ascii="Arial Narrow" w:hAnsi="Arial Narrow" w:cs="Times New Roman"/>
          <w:b/>
        </w:rPr>
        <w:t>)</w:t>
      </w:r>
    </w:p>
    <w:p w14:paraId="01DD6675" w14:textId="77777777" w:rsidR="00D911E7" w:rsidRDefault="00D911E7" w:rsidP="00D911E7">
      <w:pPr>
        <w:spacing w:after="0" w:line="240" w:lineRule="auto"/>
        <w:rPr>
          <w:rFonts w:ascii="Arial Narrow" w:hAnsi="Arial Narrow" w:cs="Times New Roman"/>
          <w:b/>
          <w:sz w:val="20"/>
          <w:szCs w:val="20"/>
        </w:rPr>
      </w:pPr>
    </w:p>
    <w:p w14:paraId="25B049D5" w14:textId="77777777" w:rsidR="00D911E7" w:rsidRPr="008E423E" w:rsidRDefault="00D911E7" w:rsidP="00D911E7">
      <w:pPr>
        <w:spacing w:after="0" w:line="240" w:lineRule="auto"/>
        <w:rPr>
          <w:rFonts w:ascii="Arial Narrow" w:hAnsi="Arial Narrow" w:cs="Times New Roman"/>
          <w:b/>
          <w:sz w:val="20"/>
          <w:szCs w:val="20"/>
        </w:rPr>
      </w:pPr>
      <w:r w:rsidRPr="008E423E">
        <w:rPr>
          <w:rFonts w:ascii="Arial Narrow" w:hAnsi="Arial Narrow" w:cs="Times New Roman"/>
          <w:b/>
          <w:sz w:val="20"/>
          <w:szCs w:val="20"/>
        </w:rPr>
        <w:t>GENERAL</w:t>
      </w:r>
    </w:p>
    <w:p w14:paraId="7175C3BD" w14:textId="2E82398E" w:rsidR="0059474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8E423E">
        <w:rPr>
          <w:rFonts w:ascii="Arial Narrow" w:hAnsi="Arial Narrow" w:cs="Times New Roman"/>
          <w:sz w:val="20"/>
          <w:szCs w:val="20"/>
        </w:rPr>
        <w:t>This</w:t>
      </w:r>
      <w:r w:rsidR="007C4FE6">
        <w:rPr>
          <w:rFonts w:ascii="Arial Narrow" w:hAnsi="Arial Narrow" w:cs="Times New Roman"/>
          <w:sz w:val="20"/>
          <w:szCs w:val="20"/>
        </w:rPr>
        <w:t xml:space="preserve"> Performance </w:t>
      </w:r>
      <w:r w:rsidR="00A91CE2">
        <w:rPr>
          <w:rFonts w:ascii="Arial Narrow" w:hAnsi="Arial Narrow" w:cs="Times New Roman"/>
          <w:sz w:val="20"/>
          <w:szCs w:val="20"/>
        </w:rPr>
        <w:t>Criteria</w:t>
      </w:r>
      <w:r w:rsidRPr="008E423E">
        <w:rPr>
          <w:rFonts w:ascii="Arial Narrow" w:hAnsi="Arial Narrow" w:cs="Times New Roman"/>
          <w:b/>
          <w:sz w:val="20"/>
          <w:szCs w:val="20"/>
        </w:rPr>
        <w:t xml:space="preserve"> </w:t>
      </w:r>
      <w:r w:rsidRPr="008E423E">
        <w:rPr>
          <w:rFonts w:ascii="Arial Narrow" w:hAnsi="Arial Narrow" w:cs="Times New Roman"/>
          <w:sz w:val="20"/>
          <w:szCs w:val="20"/>
        </w:rPr>
        <w:t xml:space="preserve">specifies the </w:t>
      </w:r>
      <w:r w:rsidR="00885385">
        <w:rPr>
          <w:rFonts w:ascii="Arial Narrow" w:hAnsi="Arial Narrow" w:cs="Times New Roman"/>
          <w:sz w:val="20"/>
          <w:szCs w:val="20"/>
        </w:rPr>
        <w:t xml:space="preserve">requirements for </w:t>
      </w:r>
      <w:r w:rsidR="00BC5AFC">
        <w:rPr>
          <w:rFonts w:ascii="Arial Narrow" w:hAnsi="Arial Narrow" w:cs="Times New Roman"/>
          <w:sz w:val="20"/>
          <w:szCs w:val="20"/>
        </w:rPr>
        <w:t xml:space="preserve">laboratory </w:t>
      </w:r>
      <w:r w:rsidR="00C4519F">
        <w:rPr>
          <w:rFonts w:ascii="Arial Narrow" w:hAnsi="Arial Narrow" w:cs="Times New Roman"/>
          <w:sz w:val="20"/>
          <w:szCs w:val="20"/>
        </w:rPr>
        <w:t>refrigerators &amp; freezers.</w:t>
      </w:r>
    </w:p>
    <w:p w14:paraId="49A6522F" w14:textId="77777777" w:rsidR="005F0331" w:rsidRPr="008E423E" w:rsidRDefault="005F0331" w:rsidP="005F0331">
      <w:pPr>
        <w:tabs>
          <w:tab w:val="left" w:pos="2839"/>
          <w:tab w:val="left" w:pos="5119"/>
          <w:tab w:val="left" w:pos="5719"/>
        </w:tabs>
        <w:spacing w:line="232" w:lineRule="auto"/>
        <w:ind w:left="360" w:right="478" w:hanging="360"/>
        <w:rPr>
          <w:rFonts w:ascii="Arial Narrow" w:hAnsi="Arial Narrow" w:cs="Times New Roman"/>
          <w:b/>
          <w:sz w:val="20"/>
          <w:szCs w:val="20"/>
        </w:rPr>
      </w:pPr>
      <w:r>
        <w:rPr>
          <w:rFonts w:ascii="Arial Narrow" w:hAnsi="Arial Narrow" w:cs="Times New Roman"/>
          <w:b/>
          <w:sz w:val="20"/>
          <w:szCs w:val="20"/>
        </w:rPr>
        <w:t xml:space="preserve">1.1 </w:t>
      </w:r>
      <w:r>
        <w:rPr>
          <w:rFonts w:ascii="Arial Narrow" w:hAnsi="Arial Narrow" w:cs="Times New Roman"/>
          <w:b/>
          <w:sz w:val="20"/>
          <w:szCs w:val="20"/>
        </w:rPr>
        <w:tab/>
        <w:t>REFERENCE</w:t>
      </w:r>
    </w:p>
    <w:p w14:paraId="539B41B7" w14:textId="2226B67E" w:rsidR="00823822" w:rsidRDefault="00823822" w:rsidP="00823822">
      <w:pPr>
        <w:tabs>
          <w:tab w:val="left" w:pos="2839"/>
          <w:tab w:val="left" w:pos="5119"/>
          <w:tab w:val="left" w:pos="5719"/>
        </w:tabs>
        <w:spacing w:after="0" w:line="232" w:lineRule="auto"/>
        <w:ind w:right="478"/>
        <w:rPr>
          <w:rFonts w:ascii="Arial Narrow" w:hAnsi="Arial Narrow" w:cs="Times New Roman"/>
          <w:b/>
          <w:sz w:val="20"/>
          <w:szCs w:val="20"/>
        </w:rPr>
      </w:pPr>
      <w:r>
        <w:rPr>
          <w:rFonts w:ascii="Arial Narrow" w:hAnsi="Arial Narrow" w:cs="Times New Roman"/>
          <w:b/>
          <w:sz w:val="20"/>
          <w:szCs w:val="20"/>
        </w:rPr>
        <w:t xml:space="preserve">1.1.1 </w:t>
      </w:r>
      <w:r w:rsidRPr="008E423E">
        <w:rPr>
          <w:rFonts w:ascii="Arial Narrow" w:hAnsi="Arial Narrow" w:cs="Times New Roman"/>
          <w:b/>
          <w:sz w:val="20"/>
          <w:szCs w:val="20"/>
        </w:rPr>
        <w:t>Uni</w:t>
      </w:r>
      <w:r w:rsidR="00761C0D">
        <w:rPr>
          <w:rFonts w:ascii="Arial Narrow" w:hAnsi="Arial Narrow" w:cs="Times New Roman"/>
          <w:b/>
          <w:sz w:val="20"/>
          <w:szCs w:val="20"/>
        </w:rPr>
        <w:t>fi</w:t>
      </w:r>
      <w:r w:rsidRPr="008E423E">
        <w:rPr>
          <w:rFonts w:ascii="Arial Narrow" w:hAnsi="Arial Narrow" w:cs="Times New Roman"/>
          <w:b/>
          <w:sz w:val="20"/>
          <w:szCs w:val="20"/>
        </w:rPr>
        <w:t>ed Facilities Criteria (UFC)</w:t>
      </w:r>
    </w:p>
    <w:p w14:paraId="0634DECA" w14:textId="0EC3FB5A" w:rsidR="00823822" w:rsidRPr="00B129DD" w:rsidRDefault="00823822" w:rsidP="00823822">
      <w:pPr>
        <w:spacing w:after="0" w:line="240" w:lineRule="auto"/>
        <w:ind w:left="360"/>
        <w:rPr>
          <w:rFonts w:ascii="Arial Narrow" w:hAnsi="Arial Narrow" w:cs="Times New Roman"/>
          <w:sz w:val="20"/>
          <w:szCs w:val="20"/>
        </w:rPr>
      </w:pPr>
      <w:r w:rsidRPr="00F35E85">
        <w:rPr>
          <w:rFonts w:ascii="Arial Narrow" w:hAnsi="Arial Narrow" w:cs="Times New Roman"/>
          <w:sz w:val="20"/>
          <w:szCs w:val="20"/>
        </w:rPr>
        <w:t xml:space="preserve">Contractor </w:t>
      </w:r>
      <w:r w:rsidR="003502C6">
        <w:rPr>
          <w:rFonts w:ascii="Arial Narrow" w:hAnsi="Arial Narrow" w:cs="Times New Roman"/>
          <w:sz w:val="20"/>
          <w:szCs w:val="20"/>
        </w:rPr>
        <w:t>must</w:t>
      </w:r>
      <w:r w:rsidRPr="00F35E85">
        <w:rPr>
          <w:rFonts w:ascii="Arial Narrow" w:hAnsi="Arial Narrow" w:cs="Times New Roman"/>
          <w:sz w:val="20"/>
          <w:szCs w:val="20"/>
        </w:rPr>
        <w:t xml:space="preserve"> comply with the following:</w:t>
      </w:r>
    </w:p>
    <w:p w14:paraId="3553AA53" w14:textId="66623905" w:rsidR="00823822" w:rsidRDefault="00C05320" w:rsidP="00C05320">
      <w:pPr>
        <w:spacing w:after="0" w:line="240" w:lineRule="auto"/>
        <w:ind w:left="900" w:hanging="180"/>
        <w:rPr>
          <w:rFonts w:ascii="Arial Narrow" w:hAnsi="Arial Narrow" w:cs="Times New Roman"/>
          <w:sz w:val="20"/>
          <w:szCs w:val="20"/>
        </w:rPr>
      </w:pPr>
      <w:r w:rsidRPr="00C05320">
        <w:rPr>
          <w:rFonts w:ascii="Arial Narrow" w:hAnsi="Arial Narrow" w:cs="Times New Roman"/>
          <w:b/>
          <w:sz w:val="20"/>
          <w:szCs w:val="20"/>
        </w:rPr>
        <w:t>A.</w:t>
      </w:r>
      <w:r>
        <w:rPr>
          <w:rFonts w:ascii="Arial Narrow" w:hAnsi="Arial Narrow" w:cs="Times New Roman"/>
          <w:sz w:val="20"/>
          <w:szCs w:val="20"/>
        </w:rPr>
        <w:t xml:space="preserve"> </w:t>
      </w:r>
      <w:r w:rsidR="00823822">
        <w:rPr>
          <w:rFonts w:ascii="Arial Narrow" w:hAnsi="Arial Narrow" w:cs="Times New Roman"/>
          <w:sz w:val="20"/>
          <w:szCs w:val="20"/>
        </w:rPr>
        <w:t>UFC 1-200-01 General Building Requirements</w:t>
      </w:r>
    </w:p>
    <w:p w14:paraId="65B9FBCE" w14:textId="6132747E" w:rsidR="00823822" w:rsidRDefault="00C05320" w:rsidP="00C05320">
      <w:pPr>
        <w:spacing w:after="0" w:line="240" w:lineRule="auto"/>
        <w:ind w:left="900" w:hanging="180"/>
        <w:rPr>
          <w:rFonts w:ascii="Arial Narrow" w:hAnsi="Arial Narrow" w:cs="Times New Roman"/>
          <w:sz w:val="20"/>
          <w:szCs w:val="20"/>
        </w:rPr>
      </w:pPr>
      <w:r w:rsidRPr="00C05320">
        <w:rPr>
          <w:rFonts w:ascii="Arial Narrow" w:hAnsi="Arial Narrow" w:cs="Times New Roman"/>
          <w:b/>
          <w:sz w:val="20"/>
          <w:szCs w:val="20"/>
        </w:rPr>
        <w:t>B.</w:t>
      </w:r>
      <w:r>
        <w:rPr>
          <w:rFonts w:ascii="Arial Narrow" w:hAnsi="Arial Narrow" w:cs="Times New Roman"/>
          <w:sz w:val="20"/>
          <w:szCs w:val="20"/>
        </w:rPr>
        <w:t xml:space="preserve"> </w:t>
      </w:r>
      <w:r w:rsidR="00823822">
        <w:rPr>
          <w:rFonts w:ascii="Arial Narrow" w:hAnsi="Arial Narrow" w:cs="Times New Roman"/>
          <w:sz w:val="20"/>
          <w:szCs w:val="20"/>
        </w:rPr>
        <w:t>UFC 1-200-02 High Performance and Sustainable Building Requirements</w:t>
      </w:r>
    </w:p>
    <w:p w14:paraId="2AFDFCE2" w14:textId="67ABF364" w:rsidR="00823822" w:rsidRDefault="00C05320" w:rsidP="00C05320">
      <w:pPr>
        <w:spacing w:after="0" w:line="240" w:lineRule="auto"/>
        <w:ind w:left="900" w:hanging="180"/>
        <w:rPr>
          <w:rFonts w:ascii="Arial Narrow" w:hAnsi="Arial Narrow" w:cs="Times New Roman"/>
          <w:sz w:val="20"/>
          <w:szCs w:val="20"/>
        </w:rPr>
      </w:pPr>
      <w:r w:rsidRPr="00C05320">
        <w:rPr>
          <w:rFonts w:ascii="Arial Narrow" w:hAnsi="Arial Narrow" w:cs="Times New Roman"/>
          <w:b/>
          <w:sz w:val="20"/>
          <w:szCs w:val="20"/>
        </w:rPr>
        <w:t>C.</w:t>
      </w:r>
      <w:r>
        <w:rPr>
          <w:rFonts w:ascii="Arial Narrow" w:hAnsi="Arial Narrow" w:cs="Times New Roman"/>
          <w:sz w:val="20"/>
          <w:szCs w:val="20"/>
        </w:rPr>
        <w:t xml:space="preserve"> </w:t>
      </w:r>
      <w:r w:rsidR="00823822">
        <w:rPr>
          <w:rFonts w:ascii="Arial Narrow" w:hAnsi="Arial Narrow" w:cs="Times New Roman"/>
          <w:sz w:val="20"/>
          <w:szCs w:val="20"/>
        </w:rPr>
        <w:t>UFC 3-120-10 Interior Design</w:t>
      </w:r>
    </w:p>
    <w:p w14:paraId="6CDB24EB" w14:textId="729703DF" w:rsidR="00823822" w:rsidRDefault="00C05320" w:rsidP="00C05320">
      <w:pPr>
        <w:spacing w:after="0" w:line="240" w:lineRule="auto"/>
        <w:ind w:left="900" w:hanging="180"/>
        <w:rPr>
          <w:rFonts w:ascii="Arial Narrow" w:hAnsi="Arial Narrow" w:cs="Times New Roman"/>
          <w:sz w:val="20"/>
          <w:szCs w:val="20"/>
        </w:rPr>
      </w:pPr>
      <w:r w:rsidRPr="00C05320">
        <w:rPr>
          <w:rFonts w:ascii="Arial Narrow" w:hAnsi="Arial Narrow" w:cs="Times New Roman"/>
          <w:b/>
          <w:sz w:val="20"/>
          <w:szCs w:val="20"/>
        </w:rPr>
        <w:t>D.</w:t>
      </w:r>
      <w:r>
        <w:rPr>
          <w:rFonts w:ascii="Arial Narrow" w:hAnsi="Arial Narrow" w:cs="Times New Roman"/>
          <w:sz w:val="20"/>
          <w:szCs w:val="20"/>
        </w:rPr>
        <w:t xml:space="preserve"> </w:t>
      </w:r>
      <w:r w:rsidR="00823822">
        <w:rPr>
          <w:rFonts w:ascii="Arial Narrow" w:hAnsi="Arial Narrow" w:cs="Times New Roman"/>
          <w:sz w:val="20"/>
          <w:szCs w:val="20"/>
        </w:rPr>
        <w:t>UFC 4-510-01 Military Medical Facilitie</w:t>
      </w:r>
      <w:r w:rsidR="00670338">
        <w:rPr>
          <w:rFonts w:ascii="Arial Narrow" w:hAnsi="Arial Narrow" w:cs="Times New Roman"/>
          <w:sz w:val="20"/>
          <w:szCs w:val="20"/>
        </w:rPr>
        <w:t>s</w:t>
      </w:r>
    </w:p>
    <w:p w14:paraId="2E243BC4" w14:textId="77777777" w:rsidR="00823822" w:rsidRPr="008E423E" w:rsidRDefault="00823822" w:rsidP="00823822">
      <w:pPr>
        <w:spacing w:after="0" w:line="240" w:lineRule="auto"/>
        <w:rPr>
          <w:rFonts w:ascii="Arial Narrow" w:hAnsi="Arial Narrow" w:cs="Times New Roman"/>
          <w:sz w:val="20"/>
          <w:szCs w:val="20"/>
        </w:rPr>
      </w:pPr>
      <w:r>
        <w:rPr>
          <w:rFonts w:ascii="Arial Narrow" w:hAnsi="Arial Narrow" w:cs="Times New Roman"/>
          <w:sz w:val="20"/>
          <w:szCs w:val="20"/>
        </w:rPr>
        <w:tab/>
      </w:r>
    </w:p>
    <w:p w14:paraId="7C748EF2" w14:textId="77777777" w:rsidR="00D911E7" w:rsidRDefault="00D911E7" w:rsidP="00D911E7">
      <w:pPr>
        <w:spacing w:after="0" w:line="240" w:lineRule="auto"/>
        <w:rPr>
          <w:rFonts w:ascii="Arial Narrow" w:hAnsi="Arial Narrow" w:cs="Times New Roman"/>
          <w:b/>
          <w:sz w:val="20"/>
          <w:szCs w:val="20"/>
        </w:rPr>
      </w:pPr>
      <w:r>
        <w:rPr>
          <w:rFonts w:ascii="Arial Narrow" w:hAnsi="Arial Narrow" w:cs="Times New Roman"/>
          <w:b/>
          <w:sz w:val="20"/>
          <w:szCs w:val="20"/>
        </w:rPr>
        <w:t>1.1.2 Military Standard</w:t>
      </w:r>
    </w:p>
    <w:p w14:paraId="1E9CE79B" w14:textId="77777777" w:rsidR="00D911E7" w:rsidRDefault="00D911E7" w:rsidP="00D911E7">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A.</w:t>
      </w:r>
      <w:r w:rsidRPr="00BC13EC">
        <w:rPr>
          <w:rFonts w:ascii="Arial Narrow" w:hAnsi="Arial Narrow" w:cs="Times New Roman"/>
          <w:sz w:val="20"/>
          <w:szCs w:val="20"/>
        </w:rPr>
        <w:t xml:space="preserve"> </w:t>
      </w:r>
      <w:bookmarkStart w:id="0" w:name="_Hlk17709100"/>
      <w:r w:rsidRPr="00BC13EC">
        <w:rPr>
          <w:rFonts w:ascii="Arial Narrow" w:hAnsi="Arial Narrow" w:cs="Times New Roman"/>
          <w:sz w:val="20"/>
          <w:szCs w:val="20"/>
        </w:rPr>
        <w:t>MIL-STD 1691 Construction and Material Schedule for Medical, Dental, Veterinary and Medical Research Laboratories</w:t>
      </w:r>
      <w:bookmarkEnd w:id="0"/>
      <w:r>
        <w:rPr>
          <w:rFonts w:ascii="Arial Narrow" w:hAnsi="Arial Narrow" w:cs="Times New Roman"/>
          <w:sz w:val="20"/>
          <w:szCs w:val="20"/>
        </w:rPr>
        <w:t xml:space="preserve">  </w:t>
      </w:r>
    </w:p>
    <w:p w14:paraId="046DEB5F" w14:textId="77777777" w:rsidR="00D911E7" w:rsidRDefault="00D911E7" w:rsidP="00D911E7">
      <w:pPr>
        <w:spacing w:after="0" w:line="240" w:lineRule="auto"/>
        <w:ind w:left="360"/>
        <w:rPr>
          <w:rFonts w:ascii="Arial Narrow" w:hAnsi="Arial Narrow" w:cs="Times New Roman"/>
          <w:sz w:val="20"/>
          <w:szCs w:val="20"/>
        </w:rPr>
      </w:pPr>
    </w:p>
    <w:p w14:paraId="14A18898" w14:textId="632F1458" w:rsidR="00F448BD" w:rsidRDefault="00F448BD" w:rsidP="00F448BD">
      <w:pPr>
        <w:spacing w:after="0" w:line="240" w:lineRule="auto"/>
        <w:rPr>
          <w:rFonts w:ascii="Arial Narrow" w:hAnsi="Arial Narrow" w:cs="Times New Roman"/>
          <w:b/>
          <w:sz w:val="20"/>
          <w:szCs w:val="20"/>
        </w:rPr>
      </w:pPr>
      <w:r>
        <w:rPr>
          <w:rFonts w:ascii="Arial Narrow" w:hAnsi="Arial Narrow" w:cs="Times New Roman"/>
          <w:b/>
          <w:sz w:val="20"/>
          <w:szCs w:val="20"/>
        </w:rPr>
        <w:t>1.1.3 National Fire Protection Association (NFPA)</w:t>
      </w:r>
    </w:p>
    <w:p w14:paraId="1401F97A" w14:textId="77777777" w:rsidR="00F448BD" w:rsidRDefault="00F448BD" w:rsidP="00F448BD">
      <w:pPr>
        <w:spacing w:after="0" w:line="240" w:lineRule="auto"/>
        <w:ind w:left="900" w:hanging="180"/>
        <w:rPr>
          <w:rFonts w:ascii="Arial Narrow" w:hAnsi="Arial Narrow" w:cs="Times New Roman"/>
          <w:sz w:val="20"/>
          <w:szCs w:val="20"/>
        </w:rPr>
      </w:pPr>
      <w:r w:rsidRPr="00371582">
        <w:rPr>
          <w:rFonts w:ascii="Arial Narrow" w:hAnsi="Arial Narrow" w:cs="Times New Roman"/>
          <w:b/>
          <w:sz w:val="20"/>
          <w:szCs w:val="20"/>
        </w:rPr>
        <w:t>A.</w:t>
      </w:r>
      <w:r>
        <w:rPr>
          <w:rFonts w:ascii="Arial Narrow" w:hAnsi="Arial Narrow" w:cs="Times New Roman"/>
          <w:sz w:val="20"/>
          <w:szCs w:val="20"/>
        </w:rPr>
        <w:t xml:space="preserve"> NFPA 99 Healthcare Facilities Code</w:t>
      </w:r>
    </w:p>
    <w:p w14:paraId="2ACC7106" w14:textId="77777777" w:rsidR="00F448BD" w:rsidRDefault="00F448BD" w:rsidP="00F448BD">
      <w:pPr>
        <w:spacing w:after="0" w:line="240" w:lineRule="auto"/>
        <w:ind w:left="900" w:hanging="180"/>
        <w:rPr>
          <w:rFonts w:ascii="Arial Narrow" w:hAnsi="Arial Narrow" w:cs="Times New Roman"/>
          <w:sz w:val="20"/>
          <w:szCs w:val="20"/>
        </w:rPr>
      </w:pPr>
      <w:r w:rsidRPr="00BC13EC">
        <w:rPr>
          <w:rFonts w:ascii="Arial Narrow" w:hAnsi="Arial Narrow" w:cs="Times New Roman"/>
          <w:b/>
          <w:sz w:val="20"/>
          <w:szCs w:val="20"/>
        </w:rPr>
        <w:t>B.</w:t>
      </w:r>
      <w:r w:rsidRPr="00BC13EC">
        <w:rPr>
          <w:rFonts w:ascii="Arial Narrow" w:hAnsi="Arial Narrow" w:cs="Times New Roman"/>
          <w:sz w:val="20"/>
          <w:szCs w:val="20"/>
        </w:rPr>
        <w:t xml:space="preserve"> NFPA 101 Life Safety Code</w:t>
      </w:r>
    </w:p>
    <w:p w14:paraId="4790AF4A" w14:textId="77777777" w:rsidR="00F448BD" w:rsidRDefault="00F448BD" w:rsidP="00D911E7">
      <w:pPr>
        <w:spacing w:after="0" w:line="240" w:lineRule="auto"/>
        <w:rPr>
          <w:rFonts w:ascii="Arial Narrow" w:hAnsi="Arial Narrow" w:cs="Times New Roman"/>
          <w:b/>
          <w:sz w:val="20"/>
          <w:szCs w:val="20"/>
        </w:rPr>
      </w:pPr>
    </w:p>
    <w:p w14:paraId="715C230B" w14:textId="5FD422CF" w:rsidR="00F448BD" w:rsidRPr="007A22ED" w:rsidRDefault="00F448BD" w:rsidP="00F448BD">
      <w:pPr>
        <w:spacing w:after="0" w:line="240" w:lineRule="auto"/>
        <w:rPr>
          <w:rFonts w:ascii="Arial Narrow" w:hAnsi="Arial Narrow" w:cs="Times New Roman"/>
          <w:b/>
          <w:sz w:val="20"/>
          <w:szCs w:val="20"/>
        </w:rPr>
      </w:pPr>
      <w:r w:rsidRPr="007A22ED">
        <w:rPr>
          <w:rFonts w:ascii="Arial Narrow" w:hAnsi="Arial Narrow" w:cs="Times New Roman"/>
          <w:b/>
          <w:sz w:val="20"/>
          <w:szCs w:val="20"/>
        </w:rPr>
        <w:t>1.1.</w:t>
      </w:r>
      <w:r>
        <w:rPr>
          <w:rFonts w:ascii="Arial Narrow" w:hAnsi="Arial Narrow" w:cs="Times New Roman"/>
          <w:b/>
          <w:sz w:val="20"/>
          <w:szCs w:val="20"/>
        </w:rPr>
        <w:t>4</w:t>
      </w:r>
      <w:r w:rsidRPr="007A22ED">
        <w:rPr>
          <w:rFonts w:ascii="Arial Narrow" w:hAnsi="Arial Narrow" w:cs="Times New Roman"/>
          <w:b/>
          <w:sz w:val="20"/>
          <w:szCs w:val="20"/>
        </w:rPr>
        <w:t xml:space="preserve"> Military Health Services Standards</w:t>
      </w:r>
    </w:p>
    <w:p w14:paraId="76B954BA" w14:textId="77777777" w:rsidR="00F448BD" w:rsidRPr="007A22ED" w:rsidRDefault="00F448BD" w:rsidP="00F448BD">
      <w:pPr>
        <w:spacing w:after="0" w:line="240" w:lineRule="auto"/>
        <w:ind w:left="900" w:hanging="180"/>
        <w:rPr>
          <w:rFonts w:ascii="Arial Narrow" w:hAnsi="Arial Narrow" w:cs="Times New Roman"/>
          <w:sz w:val="20"/>
          <w:szCs w:val="20"/>
        </w:rPr>
      </w:pPr>
      <w:r w:rsidRPr="007A22ED">
        <w:rPr>
          <w:rFonts w:ascii="Arial Narrow" w:hAnsi="Arial Narrow" w:cs="Times New Roman"/>
          <w:b/>
          <w:sz w:val="20"/>
          <w:szCs w:val="20"/>
        </w:rPr>
        <w:t>A.</w:t>
      </w:r>
      <w:r w:rsidRPr="007A22ED">
        <w:rPr>
          <w:rFonts w:ascii="Arial Narrow" w:hAnsi="Arial Narrow" w:cs="Times New Roman"/>
          <w:sz w:val="20"/>
          <w:szCs w:val="20"/>
        </w:rPr>
        <w:t xml:space="preserve"> Reserved for future</w:t>
      </w:r>
    </w:p>
    <w:p w14:paraId="06010CFE" w14:textId="77777777" w:rsidR="00F448BD" w:rsidRDefault="00F448BD" w:rsidP="00D911E7">
      <w:pPr>
        <w:spacing w:after="0" w:line="240" w:lineRule="auto"/>
        <w:rPr>
          <w:rFonts w:ascii="Arial Narrow" w:hAnsi="Arial Narrow" w:cs="Times New Roman"/>
          <w:b/>
          <w:sz w:val="20"/>
          <w:szCs w:val="20"/>
        </w:rPr>
      </w:pPr>
    </w:p>
    <w:p w14:paraId="3CF65F6F" w14:textId="528E39CD" w:rsidR="009176D9" w:rsidRPr="00F953AE" w:rsidRDefault="009176D9" w:rsidP="009176D9">
      <w:pPr>
        <w:spacing w:after="0" w:line="240" w:lineRule="auto"/>
        <w:rPr>
          <w:rFonts w:ascii="Arial Narrow" w:hAnsi="Arial Narrow" w:cs="Times New Roman"/>
          <w:b/>
          <w:sz w:val="20"/>
          <w:szCs w:val="20"/>
        </w:rPr>
      </w:pPr>
      <w:r>
        <w:rPr>
          <w:rFonts w:ascii="Arial Narrow" w:hAnsi="Arial Narrow" w:cs="Times New Roman"/>
          <w:b/>
          <w:sz w:val="20"/>
          <w:szCs w:val="20"/>
        </w:rPr>
        <w:t>1.1.</w:t>
      </w:r>
      <w:r w:rsidR="00D911E7">
        <w:rPr>
          <w:rFonts w:ascii="Arial Narrow" w:hAnsi="Arial Narrow" w:cs="Times New Roman"/>
          <w:b/>
          <w:sz w:val="20"/>
          <w:szCs w:val="20"/>
        </w:rPr>
        <w:t>5</w:t>
      </w:r>
      <w:r>
        <w:rPr>
          <w:rFonts w:ascii="Arial Narrow" w:hAnsi="Arial Narrow" w:cs="Times New Roman"/>
          <w:b/>
          <w:sz w:val="20"/>
          <w:szCs w:val="20"/>
        </w:rPr>
        <w:t xml:space="preserve"> Underwriters Laboratories (UL)</w:t>
      </w:r>
    </w:p>
    <w:p w14:paraId="0C5DECD2" w14:textId="22825289" w:rsidR="003F130D" w:rsidRDefault="00C05320" w:rsidP="00C05320">
      <w:pPr>
        <w:spacing w:after="0" w:line="240" w:lineRule="auto"/>
        <w:ind w:left="900" w:hanging="180"/>
        <w:rPr>
          <w:rFonts w:ascii="Arial Narrow" w:hAnsi="Arial Narrow" w:cs="Times New Roman"/>
          <w:sz w:val="20"/>
          <w:szCs w:val="20"/>
        </w:rPr>
      </w:pPr>
      <w:r w:rsidRPr="00C05320">
        <w:rPr>
          <w:rFonts w:ascii="Arial Narrow" w:hAnsi="Arial Narrow" w:cs="Times New Roman"/>
          <w:b/>
          <w:sz w:val="20"/>
          <w:szCs w:val="20"/>
        </w:rPr>
        <w:t>A.</w:t>
      </w:r>
      <w:r>
        <w:rPr>
          <w:rFonts w:ascii="Arial Narrow" w:hAnsi="Arial Narrow" w:cs="Times New Roman"/>
          <w:sz w:val="20"/>
          <w:szCs w:val="20"/>
        </w:rPr>
        <w:t xml:space="preserve"> </w:t>
      </w:r>
      <w:r w:rsidR="003F130D" w:rsidRPr="00846167">
        <w:rPr>
          <w:rFonts w:ascii="Arial Narrow" w:hAnsi="Arial Narrow" w:cs="Times New Roman"/>
          <w:sz w:val="20"/>
          <w:szCs w:val="20"/>
        </w:rPr>
        <w:t>UL 471 Standard for Commercial Refrigerators and Freezers</w:t>
      </w:r>
    </w:p>
    <w:p w14:paraId="622BAF08" w14:textId="77777777" w:rsidR="00D911E7" w:rsidRPr="00CA2F8C" w:rsidRDefault="00D911E7" w:rsidP="00D911E7">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A.</w:t>
      </w:r>
      <w:r w:rsidRPr="00CA2F8C">
        <w:rPr>
          <w:rFonts w:ascii="Arial Narrow" w:hAnsi="Arial Narrow" w:cs="Times New Roman"/>
          <w:sz w:val="20"/>
          <w:szCs w:val="20"/>
        </w:rPr>
        <w:t xml:space="preserve"> UL 60601-1 Medical and Electrical Equipment, Part 1: General Requirements for Safety</w:t>
      </w:r>
    </w:p>
    <w:p w14:paraId="7CA507DD" w14:textId="6B158A54" w:rsidR="00D911E7" w:rsidRPr="00846167" w:rsidRDefault="00D911E7" w:rsidP="00C05320">
      <w:pPr>
        <w:spacing w:after="0" w:line="240" w:lineRule="auto"/>
        <w:ind w:left="900" w:hanging="180"/>
        <w:rPr>
          <w:rFonts w:ascii="Arial Narrow" w:hAnsi="Arial Narrow" w:cs="Times New Roman"/>
          <w:sz w:val="20"/>
          <w:szCs w:val="20"/>
        </w:rPr>
      </w:pPr>
      <w:r w:rsidRPr="00CA2F8C">
        <w:rPr>
          <w:rFonts w:ascii="Arial Narrow" w:hAnsi="Arial Narrow" w:cs="Times New Roman"/>
          <w:b/>
          <w:sz w:val="20"/>
          <w:szCs w:val="20"/>
        </w:rPr>
        <w:t>B.</w:t>
      </w:r>
      <w:r w:rsidRPr="00CA2F8C">
        <w:rPr>
          <w:rFonts w:ascii="Arial Narrow" w:hAnsi="Arial Narrow" w:cs="Times New Roman"/>
          <w:sz w:val="20"/>
          <w:szCs w:val="20"/>
        </w:rPr>
        <w:t xml:space="preserve"> UL 60601-2-040 Safety Requirements for Electrical Equipment for Measurement, Control, and Laboratory Use – Part 2-040: Particular Requirements for Sterilizers and Washer-Disinfectors Used To Treat Medical Materials</w:t>
      </w:r>
    </w:p>
    <w:p w14:paraId="77589E6D" w14:textId="77777777" w:rsidR="003128E5" w:rsidRDefault="003128E5" w:rsidP="003128E5">
      <w:pPr>
        <w:spacing w:after="0" w:line="240" w:lineRule="auto"/>
        <w:rPr>
          <w:rFonts w:ascii="Arial Narrow" w:hAnsi="Arial Narrow" w:cs="Times New Roman"/>
          <w:b/>
          <w:sz w:val="20"/>
          <w:szCs w:val="20"/>
        </w:rPr>
      </w:pPr>
    </w:p>
    <w:p w14:paraId="07D86601" w14:textId="7D1417AC" w:rsidR="003128E5" w:rsidRPr="00D911E7" w:rsidRDefault="003128E5" w:rsidP="003128E5">
      <w:pPr>
        <w:spacing w:after="0" w:line="240" w:lineRule="auto"/>
        <w:rPr>
          <w:rFonts w:ascii="Arial Narrow" w:hAnsi="Arial Narrow" w:cs="Times New Roman"/>
          <w:b/>
          <w:sz w:val="20"/>
          <w:szCs w:val="20"/>
        </w:rPr>
      </w:pPr>
      <w:r w:rsidRPr="00D911E7">
        <w:rPr>
          <w:rFonts w:ascii="Arial Narrow" w:hAnsi="Arial Narrow" w:cs="Times New Roman"/>
          <w:b/>
          <w:sz w:val="20"/>
          <w:szCs w:val="20"/>
        </w:rPr>
        <w:t>1.1.</w:t>
      </w:r>
      <w:r w:rsidR="00D911E7" w:rsidRPr="00D911E7">
        <w:rPr>
          <w:rFonts w:ascii="Arial Narrow" w:hAnsi="Arial Narrow" w:cs="Times New Roman"/>
          <w:b/>
          <w:sz w:val="20"/>
          <w:szCs w:val="20"/>
        </w:rPr>
        <w:t>6</w:t>
      </w:r>
      <w:r w:rsidRPr="00D911E7">
        <w:rPr>
          <w:rFonts w:ascii="Arial Narrow" w:hAnsi="Arial Narrow" w:cs="Times New Roman"/>
          <w:b/>
          <w:sz w:val="20"/>
          <w:szCs w:val="20"/>
        </w:rPr>
        <w:t xml:space="preserve"> International Electrotechnical Commission (IEC)</w:t>
      </w:r>
    </w:p>
    <w:p w14:paraId="13CDE345" w14:textId="06DD1C98" w:rsidR="003128E5" w:rsidRPr="00D911E7" w:rsidRDefault="00C05320" w:rsidP="00C05320">
      <w:pPr>
        <w:spacing w:after="0" w:line="240" w:lineRule="auto"/>
        <w:ind w:left="900" w:hanging="180"/>
        <w:rPr>
          <w:rFonts w:ascii="Arial Narrow" w:hAnsi="Arial Narrow" w:cs="Times New Roman"/>
          <w:sz w:val="20"/>
          <w:szCs w:val="20"/>
        </w:rPr>
      </w:pPr>
      <w:r w:rsidRPr="00D911E7">
        <w:rPr>
          <w:rFonts w:ascii="Arial Narrow" w:hAnsi="Arial Narrow" w:cs="Times New Roman"/>
          <w:b/>
          <w:sz w:val="20"/>
          <w:szCs w:val="20"/>
        </w:rPr>
        <w:t>A.</w:t>
      </w:r>
      <w:r w:rsidRPr="00D911E7">
        <w:rPr>
          <w:rFonts w:ascii="Arial Narrow" w:hAnsi="Arial Narrow" w:cs="Times New Roman"/>
          <w:sz w:val="20"/>
          <w:szCs w:val="20"/>
        </w:rPr>
        <w:t xml:space="preserve"> </w:t>
      </w:r>
      <w:r w:rsidR="003128E5" w:rsidRPr="00D911E7">
        <w:rPr>
          <w:rFonts w:ascii="Arial Narrow" w:hAnsi="Arial Narrow" w:cs="Times New Roman"/>
          <w:sz w:val="20"/>
          <w:szCs w:val="20"/>
        </w:rPr>
        <w:t>IEC 60601 Medical Electrical Equipment and Systems</w:t>
      </w:r>
    </w:p>
    <w:p w14:paraId="4E7D27BB" w14:textId="368D1D20" w:rsidR="00F448BD" w:rsidRDefault="00F448BD" w:rsidP="00F448BD">
      <w:pPr>
        <w:spacing w:after="0" w:line="240" w:lineRule="auto"/>
        <w:rPr>
          <w:rFonts w:ascii="Arial Narrow" w:hAnsi="Arial Narrow" w:cs="Times New Roman"/>
          <w:b/>
          <w:sz w:val="20"/>
          <w:szCs w:val="20"/>
        </w:rPr>
      </w:pPr>
      <w:r>
        <w:rPr>
          <w:rFonts w:ascii="Arial Narrow" w:hAnsi="Arial Narrow" w:cs="Times New Roman"/>
          <w:b/>
          <w:sz w:val="20"/>
          <w:szCs w:val="20"/>
        </w:rPr>
        <w:lastRenderedPageBreak/>
        <w:t>1.1.7 Food and Drug Administration (FDA)</w:t>
      </w:r>
    </w:p>
    <w:p w14:paraId="326A1DF5" w14:textId="77777777" w:rsidR="00F448BD" w:rsidRDefault="00F448BD" w:rsidP="00F448BD">
      <w:pPr>
        <w:spacing w:after="0" w:line="240" w:lineRule="auto"/>
        <w:ind w:left="900" w:hanging="180"/>
        <w:rPr>
          <w:rFonts w:ascii="Arial Narrow" w:hAnsi="Arial Narrow" w:cs="Times New Roman"/>
          <w:sz w:val="20"/>
          <w:szCs w:val="20"/>
        </w:rPr>
      </w:pPr>
      <w:r w:rsidRPr="00B013B8">
        <w:rPr>
          <w:rFonts w:ascii="Arial Narrow" w:hAnsi="Arial Narrow" w:cs="Times New Roman"/>
          <w:b/>
          <w:sz w:val="20"/>
          <w:szCs w:val="20"/>
        </w:rPr>
        <w:t>A.</w:t>
      </w:r>
      <w:r>
        <w:rPr>
          <w:rFonts w:ascii="Arial Narrow" w:hAnsi="Arial Narrow" w:cs="Times New Roman"/>
          <w:sz w:val="20"/>
          <w:szCs w:val="20"/>
        </w:rPr>
        <w:t xml:space="preserve"> CFR Title 21, Chapter I</w:t>
      </w:r>
    </w:p>
    <w:p w14:paraId="31E8E3EF" w14:textId="77777777" w:rsidR="00F448BD" w:rsidRDefault="00F448BD" w:rsidP="002352BE">
      <w:pPr>
        <w:spacing w:after="0" w:line="240" w:lineRule="auto"/>
        <w:rPr>
          <w:rFonts w:ascii="Arial Narrow" w:hAnsi="Arial Narrow" w:cs="Times New Roman"/>
          <w:b/>
          <w:sz w:val="20"/>
          <w:szCs w:val="20"/>
        </w:rPr>
      </w:pPr>
    </w:p>
    <w:p w14:paraId="2EF2408D" w14:textId="318E6731" w:rsidR="002352BE" w:rsidRDefault="002352BE" w:rsidP="002352BE">
      <w:pPr>
        <w:spacing w:after="0" w:line="240" w:lineRule="auto"/>
        <w:rPr>
          <w:rFonts w:ascii="Arial Narrow" w:hAnsi="Arial Narrow" w:cs="Times New Roman"/>
          <w:b/>
          <w:sz w:val="20"/>
          <w:szCs w:val="20"/>
        </w:rPr>
      </w:pPr>
      <w:r>
        <w:rPr>
          <w:rFonts w:ascii="Arial Narrow" w:hAnsi="Arial Narrow" w:cs="Times New Roman"/>
          <w:b/>
          <w:sz w:val="20"/>
          <w:szCs w:val="20"/>
        </w:rPr>
        <w:t>1.1.</w:t>
      </w:r>
      <w:r w:rsidR="00F448BD">
        <w:rPr>
          <w:rFonts w:ascii="Arial Narrow" w:hAnsi="Arial Narrow" w:cs="Times New Roman"/>
          <w:b/>
          <w:sz w:val="20"/>
          <w:szCs w:val="20"/>
        </w:rPr>
        <w:t>8</w:t>
      </w:r>
      <w:r>
        <w:rPr>
          <w:rFonts w:ascii="Arial Narrow" w:hAnsi="Arial Narrow" w:cs="Times New Roman"/>
          <w:b/>
          <w:sz w:val="20"/>
          <w:szCs w:val="20"/>
        </w:rPr>
        <w:t xml:space="preserve"> Division of AIDS (DAIDS)</w:t>
      </w:r>
    </w:p>
    <w:p w14:paraId="1EA3343F" w14:textId="748FD2D9" w:rsidR="002352BE" w:rsidRPr="00846167" w:rsidRDefault="00C05320" w:rsidP="00C05320">
      <w:pPr>
        <w:spacing w:after="0" w:line="240" w:lineRule="auto"/>
        <w:ind w:left="900" w:hanging="180"/>
        <w:rPr>
          <w:rFonts w:ascii="Arial Narrow" w:hAnsi="Arial Narrow" w:cs="Times New Roman"/>
          <w:sz w:val="20"/>
          <w:szCs w:val="20"/>
        </w:rPr>
      </w:pPr>
      <w:r w:rsidRPr="00C05320">
        <w:rPr>
          <w:rFonts w:ascii="Arial Narrow" w:hAnsi="Arial Narrow" w:cs="Times New Roman"/>
          <w:b/>
          <w:sz w:val="20"/>
          <w:szCs w:val="20"/>
        </w:rPr>
        <w:t>A.</w:t>
      </w:r>
      <w:r>
        <w:rPr>
          <w:rFonts w:ascii="Arial Narrow" w:hAnsi="Arial Narrow" w:cs="Times New Roman"/>
          <w:sz w:val="20"/>
          <w:szCs w:val="20"/>
        </w:rPr>
        <w:t xml:space="preserve"> </w:t>
      </w:r>
      <w:r w:rsidR="002352BE" w:rsidRPr="00846167">
        <w:rPr>
          <w:rFonts w:ascii="Arial Narrow" w:hAnsi="Arial Narrow" w:cs="Times New Roman"/>
          <w:sz w:val="20"/>
          <w:szCs w:val="20"/>
        </w:rPr>
        <w:t>DAIDS Guidelines for Good Clinical Laboratory Practice Standards</w:t>
      </w:r>
    </w:p>
    <w:p w14:paraId="3E3EF254" w14:textId="77777777" w:rsidR="00823822" w:rsidRDefault="00823822" w:rsidP="00823822">
      <w:pPr>
        <w:spacing w:after="0" w:line="240" w:lineRule="auto"/>
        <w:ind w:left="360"/>
        <w:rPr>
          <w:rFonts w:ascii="Arial Narrow" w:hAnsi="Arial Narrow" w:cs="Times New Roman"/>
          <w:b/>
          <w:sz w:val="20"/>
          <w:szCs w:val="20"/>
        </w:rPr>
      </w:pPr>
    </w:p>
    <w:p w14:paraId="71C63CB1" w14:textId="5544A99E" w:rsidR="003129D9" w:rsidRDefault="003129D9" w:rsidP="003129D9">
      <w:pPr>
        <w:spacing w:after="0" w:line="240" w:lineRule="auto"/>
        <w:rPr>
          <w:rFonts w:ascii="Arial Narrow" w:hAnsi="Arial Narrow" w:cs="Times New Roman"/>
          <w:b/>
          <w:sz w:val="20"/>
          <w:szCs w:val="20"/>
        </w:rPr>
      </w:pPr>
      <w:r>
        <w:rPr>
          <w:rFonts w:ascii="Arial Narrow" w:hAnsi="Arial Narrow" w:cs="Times New Roman"/>
          <w:b/>
          <w:sz w:val="20"/>
          <w:szCs w:val="20"/>
        </w:rPr>
        <w:t>1.1.</w:t>
      </w:r>
      <w:r w:rsidR="00F448BD">
        <w:rPr>
          <w:rFonts w:ascii="Arial Narrow" w:hAnsi="Arial Narrow" w:cs="Times New Roman"/>
          <w:b/>
          <w:sz w:val="20"/>
          <w:szCs w:val="20"/>
        </w:rPr>
        <w:t>9</w:t>
      </w:r>
      <w:r>
        <w:rPr>
          <w:rFonts w:ascii="Arial Narrow" w:hAnsi="Arial Narrow" w:cs="Times New Roman"/>
          <w:b/>
          <w:sz w:val="20"/>
          <w:szCs w:val="20"/>
        </w:rPr>
        <w:t xml:space="preserve"> Defense Health Agency (DHA)</w:t>
      </w:r>
    </w:p>
    <w:p w14:paraId="5D13556D" w14:textId="16B8D065" w:rsidR="003129D9" w:rsidRPr="00846167" w:rsidRDefault="00C05320" w:rsidP="00C05320">
      <w:pPr>
        <w:spacing w:after="0" w:line="240" w:lineRule="auto"/>
        <w:ind w:left="900" w:hanging="180"/>
        <w:rPr>
          <w:rFonts w:ascii="Arial Narrow" w:hAnsi="Arial Narrow" w:cs="Times New Roman"/>
          <w:sz w:val="20"/>
          <w:szCs w:val="20"/>
        </w:rPr>
      </w:pPr>
      <w:r w:rsidRPr="00C05320">
        <w:rPr>
          <w:rFonts w:ascii="Arial Narrow" w:hAnsi="Arial Narrow" w:cs="Times New Roman"/>
          <w:b/>
          <w:sz w:val="20"/>
          <w:szCs w:val="20"/>
        </w:rPr>
        <w:t>A.</w:t>
      </w:r>
      <w:r>
        <w:rPr>
          <w:rFonts w:ascii="Arial Narrow" w:hAnsi="Arial Narrow" w:cs="Times New Roman"/>
          <w:sz w:val="20"/>
          <w:szCs w:val="20"/>
        </w:rPr>
        <w:t xml:space="preserve"> </w:t>
      </w:r>
      <w:r w:rsidR="003129D9" w:rsidRPr="00846167">
        <w:rPr>
          <w:rFonts w:ascii="Arial Narrow" w:hAnsi="Arial Narrow" w:cs="Times New Roman"/>
          <w:sz w:val="20"/>
          <w:szCs w:val="20"/>
        </w:rPr>
        <w:t>DHA Immunization Healthcare Vaccine Storage and Handling Guidelines</w:t>
      </w:r>
    </w:p>
    <w:p w14:paraId="6B98AB75" w14:textId="77777777" w:rsidR="006B71C8" w:rsidRPr="007A22ED" w:rsidRDefault="006B71C8" w:rsidP="006B71C8">
      <w:pPr>
        <w:spacing w:after="0" w:line="240" w:lineRule="auto"/>
        <w:rPr>
          <w:rFonts w:ascii="Arial Narrow" w:hAnsi="Arial Narrow" w:cs="Times New Roman"/>
          <w:b/>
          <w:sz w:val="20"/>
          <w:szCs w:val="20"/>
        </w:rPr>
      </w:pPr>
    </w:p>
    <w:p w14:paraId="5AF68F5A" w14:textId="68BDB6F2" w:rsidR="006B71C8" w:rsidRPr="007A22ED" w:rsidRDefault="006B71C8" w:rsidP="006B71C8">
      <w:pPr>
        <w:spacing w:after="0" w:line="240" w:lineRule="auto"/>
        <w:rPr>
          <w:rFonts w:ascii="Arial Narrow" w:hAnsi="Arial Narrow" w:cs="Times New Roman"/>
          <w:b/>
          <w:sz w:val="20"/>
          <w:szCs w:val="20"/>
        </w:rPr>
      </w:pPr>
      <w:r w:rsidRPr="007A22ED">
        <w:rPr>
          <w:rFonts w:ascii="Arial Narrow" w:hAnsi="Arial Narrow" w:cs="Times New Roman"/>
          <w:b/>
          <w:sz w:val="20"/>
          <w:szCs w:val="20"/>
        </w:rPr>
        <w:t>1.1.</w:t>
      </w:r>
      <w:r w:rsidR="00D911E7" w:rsidRPr="007A22ED">
        <w:rPr>
          <w:rFonts w:ascii="Arial Narrow" w:hAnsi="Arial Narrow" w:cs="Times New Roman"/>
          <w:b/>
          <w:sz w:val="20"/>
          <w:szCs w:val="20"/>
        </w:rPr>
        <w:t>1</w:t>
      </w:r>
      <w:r w:rsidR="007003D2" w:rsidRPr="007A22ED">
        <w:rPr>
          <w:rFonts w:ascii="Arial Narrow" w:hAnsi="Arial Narrow" w:cs="Times New Roman"/>
          <w:b/>
          <w:sz w:val="20"/>
          <w:szCs w:val="20"/>
        </w:rPr>
        <w:t>0</w:t>
      </w:r>
      <w:r w:rsidRPr="007A22ED">
        <w:rPr>
          <w:rFonts w:ascii="Arial Narrow" w:hAnsi="Arial Narrow" w:cs="Times New Roman"/>
          <w:b/>
          <w:sz w:val="20"/>
          <w:szCs w:val="20"/>
        </w:rPr>
        <w:t xml:space="preserve"> Other Standards</w:t>
      </w:r>
    </w:p>
    <w:p w14:paraId="3FE66675" w14:textId="77777777" w:rsidR="006B71C8" w:rsidRPr="007A22ED" w:rsidRDefault="006B71C8" w:rsidP="006B71C8">
      <w:pPr>
        <w:spacing w:after="0" w:line="240" w:lineRule="auto"/>
        <w:ind w:left="900" w:hanging="180"/>
        <w:rPr>
          <w:rFonts w:ascii="Arial Narrow" w:hAnsi="Arial Narrow" w:cs="Times New Roman"/>
          <w:sz w:val="20"/>
          <w:szCs w:val="20"/>
        </w:rPr>
      </w:pPr>
      <w:r w:rsidRPr="007A22ED">
        <w:rPr>
          <w:rFonts w:ascii="Arial Narrow" w:hAnsi="Arial Narrow" w:cs="Times New Roman"/>
          <w:b/>
          <w:sz w:val="20"/>
          <w:szCs w:val="20"/>
        </w:rPr>
        <w:t>A.</w:t>
      </w:r>
      <w:r w:rsidRPr="007A22ED">
        <w:rPr>
          <w:rFonts w:ascii="Arial Narrow" w:hAnsi="Arial Narrow" w:cs="Times New Roman"/>
          <w:sz w:val="20"/>
          <w:szCs w:val="20"/>
        </w:rPr>
        <w:t xml:space="preserve"> Reserved for future</w:t>
      </w:r>
    </w:p>
    <w:p w14:paraId="15F87F1A" w14:textId="77777777" w:rsidR="006B71C8" w:rsidRDefault="006B71C8" w:rsidP="00823822">
      <w:pPr>
        <w:spacing w:after="0" w:line="240" w:lineRule="auto"/>
        <w:rPr>
          <w:rFonts w:ascii="Arial Narrow" w:hAnsi="Arial Narrow" w:cs="Times New Roman"/>
          <w:b/>
          <w:sz w:val="20"/>
          <w:szCs w:val="20"/>
        </w:rPr>
      </w:pPr>
    </w:p>
    <w:p w14:paraId="18E81AC9" w14:textId="77777777" w:rsidR="00D911E7" w:rsidRPr="00CA2F8C" w:rsidRDefault="00D911E7" w:rsidP="00D911E7">
      <w:pPr>
        <w:pStyle w:val="ListParagraph"/>
        <w:numPr>
          <w:ilvl w:val="1"/>
          <w:numId w:val="19"/>
        </w:numPr>
        <w:rPr>
          <w:rFonts w:cs="Courier New"/>
          <w:b/>
          <w:szCs w:val="20"/>
        </w:rPr>
      </w:pPr>
      <w:r w:rsidRPr="00CA2F8C">
        <w:rPr>
          <w:rFonts w:cs="Times New Roman"/>
          <w:b/>
          <w:szCs w:val="20"/>
        </w:rPr>
        <w:t>DESCRIPTION &amp; MATERIALS</w:t>
      </w:r>
    </w:p>
    <w:p w14:paraId="1B585A01" w14:textId="0F461B0C" w:rsidR="00D911E7" w:rsidRDefault="00D911E7" w:rsidP="00D911E7">
      <w:pPr>
        <w:pStyle w:val="NoSpacing"/>
        <w:ind w:left="360"/>
        <w:rPr>
          <w:rFonts w:ascii="Arial Narrow" w:hAnsi="Arial Narrow"/>
          <w:color w:val="333333"/>
        </w:rPr>
      </w:pPr>
      <w:r w:rsidRPr="00CA2F8C">
        <w:rPr>
          <w:rFonts w:ascii="Arial Narrow" w:hAnsi="Arial Narrow"/>
          <w:sz w:val="20"/>
          <w:szCs w:val="20"/>
        </w:rPr>
        <w:t xml:space="preserve">All requirements within the MIL-STD 1691 JSN descriptions </w:t>
      </w:r>
      <w:r w:rsidR="00594B0B">
        <w:rPr>
          <w:rFonts w:ascii="Arial Narrow" w:hAnsi="Arial Narrow"/>
          <w:sz w:val="20"/>
          <w:szCs w:val="20"/>
        </w:rPr>
        <w:t>must</w:t>
      </w:r>
      <w:r w:rsidRPr="00CA2F8C">
        <w:rPr>
          <w:rFonts w:ascii="Arial Narrow" w:hAnsi="Arial Narrow"/>
          <w:sz w:val="20"/>
          <w:szCs w:val="20"/>
        </w:rPr>
        <w:t xml:space="preserve"> </w:t>
      </w:r>
      <w:r w:rsidRPr="00752169">
        <w:rPr>
          <w:rFonts w:ascii="Arial Narrow" w:hAnsi="Arial Narrow"/>
          <w:sz w:val="20"/>
          <w:szCs w:val="20"/>
        </w:rPr>
        <w:t>be met as well as the performance guidelines listed in the following descriptions.</w:t>
      </w:r>
    </w:p>
    <w:p w14:paraId="278188B2" w14:textId="77777777" w:rsidR="00D911E7" w:rsidRPr="009D0DE2" w:rsidRDefault="00D911E7" w:rsidP="00D911E7">
      <w:pPr>
        <w:pStyle w:val="ListParagraph"/>
        <w:ind w:left="360"/>
        <w:rPr>
          <w:rFonts w:cs="Courier New"/>
          <w:b/>
          <w:szCs w:val="20"/>
        </w:rPr>
      </w:pPr>
    </w:p>
    <w:p w14:paraId="2F65CE36" w14:textId="77777777" w:rsidR="00D911E7" w:rsidRDefault="00D911E7" w:rsidP="00D911E7">
      <w:pPr>
        <w:pStyle w:val="ListParagraph"/>
        <w:tabs>
          <w:tab w:val="left" w:pos="630"/>
        </w:tabs>
        <w:ind w:left="180" w:hanging="180"/>
        <w:rPr>
          <w:rStyle w:val="PlaceholderText"/>
          <w:b/>
          <w:color w:val="000000" w:themeColor="text1"/>
        </w:rPr>
      </w:pPr>
      <w:r>
        <w:rPr>
          <w:rStyle w:val="PlaceholderText"/>
          <w:b/>
          <w:color w:val="000000" w:themeColor="text1"/>
        </w:rPr>
        <w:t>2</w:t>
      </w:r>
      <w:bookmarkStart w:id="1" w:name="_Hlk55988466"/>
      <w:r>
        <w:rPr>
          <w:rStyle w:val="PlaceholderText"/>
          <w:b/>
          <w:color w:val="000000" w:themeColor="text1"/>
        </w:rPr>
        <w:t>.1.1</w:t>
      </w:r>
      <w:r>
        <w:rPr>
          <w:rStyle w:val="PlaceholderText"/>
          <w:b/>
          <w:color w:val="000000" w:themeColor="text1"/>
        </w:rPr>
        <w:tab/>
        <w:t xml:space="preserve">All JSN’S </w:t>
      </w:r>
    </w:p>
    <w:p w14:paraId="555D14B8" w14:textId="623328A9" w:rsidR="00D911E7" w:rsidRDefault="00D911E7" w:rsidP="007A22ED">
      <w:pPr>
        <w:pStyle w:val="ListParagraph"/>
        <w:tabs>
          <w:tab w:val="left" w:pos="630"/>
        </w:tabs>
        <w:ind w:left="900" w:hanging="180"/>
        <w:rPr>
          <w:rStyle w:val="PlaceholderText"/>
          <w:color w:val="000000" w:themeColor="text1"/>
          <w:szCs w:val="20"/>
        </w:rPr>
      </w:pPr>
      <w:r>
        <w:rPr>
          <w:rStyle w:val="PlaceholderText"/>
          <w:b/>
          <w:color w:val="000000" w:themeColor="text1"/>
        </w:rPr>
        <w:t>A.</w:t>
      </w:r>
      <w:r>
        <w:rPr>
          <w:rStyle w:val="PlaceholderText"/>
          <w:color w:val="000000" w:themeColor="text1"/>
          <w:szCs w:val="20"/>
        </w:rPr>
        <w:t xml:space="preserve"> Paints, fabrics, and finishes </w:t>
      </w:r>
      <w:r w:rsidR="007A0615">
        <w:rPr>
          <w:rStyle w:val="PlaceholderText"/>
          <w:color w:val="000000" w:themeColor="text1"/>
          <w:szCs w:val="20"/>
        </w:rPr>
        <w:t>must</w:t>
      </w:r>
      <w:r>
        <w:rPr>
          <w:rStyle w:val="PlaceholderText"/>
          <w:color w:val="000000" w:themeColor="text1"/>
          <w:szCs w:val="20"/>
        </w:rPr>
        <w:t xml:space="preserve"> be selected from the manufacturer’s standard options for the specified model unless noted otherwise.</w:t>
      </w:r>
    </w:p>
    <w:p w14:paraId="6EF0ADAF" w14:textId="4A4F5A9D" w:rsidR="00D911E7" w:rsidRDefault="007A22ED" w:rsidP="00D911E7">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B</w:t>
      </w:r>
      <w:r w:rsidR="00D911E7">
        <w:rPr>
          <w:rStyle w:val="PlaceholderText"/>
          <w:rFonts w:ascii="Arial Narrow" w:hAnsi="Arial Narrow"/>
          <w:b/>
          <w:color w:val="000000" w:themeColor="text1"/>
          <w:sz w:val="20"/>
          <w:szCs w:val="20"/>
        </w:rPr>
        <w:t>.</w:t>
      </w:r>
      <w:r w:rsidR="00D911E7">
        <w:rPr>
          <w:rStyle w:val="PlaceholderText"/>
          <w:rFonts w:ascii="Arial Narrow" w:hAnsi="Arial Narrow"/>
          <w:color w:val="000000" w:themeColor="text1"/>
          <w:sz w:val="20"/>
          <w:szCs w:val="20"/>
        </w:rPr>
        <w:t xml:space="preserve"> All product finishes must be capable of maintaining sheen and color through warranty period when using industry standard cleaning and disinfection solutions.</w:t>
      </w:r>
    </w:p>
    <w:p w14:paraId="2244006C" w14:textId="72C67D23" w:rsidR="00D911E7" w:rsidRDefault="007A22ED" w:rsidP="00D911E7">
      <w:pPr>
        <w:spacing w:after="0" w:line="240" w:lineRule="auto"/>
        <w:ind w:left="900" w:hanging="180"/>
        <w:rPr>
          <w:rStyle w:val="PlaceholderText"/>
          <w:rFonts w:ascii="Arial Narrow" w:hAnsi="Arial Narrow"/>
          <w:color w:val="000000" w:themeColor="text1"/>
          <w:sz w:val="20"/>
          <w:szCs w:val="20"/>
        </w:rPr>
      </w:pPr>
      <w:r>
        <w:rPr>
          <w:rStyle w:val="PlaceholderText"/>
          <w:rFonts w:ascii="Arial Narrow" w:hAnsi="Arial Narrow"/>
          <w:b/>
          <w:color w:val="000000" w:themeColor="text1"/>
          <w:sz w:val="20"/>
          <w:szCs w:val="20"/>
        </w:rPr>
        <w:t>C</w:t>
      </w:r>
      <w:r w:rsidR="00D911E7">
        <w:rPr>
          <w:rStyle w:val="PlaceholderText"/>
          <w:rFonts w:ascii="Arial Narrow" w:hAnsi="Arial Narrow"/>
          <w:b/>
          <w:color w:val="000000" w:themeColor="text1"/>
          <w:sz w:val="20"/>
          <w:szCs w:val="20"/>
        </w:rPr>
        <w:t>.</w:t>
      </w:r>
      <w:r w:rsidR="00D911E7">
        <w:rPr>
          <w:rStyle w:val="PlaceholderText"/>
          <w:rFonts w:ascii="Arial Narrow" w:hAnsi="Arial Narrow"/>
          <w:color w:val="000000" w:themeColor="text1"/>
          <w:sz w:val="20"/>
          <w:szCs w:val="20"/>
        </w:rPr>
        <w:t xml:space="preserve"> All display panel surfaces must maintain clarity through warranty period when using industry standard cleaning and disinfection solutions.</w:t>
      </w:r>
    </w:p>
    <w:p w14:paraId="25D0EDCD" w14:textId="0FDB22EB" w:rsidR="00D911E7" w:rsidRDefault="007A22ED" w:rsidP="00D911E7">
      <w:pPr>
        <w:spacing w:after="0" w:line="240" w:lineRule="auto"/>
        <w:ind w:left="900" w:hanging="180"/>
        <w:rPr>
          <w:rStyle w:val="PlaceholderText"/>
          <w:rFonts w:ascii="Arial Narrow" w:hAnsi="Arial Narrow"/>
          <w:color w:val="000000" w:themeColor="text1"/>
          <w:sz w:val="20"/>
          <w:szCs w:val="20"/>
        </w:rPr>
      </w:pPr>
      <w:r>
        <w:rPr>
          <w:rFonts w:ascii="Arial Narrow" w:hAnsi="Arial Narrow"/>
          <w:b/>
          <w:color w:val="000000" w:themeColor="text1"/>
          <w:sz w:val="20"/>
          <w:szCs w:val="20"/>
        </w:rPr>
        <w:t>D</w:t>
      </w:r>
      <w:r w:rsidR="00D911E7">
        <w:rPr>
          <w:rFonts w:ascii="Arial Narrow" w:hAnsi="Arial Narrow"/>
          <w:b/>
          <w:color w:val="000000" w:themeColor="text1"/>
          <w:sz w:val="20"/>
          <w:szCs w:val="20"/>
        </w:rPr>
        <w:t>.</w:t>
      </w:r>
      <w:r w:rsidR="00D911E7">
        <w:rPr>
          <w:rFonts w:ascii="Arial Narrow" w:hAnsi="Arial Narrow"/>
          <w:color w:val="000000" w:themeColor="text1"/>
          <w:sz w:val="20"/>
          <w:szCs w:val="20"/>
        </w:rPr>
        <w:t xml:space="preserve"> All equipment that have components that are meant for reuse must be autoclavable or able to withstand industry standard cleaning and disinfection processes.</w:t>
      </w:r>
    </w:p>
    <w:p w14:paraId="5B3F9EA6" w14:textId="337013DF" w:rsidR="00D911E7" w:rsidRDefault="007A22ED" w:rsidP="00D911E7">
      <w:pPr>
        <w:pStyle w:val="ListParagraph"/>
        <w:ind w:left="900" w:hanging="180"/>
        <w:rPr>
          <w:rStyle w:val="PlaceholderText"/>
          <w:color w:val="000000" w:themeColor="text1"/>
        </w:rPr>
      </w:pPr>
      <w:r>
        <w:rPr>
          <w:rFonts w:cs="Courier New"/>
          <w:b/>
          <w:color w:val="000000" w:themeColor="text1"/>
        </w:rPr>
        <w:t>E</w:t>
      </w:r>
      <w:r w:rsidR="00D911E7">
        <w:rPr>
          <w:rFonts w:cs="Courier New"/>
          <w:b/>
          <w:color w:val="000000" w:themeColor="text1"/>
        </w:rPr>
        <w:t>.</w:t>
      </w:r>
      <w:r w:rsidR="00D911E7">
        <w:rPr>
          <w:color w:val="000000" w:themeColor="text1"/>
        </w:rPr>
        <w:t xml:space="preserve"> Electrified equipment must be </w:t>
      </w:r>
      <w:r w:rsidR="00D911E7">
        <w:rPr>
          <w:rStyle w:val="PlaceholderText"/>
          <w:rFonts w:cs="Arial"/>
          <w:color w:val="000000" w:themeColor="text1"/>
          <w:szCs w:val="20"/>
        </w:rPr>
        <w:t>115 Volt 15 amp maximum</w:t>
      </w:r>
      <w:r w:rsidR="00D911E7">
        <w:rPr>
          <w:rStyle w:val="PlaceholderText"/>
          <w:color w:val="000000" w:themeColor="text1"/>
        </w:rPr>
        <w:t xml:space="preserve"> unless noted otherwise.</w:t>
      </w:r>
    </w:p>
    <w:p w14:paraId="32B62397" w14:textId="26D91608" w:rsidR="00D911E7" w:rsidRDefault="007A22ED" w:rsidP="00D911E7">
      <w:pPr>
        <w:pStyle w:val="ListParagraph"/>
        <w:tabs>
          <w:tab w:val="left" w:pos="630"/>
        </w:tabs>
        <w:ind w:left="900" w:hanging="180"/>
        <w:rPr>
          <w:rStyle w:val="PlaceholderText"/>
          <w:color w:val="000000" w:themeColor="text1"/>
          <w:szCs w:val="20"/>
        </w:rPr>
      </w:pPr>
      <w:r>
        <w:rPr>
          <w:rStyle w:val="PlaceholderText"/>
          <w:b/>
          <w:color w:val="000000" w:themeColor="text1"/>
        </w:rPr>
        <w:t>F</w:t>
      </w:r>
      <w:r w:rsidR="00D911E7">
        <w:rPr>
          <w:rStyle w:val="PlaceholderText"/>
          <w:b/>
          <w:color w:val="000000" w:themeColor="text1"/>
        </w:rPr>
        <w:t>.</w:t>
      </w:r>
      <w:r w:rsidR="00D911E7">
        <w:rPr>
          <w:rStyle w:val="PlaceholderText"/>
          <w:color w:val="000000" w:themeColor="text1"/>
          <w:szCs w:val="20"/>
        </w:rPr>
        <w:t xml:space="preserve"> Casters provided must be designed for use on the installed floor finish.</w:t>
      </w:r>
    </w:p>
    <w:p w14:paraId="1080372B" w14:textId="319EAA66" w:rsidR="00D911E7" w:rsidRDefault="007A22ED" w:rsidP="00D911E7">
      <w:pPr>
        <w:pStyle w:val="ListParagraph"/>
        <w:tabs>
          <w:tab w:val="left" w:pos="630"/>
        </w:tabs>
        <w:ind w:left="900" w:hanging="180"/>
        <w:rPr>
          <w:rFonts w:cs="Courier New"/>
        </w:rPr>
      </w:pPr>
      <w:bookmarkStart w:id="2" w:name="_Hlk55918702"/>
      <w:r>
        <w:rPr>
          <w:rStyle w:val="PlaceholderText"/>
          <w:b/>
          <w:color w:val="000000" w:themeColor="text1"/>
        </w:rPr>
        <w:t>G</w:t>
      </w:r>
      <w:r w:rsidR="00D911E7">
        <w:rPr>
          <w:rStyle w:val="PlaceholderText"/>
          <w:b/>
          <w:color w:val="000000" w:themeColor="text1"/>
        </w:rPr>
        <w:t>.</w:t>
      </w:r>
      <w:r w:rsidR="00D911E7">
        <w:rPr>
          <w:rFonts w:cs="Courier New"/>
          <w:color w:val="000000" w:themeColor="text1"/>
          <w:szCs w:val="20"/>
        </w:rPr>
        <w:t xml:space="preserve"> </w:t>
      </w:r>
      <w:bookmarkStart w:id="3" w:name="_Hlk46827572"/>
      <w:r w:rsidR="00D911E7">
        <w:rPr>
          <w:rFonts w:cs="Courier New"/>
          <w:color w:val="000000" w:themeColor="text1"/>
          <w:szCs w:val="20"/>
        </w:rPr>
        <w:t xml:space="preserve">All products that have interoperability capable hardware (i.e. internal storage, data transmission via wireless, Ethernet, LAN, or USB to PC or server connectivity) must meet Cybersecurity requirements in accordance with DoDI 8510.01 Risk Management Framework. </w:t>
      </w:r>
      <w:bookmarkEnd w:id="3"/>
    </w:p>
    <w:p w14:paraId="26C39E77" w14:textId="0E610FB2" w:rsidR="000B3E6F" w:rsidRDefault="007A22ED" w:rsidP="00D911E7">
      <w:pPr>
        <w:pStyle w:val="ListParagraph"/>
        <w:tabs>
          <w:tab w:val="left" w:pos="630"/>
        </w:tabs>
        <w:ind w:left="900" w:hanging="180"/>
        <w:rPr>
          <w:rStyle w:val="PlaceholderText"/>
          <w:color w:val="auto"/>
          <w:szCs w:val="20"/>
        </w:rPr>
      </w:pPr>
      <w:r>
        <w:rPr>
          <w:rStyle w:val="PlaceholderText"/>
          <w:b/>
          <w:color w:val="000000" w:themeColor="text1"/>
        </w:rPr>
        <w:t>H</w:t>
      </w:r>
      <w:r w:rsidR="00D911E7">
        <w:rPr>
          <w:rStyle w:val="PlaceholderText"/>
          <w:b/>
          <w:color w:val="000000" w:themeColor="text1"/>
        </w:rPr>
        <w:t>.</w:t>
      </w:r>
      <w:r w:rsidR="00D911E7">
        <w:rPr>
          <w:rFonts w:cs="Courier New"/>
          <w:color w:val="000000" w:themeColor="text1"/>
          <w:szCs w:val="20"/>
        </w:rPr>
        <w:t xml:space="preserve"> DoDI 8510.01 applies to all DoD IT (medical devices included) that receive, process, store, display, or transmit DoD information. These technologies are broadly grouped as DoD IS, platform IT (PIT), IT services, and IT products. This includes IT supporting research, development, test and evaluation (T&amp;E), and DoD-controlled IT operated by a contractor or other entity on behalf of the DoD</w:t>
      </w:r>
      <w:bookmarkEnd w:id="1"/>
      <w:bookmarkEnd w:id="2"/>
      <w:r w:rsidR="000B3E6F">
        <w:rPr>
          <w:rStyle w:val="PlaceholderText"/>
          <w:color w:val="auto"/>
          <w:szCs w:val="20"/>
        </w:rPr>
        <w:t>.</w:t>
      </w:r>
    </w:p>
    <w:p w14:paraId="0D284395" w14:textId="77777777" w:rsidR="00040B91" w:rsidRDefault="00040B91" w:rsidP="00040B91">
      <w:pPr>
        <w:tabs>
          <w:tab w:val="left" w:pos="630"/>
        </w:tabs>
        <w:spacing w:after="0" w:line="220" w:lineRule="exact"/>
        <w:ind w:right="331"/>
        <w:rPr>
          <w:rFonts w:ascii="Arial Narrow" w:hAnsi="Arial Narrow" w:cs="Courier New"/>
          <w:b/>
          <w:sz w:val="20"/>
          <w:szCs w:val="20"/>
        </w:rPr>
      </w:pPr>
    </w:p>
    <w:p w14:paraId="710B95ED" w14:textId="2C91FCEC" w:rsidR="003D150A" w:rsidRPr="00612884" w:rsidRDefault="00040B91" w:rsidP="00531F80">
      <w:pPr>
        <w:tabs>
          <w:tab w:val="left" w:pos="630"/>
        </w:tabs>
        <w:spacing w:after="0" w:line="220" w:lineRule="exact"/>
        <w:ind w:left="630" w:right="331" w:hanging="630"/>
        <w:rPr>
          <w:rFonts w:ascii="Arial Narrow" w:hAnsi="Arial Narrow" w:cs="Courier New"/>
          <w:b/>
          <w:sz w:val="20"/>
          <w:szCs w:val="20"/>
        </w:rPr>
      </w:pPr>
      <w:r>
        <w:rPr>
          <w:rFonts w:ascii="Arial Narrow" w:hAnsi="Arial Narrow" w:cs="Courier New"/>
          <w:b/>
          <w:sz w:val="20"/>
          <w:szCs w:val="20"/>
        </w:rPr>
        <w:t>2.1.</w:t>
      </w:r>
      <w:r w:rsidR="00747F1D">
        <w:rPr>
          <w:rFonts w:ascii="Arial Narrow" w:hAnsi="Arial Narrow" w:cs="Courier New"/>
          <w:b/>
          <w:sz w:val="20"/>
          <w:szCs w:val="20"/>
        </w:rPr>
        <w:t>2</w:t>
      </w:r>
      <w:r>
        <w:rPr>
          <w:rFonts w:ascii="Arial Narrow" w:hAnsi="Arial Narrow" w:cs="Courier New"/>
          <w:b/>
          <w:sz w:val="20"/>
          <w:szCs w:val="20"/>
        </w:rPr>
        <w:t xml:space="preserve">   </w:t>
      </w:r>
      <w:r>
        <w:rPr>
          <w:rFonts w:ascii="Arial Narrow" w:hAnsi="Arial Narrow" w:cs="Courier New"/>
          <w:b/>
          <w:sz w:val="20"/>
          <w:szCs w:val="20"/>
        </w:rPr>
        <w:tab/>
      </w:r>
      <w:r w:rsidR="005C4F44" w:rsidRPr="00612884">
        <w:rPr>
          <w:rFonts w:ascii="Arial Narrow" w:hAnsi="Arial Narrow" w:cs="Courier New"/>
          <w:b/>
          <w:sz w:val="20"/>
          <w:szCs w:val="20"/>
        </w:rPr>
        <w:t>Dry Ice Equipment</w:t>
      </w:r>
      <w:r w:rsidR="00531F80" w:rsidRPr="00612884">
        <w:rPr>
          <w:rFonts w:ascii="Arial Narrow" w:hAnsi="Arial Narrow" w:cs="Courier New"/>
          <w:b/>
          <w:sz w:val="20"/>
          <w:szCs w:val="20"/>
        </w:rPr>
        <w:t xml:space="preserve"> </w:t>
      </w:r>
    </w:p>
    <w:p w14:paraId="743A0960" w14:textId="044FCB4B" w:rsidR="00040B91" w:rsidRPr="00612884" w:rsidRDefault="003D150A" w:rsidP="003D150A">
      <w:pPr>
        <w:tabs>
          <w:tab w:val="left" w:pos="630"/>
        </w:tabs>
        <w:spacing w:after="0" w:line="220" w:lineRule="exact"/>
        <w:ind w:left="720" w:right="331" w:hanging="630"/>
        <w:rPr>
          <w:rFonts w:ascii="Arial Narrow" w:hAnsi="Arial Narrow" w:cs="Courier New"/>
          <w:b/>
          <w:sz w:val="20"/>
          <w:szCs w:val="20"/>
        </w:rPr>
      </w:pPr>
      <w:r w:rsidRPr="00612884">
        <w:rPr>
          <w:rFonts w:ascii="Arial Narrow" w:hAnsi="Arial Narrow" w:cs="Courier New"/>
          <w:b/>
          <w:sz w:val="20"/>
          <w:szCs w:val="20"/>
        </w:rPr>
        <w:tab/>
      </w:r>
      <w:r w:rsidRPr="00612884">
        <w:rPr>
          <w:rFonts w:ascii="Arial Narrow" w:hAnsi="Arial Narrow" w:cs="Courier New"/>
          <w:b/>
          <w:sz w:val="20"/>
          <w:szCs w:val="20"/>
        </w:rPr>
        <w:tab/>
      </w:r>
      <w:r w:rsidR="005C4F44" w:rsidRPr="00612884">
        <w:rPr>
          <w:rFonts w:ascii="Arial Narrow" w:hAnsi="Arial Narrow"/>
          <w:b/>
          <w:sz w:val="20"/>
          <w:szCs w:val="20"/>
        </w:rPr>
        <w:t>R4790 – Icemaker, Dry Ice</w:t>
      </w:r>
    </w:p>
    <w:p w14:paraId="0B184171" w14:textId="6AB37EC1" w:rsidR="005F32A8" w:rsidRPr="00285204" w:rsidRDefault="00040B91" w:rsidP="00612884">
      <w:pPr>
        <w:pStyle w:val="ListParagraph"/>
        <w:tabs>
          <w:tab w:val="left" w:pos="630"/>
        </w:tabs>
        <w:ind w:left="900" w:hanging="180"/>
        <w:rPr>
          <w:szCs w:val="20"/>
        </w:rPr>
      </w:pPr>
      <w:r w:rsidRPr="00D07F9C">
        <w:rPr>
          <w:rFonts w:cs="Courier New"/>
          <w:b/>
          <w:szCs w:val="20"/>
        </w:rPr>
        <w:t>A</w:t>
      </w:r>
      <w:r w:rsidRPr="00D07F9C">
        <w:rPr>
          <w:b/>
          <w:szCs w:val="20"/>
        </w:rPr>
        <w:t>.</w:t>
      </w:r>
      <w:r w:rsidRPr="004601A3">
        <w:rPr>
          <w:szCs w:val="20"/>
        </w:rPr>
        <w:t xml:space="preserve"> </w:t>
      </w:r>
      <w:r w:rsidR="00285204" w:rsidRPr="00573455">
        <w:rPr>
          <w:szCs w:val="20"/>
        </w:rPr>
        <w:t>Construction must be free of sharp edges, impervious to fluids, and corrosion resistant. Parts must allow for thorough cleaning and disinfection</w:t>
      </w:r>
      <w:r w:rsidR="005F32A8">
        <w:rPr>
          <w:szCs w:val="20"/>
        </w:rPr>
        <w:t>.</w:t>
      </w:r>
    </w:p>
    <w:p w14:paraId="6DB52D7C" w14:textId="77777777" w:rsidR="005C4F44" w:rsidRDefault="005C4F44" w:rsidP="00AD0350">
      <w:pPr>
        <w:tabs>
          <w:tab w:val="left" w:pos="630"/>
        </w:tabs>
        <w:spacing w:after="0" w:line="220" w:lineRule="exact"/>
        <w:ind w:right="331"/>
        <w:rPr>
          <w:rFonts w:ascii="Arial Narrow" w:hAnsi="Arial Narrow" w:cs="Courier New"/>
          <w:b/>
          <w:sz w:val="20"/>
          <w:szCs w:val="20"/>
        </w:rPr>
      </w:pPr>
    </w:p>
    <w:p w14:paraId="170F03C4" w14:textId="1D40E958" w:rsidR="00AD0350" w:rsidRPr="00573455" w:rsidRDefault="00AD0350" w:rsidP="00AD0350">
      <w:pPr>
        <w:tabs>
          <w:tab w:val="left" w:pos="630"/>
        </w:tabs>
        <w:spacing w:after="0" w:line="220" w:lineRule="exact"/>
        <w:ind w:right="331"/>
        <w:rPr>
          <w:rFonts w:cs="Courier New"/>
          <w:szCs w:val="20"/>
        </w:rPr>
      </w:pPr>
      <w:r w:rsidRPr="00573455">
        <w:rPr>
          <w:rFonts w:ascii="Arial Narrow" w:hAnsi="Arial Narrow" w:cs="Courier New"/>
          <w:b/>
          <w:sz w:val="20"/>
          <w:szCs w:val="20"/>
        </w:rPr>
        <w:t>2.1.</w:t>
      </w:r>
      <w:r w:rsidR="005C4F44">
        <w:rPr>
          <w:rFonts w:ascii="Arial Narrow" w:hAnsi="Arial Narrow" w:cs="Courier New"/>
          <w:b/>
          <w:sz w:val="20"/>
          <w:szCs w:val="20"/>
        </w:rPr>
        <w:t>3</w:t>
      </w:r>
      <w:r w:rsidRPr="00573455">
        <w:rPr>
          <w:rFonts w:ascii="Arial Narrow" w:hAnsi="Arial Narrow" w:cs="Courier New"/>
          <w:b/>
          <w:sz w:val="20"/>
          <w:szCs w:val="20"/>
        </w:rPr>
        <w:t xml:space="preserve"> </w:t>
      </w:r>
      <w:r w:rsidRPr="00573455">
        <w:rPr>
          <w:rFonts w:ascii="Arial Narrow" w:hAnsi="Arial Narrow" w:cs="Courier New"/>
          <w:b/>
          <w:sz w:val="20"/>
          <w:szCs w:val="20"/>
        </w:rPr>
        <w:tab/>
      </w:r>
      <w:r>
        <w:rPr>
          <w:rFonts w:ascii="Arial Narrow" w:hAnsi="Arial Narrow" w:cs="Courier New"/>
          <w:b/>
          <w:sz w:val="20"/>
          <w:szCs w:val="20"/>
        </w:rPr>
        <w:t>Freezers</w:t>
      </w:r>
    </w:p>
    <w:p w14:paraId="36102569" w14:textId="657A7D98" w:rsidR="00AD0350" w:rsidRPr="00573455" w:rsidRDefault="00AD0350" w:rsidP="00AD0350">
      <w:pPr>
        <w:pStyle w:val="ListParagraph"/>
        <w:tabs>
          <w:tab w:val="left" w:pos="630"/>
        </w:tabs>
        <w:ind w:left="900" w:hanging="180"/>
        <w:rPr>
          <w:szCs w:val="20"/>
        </w:rPr>
      </w:pPr>
      <w:r w:rsidRPr="00573455">
        <w:rPr>
          <w:rFonts w:cs="Courier New"/>
          <w:b/>
          <w:szCs w:val="20"/>
        </w:rPr>
        <w:t>A</w:t>
      </w:r>
      <w:r w:rsidRPr="00573455">
        <w:rPr>
          <w:b/>
          <w:szCs w:val="20"/>
        </w:rPr>
        <w:t>.</w:t>
      </w:r>
      <w:r w:rsidRPr="00573455">
        <w:rPr>
          <w:szCs w:val="20"/>
        </w:rPr>
        <w:t xml:space="preserve">  </w:t>
      </w:r>
      <w:r w:rsidR="00484365">
        <w:rPr>
          <w:szCs w:val="20"/>
        </w:rPr>
        <w:t xml:space="preserve">Biological </w:t>
      </w:r>
      <w:r w:rsidR="000F5A55">
        <w:rPr>
          <w:szCs w:val="20"/>
        </w:rPr>
        <w:t>Freezers</w:t>
      </w:r>
      <w:r w:rsidRPr="00573455">
        <w:rPr>
          <w:szCs w:val="20"/>
        </w:rPr>
        <w:t xml:space="preserve"> </w:t>
      </w:r>
    </w:p>
    <w:p w14:paraId="0A973C86" w14:textId="77777777" w:rsidR="005C4F44" w:rsidRDefault="00AD0350" w:rsidP="00AD0350">
      <w:pPr>
        <w:pStyle w:val="ListParagraph"/>
        <w:tabs>
          <w:tab w:val="left" w:pos="630"/>
        </w:tabs>
        <w:ind w:left="900" w:hanging="180"/>
        <w:rPr>
          <w:b/>
          <w:szCs w:val="20"/>
        </w:rPr>
      </w:pPr>
      <w:r w:rsidRPr="00573455">
        <w:rPr>
          <w:b/>
          <w:bCs/>
          <w:szCs w:val="20"/>
        </w:rPr>
        <w:tab/>
      </w:r>
      <w:r>
        <w:rPr>
          <w:b/>
          <w:szCs w:val="20"/>
        </w:rPr>
        <w:t>R1700 – Freezer, 2 Section, CRS</w:t>
      </w:r>
    </w:p>
    <w:p w14:paraId="185CDCD3" w14:textId="77777777" w:rsidR="005C4F44" w:rsidRDefault="005C4F44" w:rsidP="00AD0350">
      <w:pPr>
        <w:pStyle w:val="ListParagraph"/>
        <w:tabs>
          <w:tab w:val="left" w:pos="630"/>
        </w:tabs>
        <w:ind w:left="900" w:hanging="180"/>
        <w:rPr>
          <w:b/>
          <w:szCs w:val="20"/>
        </w:rPr>
      </w:pPr>
      <w:r>
        <w:rPr>
          <w:b/>
          <w:szCs w:val="20"/>
        </w:rPr>
        <w:tab/>
        <w:t>R1705 – Freezer, Drawer, Undercounter</w:t>
      </w:r>
    </w:p>
    <w:p w14:paraId="075A11EF" w14:textId="77777777" w:rsidR="005C4F44" w:rsidRDefault="005C4F44" w:rsidP="00AD0350">
      <w:pPr>
        <w:pStyle w:val="ListParagraph"/>
        <w:tabs>
          <w:tab w:val="left" w:pos="630"/>
        </w:tabs>
        <w:ind w:left="900" w:hanging="180"/>
        <w:rPr>
          <w:b/>
          <w:szCs w:val="20"/>
        </w:rPr>
      </w:pPr>
      <w:r>
        <w:rPr>
          <w:b/>
          <w:szCs w:val="20"/>
        </w:rPr>
        <w:tab/>
        <w:t>R5100 – Freezer, Biological, -85, 19-25 Cubic Feet, Upright</w:t>
      </w:r>
    </w:p>
    <w:p w14:paraId="3ED32E65" w14:textId="77777777" w:rsidR="005C4F44" w:rsidRDefault="005C4F44" w:rsidP="00AD0350">
      <w:pPr>
        <w:pStyle w:val="ListParagraph"/>
        <w:tabs>
          <w:tab w:val="left" w:pos="630"/>
        </w:tabs>
        <w:ind w:left="900" w:hanging="180"/>
        <w:rPr>
          <w:b/>
          <w:szCs w:val="20"/>
        </w:rPr>
      </w:pPr>
      <w:r>
        <w:rPr>
          <w:b/>
          <w:szCs w:val="20"/>
        </w:rPr>
        <w:tab/>
        <w:t>R5135 – Freezer, Undercounter, 5 Cubic Feet</w:t>
      </w:r>
    </w:p>
    <w:p w14:paraId="1366C772" w14:textId="77777777" w:rsidR="005C4F44" w:rsidRDefault="005C4F44" w:rsidP="00AD0350">
      <w:pPr>
        <w:pStyle w:val="ListParagraph"/>
        <w:tabs>
          <w:tab w:val="left" w:pos="630"/>
        </w:tabs>
        <w:ind w:left="900" w:hanging="180"/>
        <w:rPr>
          <w:b/>
          <w:szCs w:val="20"/>
        </w:rPr>
      </w:pPr>
      <w:r>
        <w:rPr>
          <w:b/>
          <w:szCs w:val="20"/>
        </w:rPr>
        <w:tab/>
        <w:t>R5200 – Freezer, Counter High, -70 C, 5 CUFT</w:t>
      </w:r>
    </w:p>
    <w:p w14:paraId="3E9B8A5E" w14:textId="77777777" w:rsidR="0077118E" w:rsidRDefault="005C4F44" w:rsidP="00AD0350">
      <w:pPr>
        <w:pStyle w:val="ListParagraph"/>
        <w:tabs>
          <w:tab w:val="left" w:pos="630"/>
        </w:tabs>
        <w:ind w:left="900" w:hanging="180"/>
        <w:rPr>
          <w:b/>
          <w:szCs w:val="20"/>
        </w:rPr>
      </w:pPr>
      <w:r>
        <w:rPr>
          <w:b/>
          <w:szCs w:val="20"/>
        </w:rPr>
        <w:tab/>
        <w:t>R6050 – Freezer, Biological, Chest, -70c, 12 Cubic Feet</w:t>
      </w:r>
    </w:p>
    <w:p w14:paraId="2477F142" w14:textId="46E85F07" w:rsidR="00AD0350" w:rsidRPr="00573455" w:rsidRDefault="0077118E" w:rsidP="00AD0350">
      <w:pPr>
        <w:pStyle w:val="ListParagraph"/>
        <w:tabs>
          <w:tab w:val="left" w:pos="630"/>
        </w:tabs>
        <w:ind w:left="900" w:hanging="180"/>
        <w:rPr>
          <w:szCs w:val="20"/>
        </w:rPr>
      </w:pPr>
      <w:r>
        <w:rPr>
          <w:b/>
          <w:szCs w:val="20"/>
        </w:rPr>
        <w:tab/>
        <w:t>R6111 – Freezer, Cryogenic, Chest</w:t>
      </w:r>
      <w:r w:rsidR="00AD0350" w:rsidRPr="00573455">
        <w:rPr>
          <w:b/>
          <w:bCs/>
          <w:szCs w:val="20"/>
        </w:rPr>
        <w:tab/>
      </w:r>
      <w:r w:rsidR="00AD0350" w:rsidRPr="00573455">
        <w:rPr>
          <w:b/>
          <w:bCs/>
          <w:szCs w:val="20"/>
        </w:rPr>
        <w:tab/>
        <w:t xml:space="preserve">   </w:t>
      </w:r>
      <w:r w:rsidR="00AD0350" w:rsidRPr="00573455">
        <w:rPr>
          <w:b/>
          <w:bCs/>
          <w:szCs w:val="20"/>
        </w:rPr>
        <w:tab/>
      </w:r>
      <w:r w:rsidR="00AD0350" w:rsidRPr="00573455">
        <w:rPr>
          <w:b/>
          <w:szCs w:val="20"/>
        </w:rPr>
        <w:tab/>
      </w:r>
    </w:p>
    <w:p w14:paraId="286F28BA" w14:textId="77777777" w:rsidR="00AD0350" w:rsidRPr="00573455" w:rsidRDefault="00AD0350" w:rsidP="00AD0350">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4B7A2071" w14:textId="3BE74B40" w:rsidR="00AD0350" w:rsidRDefault="00AD0350" w:rsidP="00AD0350">
      <w:pPr>
        <w:pStyle w:val="ListParagraph"/>
        <w:tabs>
          <w:tab w:val="left" w:pos="630"/>
        </w:tabs>
        <w:ind w:left="1620" w:hanging="180"/>
        <w:rPr>
          <w:szCs w:val="20"/>
        </w:rPr>
      </w:pPr>
      <w:r w:rsidRPr="00573455">
        <w:rPr>
          <w:szCs w:val="20"/>
        </w:rPr>
        <w:t>2. Construction must be free of sharp edges, impervious to fluids, and corrosion resistant. Parts must allow for thorough cleaning and disinfection.</w:t>
      </w:r>
    </w:p>
    <w:p w14:paraId="333EBAA8" w14:textId="6149D57E" w:rsidR="004C05DB" w:rsidRPr="00573455" w:rsidRDefault="004C05DB" w:rsidP="00AD0350">
      <w:pPr>
        <w:pStyle w:val="ListParagraph"/>
        <w:tabs>
          <w:tab w:val="left" w:pos="630"/>
        </w:tabs>
        <w:ind w:left="1620" w:hanging="180"/>
        <w:rPr>
          <w:szCs w:val="20"/>
        </w:rPr>
      </w:pPr>
      <w:r>
        <w:rPr>
          <w:szCs w:val="20"/>
        </w:rPr>
        <w:t>3. [Undercounter freezers must be [-15°] [-25°] [-30°] [-40°] Celsius].</w:t>
      </w:r>
    </w:p>
    <w:p w14:paraId="273B63B9" w14:textId="04C5D1F4" w:rsidR="00AD0350" w:rsidRDefault="004C05DB" w:rsidP="00AD0350">
      <w:pPr>
        <w:pStyle w:val="ListParagraph"/>
        <w:tabs>
          <w:tab w:val="left" w:pos="630"/>
        </w:tabs>
        <w:ind w:left="1620" w:hanging="180"/>
        <w:rPr>
          <w:szCs w:val="20"/>
        </w:rPr>
      </w:pPr>
      <w:r>
        <w:rPr>
          <w:szCs w:val="20"/>
        </w:rPr>
        <w:t>4</w:t>
      </w:r>
      <w:r w:rsidR="00AD0350" w:rsidRPr="00573455">
        <w:rPr>
          <w:szCs w:val="20"/>
        </w:rPr>
        <w:t xml:space="preserve">. </w:t>
      </w:r>
      <w:r w:rsidR="002C5305" w:rsidRPr="00640055">
        <w:rPr>
          <w:szCs w:val="20"/>
        </w:rPr>
        <w:t>[Temperature chart recorder must be included</w:t>
      </w:r>
      <w:r w:rsidR="002C5305">
        <w:rPr>
          <w:szCs w:val="20"/>
        </w:rPr>
        <w:t>.]</w:t>
      </w:r>
    </w:p>
    <w:p w14:paraId="34143790" w14:textId="10917071" w:rsidR="003F1234" w:rsidRPr="00573455" w:rsidRDefault="003F1234" w:rsidP="00AD0350">
      <w:pPr>
        <w:pStyle w:val="ListParagraph"/>
        <w:tabs>
          <w:tab w:val="left" w:pos="630"/>
        </w:tabs>
        <w:ind w:left="1620" w:hanging="180"/>
        <w:rPr>
          <w:szCs w:val="20"/>
        </w:rPr>
      </w:pPr>
      <w:r>
        <w:rPr>
          <w:szCs w:val="20"/>
        </w:rPr>
        <w:t xml:space="preserve">5. [Provide an access port to allow an internal probe connected to an external device mounted to the unit for </w:t>
      </w:r>
      <w:r>
        <w:rPr>
          <w:szCs w:val="20"/>
        </w:rPr>
        <w:lastRenderedPageBreak/>
        <w:t>continuous monitoring of temperature.]</w:t>
      </w:r>
    </w:p>
    <w:p w14:paraId="2C6D6D6D" w14:textId="218796E6" w:rsidR="00AD0350" w:rsidRPr="00573455" w:rsidRDefault="003F1234" w:rsidP="00AD0350">
      <w:pPr>
        <w:pStyle w:val="ListParagraph"/>
        <w:tabs>
          <w:tab w:val="left" w:pos="630"/>
        </w:tabs>
        <w:ind w:left="1620" w:hanging="180"/>
        <w:rPr>
          <w:szCs w:val="20"/>
        </w:rPr>
      </w:pPr>
      <w:r>
        <w:rPr>
          <w:szCs w:val="20"/>
        </w:rPr>
        <w:t>6</w:t>
      </w:r>
      <w:r w:rsidR="00AD0350" w:rsidRPr="00573455">
        <w:rPr>
          <w:szCs w:val="20"/>
        </w:rPr>
        <w:t xml:space="preserve">. </w:t>
      </w:r>
      <w:r w:rsidR="002C5305">
        <w:rPr>
          <w:szCs w:val="20"/>
        </w:rPr>
        <w:t>[Freezers</w:t>
      </w:r>
      <w:r w:rsidR="002C5305" w:rsidRPr="00640055">
        <w:rPr>
          <w:szCs w:val="20"/>
        </w:rPr>
        <w:t xml:space="preserve"> must have an external data connection for the monitoring of temperature from a remote location and the signaling of alarms.]</w:t>
      </w:r>
    </w:p>
    <w:p w14:paraId="7D0BB16E" w14:textId="027535BF" w:rsidR="00AD0350" w:rsidRDefault="003F1234" w:rsidP="00AD0350">
      <w:pPr>
        <w:pStyle w:val="ListParagraph"/>
        <w:tabs>
          <w:tab w:val="left" w:pos="630"/>
        </w:tabs>
        <w:ind w:left="1620" w:hanging="180"/>
        <w:rPr>
          <w:szCs w:val="20"/>
        </w:rPr>
      </w:pPr>
      <w:r>
        <w:rPr>
          <w:szCs w:val="20"/>
        </w:rPr>
        <w:t>7</w:t>
      </w:r>
      <w:r w:rsidR="00AD0350" w:rsidRPr="00573455">
        <w:rPr>
          <w:szCs w:val="20"/>
        </w:rPr>
        <w:t xml:space="preserve">. </w:t>
      </w:r>
      <w:r w:rsidR="002C5305" w:rsidRPr="00640055">
        <w:rPr>
          <w:szCs w:val="20"/>
        </w:rPr>
        <w:t>[Hardware must include wireless, Ethernet, or USB to PC connectivity for data transmission.]</w:t>
      </w:r>
    </w:p>
    <w:p w14:paraId="659B8C4B" w14:textId="3FC03662" w:rsidR="00A43D03" w:rsidRPr="002C5305" w:rsidRDefault="00A43D03" w:rsidP="00AD0350">
      <w:pPr>
        <w:pStyle w:val="ListParagraph"/>
        <w:tabs>
          <w:tab w:val="left" w:pos="630"/>
        </w:tabs>
        <w:ind w:left="1620" w:hanging="180"/>
        <w:rPr>
          <w:rFonts w:cs="Courier New"/>
          <w:szCs w:val="20"/>
        </w:rPr>
      </w:pPr>
      <w:r>
        <w:rPr>
          <w:szCs w:val="20"/>
        </w:rPr>
        <w:t>8. [Provide ability to lock doors when closed.]</w:t>
      </w:r>
    </w:p>
    <w:p w14:paraId="44A2CA10" w14:textId="14A4BD80" w:rsidR="00AD0350" w:rsidRPr="00573455" w:rsidRDefault="00AD0350" w:rsidP="00AD0350">
      <w:pPr>
        <w:pStyle w:val="ListParagraph"/>
        <w:tabs>
          <w:tab w:val="left" w:pos="630"/>
        </w:tabs>
        <w:ind w:left="900" w:hanging="180"/>
        <w:rPr>
          <w:szCs w:val="20"/>
        </w:rPr>
      </w:pPr>
      <w:r w:rsidRPr="00573455">
        <w:rPr>
          <w:rFonts w:cs="Courier New"/>
          <w:b/>
          <w:szCs w:val="20"/>
        </w:rPr>
        <w:t>B</w:t>
      </w:r>
      <w:r w:rsidRPr="00573455">
        <w:rPr>
          <w:b/>
          <w:szCs w:val="20"/>
        </w:rPr>
        <w:t>.</w:t>
      </w:r>
      <w:r w:rsidRPr="00573455">
        <w:rPr>
          <w:szCs w:val="20"/>
        </w:rPr>
        <w:t xml:space="preserve">  </w:t>
      </w:r>
      <w:r w:rsidR="005C4F44">
        <w:rPr>
          <w:szCs w:val="20"/>
        </w:rPr>
        <w:t>Blood Bank Freezers</w:t>
      </w:r>
      <w:r w:rsidRPr="00573455">
        <w:rPr>
          <w:szCs w:val="20"/>
        </w:rPr>
        <w:t xml:space="preserve">  </w:t>
      </w:r>
    </w:p>
    <w:p w14:paraId="342EA074" w14:textId="0B113D1A" w:rsidR="00AD0350" w:rsidRPr="00573455" w:rsidRDefault="00AD0350" w:rsidP="00AD0350">
      <w:pPr>
        <w:pStyle w:val="ListParagraph"/>
        <w:tabs>
          <w:tab w:val="left" w:pos="630"/>
        </w:tabs>
        <w:ind w:left="900" w:hanging="180"/>
        <w:rPr>
          <w:b/>
          <w:bCs/>
          <w:szCs w:val="20"/>
        </w:rPr>
      </w:pPr>
      <w:r w:rsidRPr="00573455">
        <w:rPr>
          <w:rFonts w:cs="Courier New"/>
          <w:b/>
          <w:szCs w:val="20"/>
        </w:rPr>
        <w:tab/>
      </w:r>
      <w:r w:rsidR="005C4F44">
        <w:rPr>
          <w:b/>
          <w:szCs w:val="20"/>
        </w:rPr>
        <w:t>R5110 – Freezer, Rapid, Blood/Plasma, 4 Cubic Feet</w:t>
      </w:r>
    </w:p>
    <w:p w14:paraId="536EE47E" w14:textId="77777777" w:rsidR="005C4F44" w:rsidRDefault="00AD0350" w:rsidP="00AD0350">
      <w:pPr>
        <w:pStyle w:val="ListParagraph"/>
        <w:tabs>
          <w:tab w:val="left" w:pos="630"/>
        </w:tabs>
        <w:ind w:left="900" w:hanging="180"/>
        <w:rPr>
          <w:b/>
          <w:szCs w:val="20"/>
        </w:rPr>
      </w:pPr>
      <w:r w:rsidRPr="00573455">
        <w:rPr>
          <w:b/>
          <w:bCs/>
          <w:szCs w:val="20"/>
        </w:rPr>
        <w:tab/>
      </w:r>
      <w:r w:rsidR="005C4F44">
        <w:rPr>
          <w:b/>
          <w:szCs w:val="20"/>
        </w:rPr>
        <w:t>R5115 – Freezer, Blood, Chest, Double Compartment</w:t>
      </w:r>
    </w:p>
    <w:p w14:paraId="120C9281" w14:textId="77777777" w:rsidR="005C4F44" w:rsidRDefault="005C4F44" w:rsidP="00AD0350">
      <w:pPr>
        <w:pStyle w:val="ListParagraph"/>
        <w:tabs>
          <w:tab w:val="left" w:pos="630"/>
        </w:tabs>
        <w:ind w:left="900" w:hanging="180"/>
        <w:rPr>
          <w:b/>
          <w:szCs w:val="20"/>
        </w:rPr>
      </w:pPr>
      <w:r>
        <w:rPr>
          <w:b/>
          <w:szCs w:val="20"/>
        </w:rPr>
        <w:tab/>
        <w:t>R5120 – Freezer, Blood/Platelet, Upright, -85, 20-30 Cu Ft</w:t>
      </w:r>
    </w:p>
    <w:p w14:paraId="7BCE5768" w14:textId="792FC792" w:rsidR="00AD0350" w:rsidRPr="00573455" w:rsidRDefault="005C4F44" w:rsidP="00AD0350">
      <w:pPr>
        <w:pStyle w:val="ListParagraph"/>
        <w:tabs>
          <w:tab w:val="left" w:pos="630"/>
        </w:tabs>
        <w:ind w:left="900" w:hanging="180"/>
        <w:rPr>
          <w:szCs w:val="20"/>
        </w:rPr>
      </w:pPr>
      <w:r>
        <w:rPr>
          <w:b/>
          <w:szCs w:val="20"/>
        </w:rPr>
        <w:tab/>
        <w:t>R5130 – Freezer, Plasma, Upright, -35c, 20 Cubic Feet</w:t>
      </w:r>
      <w:r w:rsidR="00AD0350" w:rsidRPr="00573455">
        <w:rPr>
          <w:b/>
          <w:szCs w:val="20"/>
        </w:rPr>
        <w:tab/>
      </w:r>
    </w:p>
    <w:p w14:paraId="4531A882" w14:textId="77777777" w:rsidR="002C5305" w:rsidRPr="00573455" w:rsidRDefault="002C5305" w:rsidP="002C5305">
      <w:pPr>
        <w:pStyle w:val="ListParagraph"/>
        <w:tabs>
          <w:tab w:val="left" w:pos="630"/>
        </w:tabs>
        <w:ind w:left="1620" w:hanging="180"/>
        <w:rPr>
          <w:szCs w:val="20"/>
        </w:rPr>
      </w:pPr>
      <w:r w:rsidRPr="00573455">
        <w:rPr>
          <w:szCs w:val="20"/>
        </w:rPr>
        <w:t>1. Display must be LCD/LED high contrast with continuous display of measured parameters. Display text must be readable in any ambient light level.</w:t>
      </w:r>
    </w:p>
    <w:p w14:paraId="1D1A49D0" w14:textId="797A825A" w:rsidR="002C5305" w:rsidRDefault="002C5305" w:rsidP="002C5305">
      <w:pPr>
        <w:pStyle w:val="ListParagraph"/>
        <w:tabs>
          <w:tab w:val="left" w:pos="630"/>
        </w:tabs>
        <w:ind w:left="1620" w:hanging="180"/>
        <w:rPr>
          <w:szCs w:val="20"/>
        </w:rPr>
      </w:pPr>
      <w:r w:rsidRPr="00573455">
        <w:rPr>
          <w:szCs w:val="20"/>
        </w:rPr>
        <w:t>2. Construction must be free of sharp edges, impervious to fluids, and corrosion resistant. Parts must allow for thorough cleaning and disinfection.</w:t>
      </w:r>
    </w:p>
    <w:p w14:paraId="6BE7AD01" w14:textId="519AD92C" w:rsidR="00D67973" w:rsidRPr="00573455" w:rsidRDefault="00D67973" w:rsidP="002C5305">
      <w:pPr>
        <w:pStyle w:val="ListParagraph"/>
        <w:tabs>
          <w:tab w:val="left" w:pos="630"/>
        </w:tabs>
        <w:ind w:left="1620" w:hanging="180"/>
        <w:rPr>
          <w:szCs w:val="20"/>
        </w:rPr>
      </w:pPr>
      <w:r>
        <w:rPr>
          <w:szCs w:val="20"/>
        </w:rPr>
        <w:t>3. [Freezers must meet American Association of Blood Banks (AABB) and FDA guidelines for storage of whole blood and blood components.]</w:t>
      </w:r>
    </w:p>
    <w:p w14:paraId="148E6816" w14:textId="15A27F1B" w:rsidR="002C5305" w:rsidRPr="00573455" w:rsidRDefault="00D67973" w:rsidP="002C5305">
      <w:pPr>
        <w:pStyle w:val="ListParagraph"/>
        <w:tabs>
          <w:tab w:val="left" w:pos="630"/>
        </w:tabs>
        <w:ind w:left="1620" w:hanging="180"/>
        <w:rPr>
          <w:szCs w:val="20"/>
        </w:rPr>
      </w:pPr>
      <w:r>
        <w:rPr>
          <w:szCs w:val="20"/>
        </w:rPr>
        <w:t>4</w:t>
      </w:r>
      <w:r w:rsidR="002C5305" w:rsidRPr="00573455">
        <w:rPr>
          <w:szCs w:val="20"/>
        </w:rPr>
        <w:t xml:space="preserve">. </w:t>
      </w:r>
      <w:r w:rsidR="002C5305" w:rsidRPr="00640055">
        <w:rPr>
          <w:szCs w:val="20"/>
        </w:rPr>
        <w:t>[</w:t>
      </w:r>
      <w:r>
        <w:rPr>
          <w:szCs w:val="20"/>
        </w:rPr>
        <w:t>Blast f</w:t>
      </w:r>
      <w:r w:rsidR="00285204">
        <w:rPr>
          <w:szCs w:val="20"/>
        </w:rPr>
        <w:t>reezers storing plasma must meet American Association of Blood Banks (AABB) guidelines for rapidly freezing plasma prior to long-term storage</w:t>
      </w:r>
      <w:r w:rsidR="002C5305">
        <w:rPr>
          <w:szCs w:val="20"/>
        </w:rPr>
        <w:t>.]</w:t>
      </w:r>
    </w:p>
    <w:p w14:paraId="14B367CD" w14:textId="2E9D75D9" w:rsidR="00285204" w:rsidRDefault="00D67973" w:rsidP="00285204">
      <w:pPr>
        <w:pStyle w:val="ListParagraph"/>
        <w:tabs>
          <w:tab w:val="left" w:pos="630"/>
        </w:tabs>
        <w:ind w:left="1620" w:hanging="180"/>
        <w:rPr>
          <w:szCs w:val="20"/>
        </w:rPr>
      </w:pPr>
      <w:r>
        <w:rPr>
          <w:szCs w:val="20"/>
        </w:rPr>
        <w:t>5</w:t>
      </w:r>
      <w:r w:rsidR="00285204" w:rsidRPr="00573455">
        <w:rPr>
          <w:szCs w:val="20"/>
        </w:rPr>
        <w:t xml:space="preserve">. </w:t>
      </w:r>
      <w:r w:rsidR="00285204" w:rsidRPr="00640055">
        <w:rPr>
          <w:szCs w:val="20"/>
        </w:rPr>
        <w:t>[Temperature chart recorder must be included</w:t>
      </w:r>
      <w:r w:rsidR="00285204">
        <w:rPr>
          <w:szCs w:val="20"/>
        </w:rPr>
        <w:t>.]</w:t>
      </w:r>
    </w:p>
    <w:p w14:paraId="69BEE07E" w14:textId="2372E1D2" w:rsidR="003F1234" w:rsidRPr="00573455" w:rsidRDefault="003F1234" w:rsidP="00285204">
      <w:pPr>
        <w:pStyle w:val="ListParagraph"/>
        <w:tabs>
          <w:tab w:val="left" w:pos="630"/>
        </w:tabs>
        <w:ind w:left="1620" w:hanging="180"/>
        <w:rPr>
          <w:szCs w:val="20"/>
        </w:rPr>
      </w:pPr>
      <w:r>
        <w:rPr>
          <w:szCs w:val="20"/>
        </w:rPr>
        <w:t>6. [Provide an access port to allow an internal probe connected to an external device mounted to the unit for continuous monitoring of temperature.]</w:t>
      </w:r>
    </w:p>
    <w:p w14:paraId="41A1D094" w14:textId="0CDED944" w:rsidR="00285204" w:rsidRPr="00573455" w:rsidRDefault="003F1234" w:rsidP="00285204">
      <w:pPr>
        <w:pStyle w:val="ListParagraph"/>
        <w:tabs>
          <w:tab w:val="left" w:pos="630"/>
        </w:tabs>
        <w:ind w:left="1620" w:hanging="180"/>
        <w:rPr>
          <w:szCs w:val="20"/>
        </w:rPr>
      </w:pPr>
      <w:r>
        <w:rPr>
          <w:szCs w:val="20"/>
        </w:rPr>
        <w:t>7</w:t>
      </w:r>
      <w:r w:rsidR="00285204" w:rsidRPr="00573455">
        <w:rPr>
          <w:szCs w:val="20"/>
        </w:rPr>
        <w:t xml:space="preserve">. </w:t>
      </w:r>
      <w:r w:rsidR="00285204">
        <w:rPr>
          <w:szCs w:val="20"/>
        </w:rPr>
        <w:t>[Freezers</w:t>
      </w:r>
      <w:r w:rsidR="00285204" w:rsidRPr="00640055">
        <w:rPr>
          <w:szCs w:val="20"/>
        </w:rPr>
        <w:t xml:space="preserve"> must have an external data connection for the monitoring of temperature from a remote location and the signaling of alarms.]</w:t>
      </w:r>
    </w:p>
    <w:p w14:paraId="6DCC01B4" w14:textId="21657153" w:rsidR="00AD0350" w:rsidRDefault="003F1234" w:rsidP="00285204">
      <w:pPr>
        <w:pStyle w:val="ListParagraph"/>
        <w:tabs>
          <w:tab w:val="left" w:pos="630"/>
        </w:tabs>
        <w:ind w:left="1620" w:hanging="180"/>
        <w:rPr>
          <w:szCs w:val="20"/>
        </w:rPr>
      </w:pPr>
      <w:r>
        <w:rPr>
          <w:szCs w:val="20"/>
        </w:rPr>
        <w:t>8</w:t>
      </w:r>
      <w:r w:rsidR="00285204" w:rsidRPr="00573455">
        <w:rPr>
          <w:szCs w:val="20"/>
        </w:rPr>
        <w:t xml:space="preserve">. </w:t>
      </w:r>
      <w:r w:rsidR="00285204" w:rsidRPr="00640055">
        <w:rPr>
          <w:szCs w:val="20"/>
        </w:rPr>
        <w:t>[Hardware must include wireless, Ethernet, or USB to PC connectivity for data transmission</w:t>
      </w:r>
      <w:r w:rsidR="00AD0350" w:rsidRPr="00573455">
        <w:rPr>
          <w:szCs w:val="20"/>
        </w:rPr>
        <w:t>.</w:t>
      </w:r>
      <w:r w:rsidR="00A575FF">
        <w:rPr>
          <w:szCs w:val="20"/>
        </w:rPr>
        <w:t>]</w:t>
      </w:r>
    </w:p>
    <w:p w14:paraId="72535570" w14:textId="77777777" w:rsidR="00A43D03" w:rsidRPr="002C5305" w:rsidRDefault="00A43D03" w:rsidP="00A43D03">
      <w:pPr>
        <w:pStyle w:val="ListParagraph"/>
        <w:tabs>
          <w:tab w:val="left" w:pos="630"/>
        </w:tabs>
        <w:ind w:left="1620" w:hanging="180"/>
        <w:rPr>
          <w:rFonts w:cs="Courier New"/>
          <w:szCs w:val="20"/>
        </w:rPr>
      </w:pPr>
      <w:r>
        <w:rPr>
          <w:szCs w:val="20"/>
        </w:rPr>
        <w:t>9. [Provide ability to lock doors when closed.]</w:t>
      </w:r>
    </w:p>
    <w:p w14:paraId="217F7BFD" w14:textId="77777777" w:rsidR="00AD0350" w:rsidRDefault="00AD0350" w:rsidP="002B3EA4">
      <w:pPr>
        <w:widowControl w:val="0"/>
        <w:tabs>
          <w:tab w:val="left" w:pos="1060"/>
        </w:tabs>
        <w:spacing w:after="0" w:line="240" w:lineRule="auto"/>
        <w:ind w:left="360" w:hanging="360"/>
        <w:rPr>
          <w:rFonts w:ascii="Arial Narrow" w:hAnsi="Arial Narrow" w:cs="Times New Roman"/>
          <w:b/>
          <w:sz w:val="20"/>
          <w:szCs w:val="20"/>
        </w:rPr>
      </w:pPr>
    </w:p>
    <w:p w14:paraId="7532CAF0" w14:textId="2DF3814D" w:rsidR="00AD0350" w:rsidRPr="00D67973" w:rsidRDefault="00AD0350" w:rsidP="00AD0350">
      <w:pPr>
        <w:tabs>
          <w:tab w:val="left" w:pos="630"/>
        </w:tabs>
        <w:spacing w:after="0" w:line="220" w:lineRule="exact"/>
        <w:ind w:right="331"/>
        <w:rPr>
          <w:rFonts w:cs="Courier New"/>
          <w:szCs w:val="20"/>
        </w:rPr>
      </w:pPr>
      <w:r w:rsidRPr="00D67973">
        <w:rPr>
          <w:rFonts w:ascii="Arial Narrow" w:hAnsi="Arial Narrow" w:cs="Courier New"/>
          <w:b/>
          <w:sz w:val="20"/>
          <w:szCs w:val="20"/>
        </w:rPr>
        <w:t>2.1.</w:t>
      </w:r>
      <w:r w:rsidR="005C4F44" w:rsidRPr="00D67973">
        <w:rPr>
          <w:rFonts w:ascii="Arial Narrow" w:hAnsi="Arial Narrow" w:cs="Courier New"/>
          <w:b/>
          <w:sz w:val="20"/>
          <w:szCs w:val="20"/>
        </w:rPr>
        <w:t>4</w:t>
      </w:r>
      <w:r w:rsidRPr="00D67973">
        <w:rPr>
          <w:rFonts w:ascii="Arial Narrow" w:hAnsi="Arial Narrow" w:cs="Courier New"/>
          <w:b/>
          <w:sz w:val="20"/>
          <w:szCs w:val="20"/>
        </w:rPr>
        <w:t xml:space="preserve"> </w:t>
      </w:r>
      <w:r w:rsidRPr="00D67973">
        <w:rPr>
          <w:rFonts w:ascii="Arial Narrow" w:hAnsi="Arial Narrow" w:cs="Courier New"/>
          <w:b/>
          <w:sz w:val="20"/>
          <w:szCs w:val="20"/>
        </w:rPr>
        <w:tab/>
      </w:r>
      <w:r w:rsidR="005C4F44" w:rsidRPr="00D67973">
        <w:rPr>
          <w:rFonts w:ascii="Arial Narrow" w:hAnsi="Arial Narrow" w:cs="Courier New"/>
          <w:b/>
          <w:sz w:val="20"/>
          <w:szCs w:val="20"/>
        </w:rPr>
        <w:t>Refrigerators</w:t>
      </w:r>
    </w:p>
    <w:p w14:paraId="38A047DB" w14:textId="4E3DAD52" w:rsidR="00AD0350" w:rsidRPr="00D67973" w:rsidRDefault="00AD0350" w:rsidP="00AD0350">
      <w:pPr>
        <w:pStyle w:val="ListParagraph"/>
        <w:tabs>
          <w:tab w:val="left" w:pos="630"/>
        </w:tabs>
        <w:ind w:left="900" w:hanging="180"/>
        <w:rPr>
          <w:szCs w:val="20"/>
        </w:rPr>
      </w:pPr>
      <w:r w:rsidRPr="00D67973">
        <w:rPr>
          <w:rFonts w:cs="Courier New"/>
          <w:b/>
          <w:szCs w:val="20"/>
        </w:rPr>
        <w:t>A</w:t>
      </w:r>
      <w:r w:rsidRPr="00D67973">
        <w:rPr>
          <w:b/>
          <w:szCs w:val="20"/>
        </w:rPr>
        <w:t>.</w:t>
      </w:r>
      <w:r w:rsidRPr="00D67973">
        <w:rPr>
          <w:szCs w:val="20"/>
        </w:rPr>
        <w:t xml:space="preserve">  </w:t>
      </w:r>
      <w:r w:rsidR="005C4F44" w:rsidRPr="00D67973">
        <w:rPr>
          <w:szCs w:val="20"/>
        </w:rPr>
        <w:t>Blood Bank Refrigerators</w:t>
      </w:r>
      <w:r w:rsidRPr="00D67973">
        <w:rPr>
          <w:szCs w:val="20"/>
        </w:rPr>
        <w:t xml:space="preserve"> </w:t>
      </w:r>
    </w:p>
    <w:p w14:paraId="3A0D67BA" w14:textId="77777777" w:rsidR="005C4F44" w:rsidRPr="00D67973" w:rsidRDefault="00AD0350" w:rsidP="00AD0350">
      <w:pPr>
        <w:pStyle w:val="ListParagraph"/>
        <w:tabs>
          <w:tab w:val="left" w:pos="630"/>
        </w:tabs>
        <w:ind w:left="900" w:hanging="180"/>
        <w:rPr>
          <w:b/>
          <w:szCs w:val="20"/>
        </w:rPr>
      </w:pPr>
      <w:r w:rsidRPr="00D67973">
        <w:rPr>
          <w:b/>
          <w:bCs/>
          <w:szCs w:val="20"/>
        </w:rPr>
        <w:tab/>
      </w:r>
      <w:r w:rsidR="005C4F44" w:rsidRPr="00D67973">
        <w:rPr>
          <w:b/>
          <w:szCs w:val="20"/>
        </w:rPr>
        <w:t>R6010</w:t>
      </w:r>
      <w:r w:rsidRPr="00D67973">
        <w:rPr>
          <w:b/>
          <w:szCs w:val="20"/>
        </w:rPr>
        <w:t xml:space="preserve"> – </w:t>
      </w:r>
      <w:r w:rsidR="005C4F44" w:rsidRPr="00D67973">
        <w:rPr>
          <w:b/>
          <w:szCs w:val="20"/>
        </w:rPr>
        <w:t>Refrigerator, Blood Bank, Glass Do, Dr, 25 Cu Ft</w:t>
      </w:r>
    </w:p>
    <w:p w14:paraId="70BF418D" w14:textId="77777777" w:rsidR="005C4F44" w:rsidRPr="00D67973" w:rsidRDefault="005C4F44" w:rsidP="00AD0350">
      <w:pPr>
        <w:pStyle w:val="ListParagraph"/>
        <w:tabs>
          <w:tab w:val="left" w:pos="630"/>
        </w:tabs>
        <w:ind w:left="900" w:hanging="180"/>
        <w:rPr>
          <w:b/>
          <w:szCs w:val="20"/>
        </w:rPr>
      </w:pPr>
      <w:r w:rsidRPr="00D67973">
        <w:rPr>
          <w:b/>
          <w:szCs w:val="20"/>
        </w:rPr>
        <w:tab/>
        <w:t>R6030 – Refrigerator, Blood Bank, Undercounter, Drawer</w:t>
      </w:r>
    </w:p>
    <w:p w14:paraId="77F18156" w14:textId="587076E9" w:rsidR="00AD0350" w:rsidRPr="00D67973" w:rsidRDefault="005C4F44" w:rsidP="00AD0350">
      <w:pPr>
        <w:pStyle w:val="ListParagraph"/>
        <w:tabs>
          <w:tab w:val="left" w:pos="630"/>
        </w:tabs>
        <w:ind w:left="900" w:hanging="180"/>
        <w:rPr>
          <w:szCs w:val="20"/>
        </w:rPr>
      </w:pPr>
      <w:r w:rsidRPr="00D67973">
        <w:rPr>
          <w:b/>
          <w:szCs w:val="20"/>
        </w:rPr>
        <w:tab/>
        <w:t>R6040 – Refrigerator, Blood Bank, 2 Glass Do, Dr, 48 Cu Ft</w:t>
      </w:r>
      <w:r w:rsidR="00AD0350" w:rsidRPr="00D67973">
        <w:rPr>
          <w:b/>
          <w:bCs/>
          <w:szCs w:val="20"/>
        </w:rPr>
        <w:tab/>
      </w:r>
      <w:r w:rsidR="00AD0350" w:rsidRPr="00D67973">
        <w:rPr>
          <w:b/>
          <w:bCs/>
          <w:szCs w:val="20"/>
        </w:rPr>
        <w:tab/>
        <w:t xml:space="preserve">   </w:t>
      </w:r>
      <w:r w:rsidR="00AD0350" w:rsidRPr="00D67973">
        <w:rPr>
          <w:b/>
          <w:bCs/>
          <w:szCs w:val="20"/>
        </w:rPr>
        <w:tab/>
      </w:r>
      <w:r w:rsidR="00AD0350" w:rsidRPr="00D67973">
        <w:rPr>
          <w:b/>
          <w:szCs w:val="20"/>
        </w:rPr>
        <w:tab/>
      </w:r>
    </w:p>
    <w:p w14:paraId="380B05C9" w14:textId="77777777" w:rsidR="00285204" w:rsidRPr="00D67973" w:rsidRDefault="00285204" w:rsidP="00285204">
      <w:pPr>
        <w:pStyle w:val="ListParagraph"/>
        <w:tabs>
          <w:tab w:val="left" w:pos="630"/>
        </w:tabs>
        <w:ind w:left="1620" w:hanging="180"/>
        <w:rPr>
          <w:szCs w:val="20"/>
        </w:rPr>
      </w:pPr>
      <w:r w:rsidRPr="00D67973">
        <w:rPr>
          <w:szCs w:val="20"/>
        </w:rPr>
        <w:t>1. Display must be LCD/LED high contrast with continuous display of measured parameters. Display text must be readable in any ambient light level.</w:t>
      </w:r>
    </w:p>
    <w:p w14:paraId="19E9AEF6" w14:textId="23462E5B" w:rsidR="00285204" w:rsidRPr="00D67973" w:rsidRDefault="00285204" w:rsidP="00285204">
      <w:pPr>
        <w:pStyle w:val="ListParagraph"/>
        <w:tabs>
          <w:tab w:val="left" w:pos="630"/>
        </w:tabs>
        <w:ind w:left="1620" w:hanging="180"/>
        <w:rPr>
          <w:szCs w:val="20"/>
        </w:rPr>
      </w:pPr>
      <w:r w:rsidRPr="00D67973">
        <w:rPr>
          <w:szCs w:val="20"/>
        </w:rPr>
        <w:t>2. Construction must be free of sharp edges, impervious to fluids, and corrosion resistant. Parts must allow for thorough cleaning and disinfection.</w:t>
      </w:r>
    </w:p>
    <w:p w14:paraId="566D2CFA" w14:textId="746462D7" w:rsidR="00D67973" w:rsidRPr="00D67973" w:rsidRDefault="00D67973" w:rsidP="00285204">
      <w:pPr>
        <w:pStyle w:val="ListParagraph"/>
        <w:tabs>
          <w:tab w:val="left" w:pos="630"/>
        </w:tabs>
        <w:ind w:left="1620" w:hanging="180"/>
        <w:rPr>
          <w:szCs w:val="20"/>
        </w:rPr>
      </w:pPr>
      <w:r w:rsidRPr="00D67973">
        <w:rPr>
          <w:szCs w:val="20"/>
        </w:rPr>
        <w:t>3. Refrigerators must meet American Association of Blood Banks (AABB) and FDA guidelines for storage of whole blood and blood components.</w:t>
      </w:r>
    </w:p>
    <w:p w14:paraId="34E9DD06" w14:textId="5833AC9B" w:rsidR="00285204" w:rsidRDefault="00D67973" w:rsidP="00285204">
      <w:pPr>
        <w:pStyle w:val="ListParagraph"/>
        <w:tabs>
          <w:tab w:val="left" w:pos="630"/>
        </w:tabs>
        <w:ind w:left="1620" w:hanging="180"/>
        <w:rPr>
          <w:szCs w:val="20"/>
        </w:rPr>
      </w:pPr>
      <w:r w:rsidRPr="00D67973">
        <w:rPr>
          <w:szCs w:val="20"/>
        </w:rPr>
        <w:t>4</w:t>
      </w:r>
      <w:r w:rsidR="00285204" w:rsidRPr="00D67973">
        <w:rPr>
          <w:szCs w:val="20"/>
        </w:rPr>
        <w:t>. [Temperature chart recorder must be included.]</w:t>
      </w:r>
    </w:p>
    <w:p w14:paraId="517199BD" w14:textId="1B270FBB" w:rsidR="003F1234" w:rsidRPr="00D67973" w:rsidRDefault="003F1234" w:rsidP="00285204">
      <w:pPr>
        <w:pStyle w:val="ListParagraph"/>
        <w:tabs>
          <w:tab w:val="left" w:pos="630"/>
        </w:tabs>
        <w:ind w:left="1620" w:hanging="180"/>
        <w:rPr>
          <w:szCs w:val="20"/>
        </w:rPr>
      </w:pPr>
      <w:r>
        <w:rPr>
          <w:szCs w:val="20"/>
        </w:rPr>
        <w:t>5. [Provide an access port to allow an internal probe connected to an external device mounted to the unit for continuous monitoring of temperature.]</w:t>
      </w:r>
    </w:p>
    <w:p w14:paraId="0AD0F7DD" w14:textId="5DC24250" w:rsidR="00285204" w:rsidRPr="00D67973" w:rsidRDefault="003F1234" w:rsidP="00285204">
      <w:pPr>
        <w:pStyle w:val="ListParagraph"/>
        <w:tabs>
          <w:tab w:val="left" w:pos="630"/>
        </w:tabs>
        <w:ind w:left="1620" w:hanging="180"/>
        <w:rPr>
          <w:szCs w:val="20"/>
        </w:rPr>
      </w:pPr>
      <w:r>
        <w:rPr>
          <w:szCs w:val="20"/>
        </w:rPr>
        <w:t>6</w:t>
      </w:r>
      <w:r w:rsidR="00285204" w:rsidRPr="00D67973">
        <w:rPr>
          <w:szCs w:val="20"/>
        </w:rPr>
        <w:t>. [Refrigerators must have an external data connection for the monitoring of temperature from a remote location and the signaling of alarms.]</w:t>
      </w:r>
    </w:p>
    <w:p w14:paraId="64856184" w14:textId="15F3552A" w:rsidR="00AD0350" w:rsidRDefault="003F1234" w:rsidP="00AD0350">
      <w:pPr>
        <w:pStyle w:val="ListParagraph"/>
        <w:tabs>
          <w:tab w:val="left" w:pos="630"/>
        </w:tabs>
        <w:ind w:left="1620" w:hanging="180"/>
        <w:rPr>
          <w:szCs w:val="20"/>
        </w:rPr>
      </w:pPr>
      <w:r>
        <w:rPr>
          <w:szCs w:val="20"/>
        </w:rPr>
        <w:t>7</w:t>
      </w:r>
      <w:r w:rsidR="00285204" w:rsidRPr="00D67973">
        <w:rPr>
          <w:szCs w:val="20"/>
        </w:rPr>
        <w:t>. [Hardware must include wireless, Ethernet, or USB to PC connectivity for data transmission.]</w:t>
      </w:r>
    </w:p>
    <w:p w14:paraId="3A0C97E8" w14:textId="115863A1" w:rsidR="00A43D03" w:rsidRPr="002C5305" w:rsidRDefault="00A43D03" w:rsidP="00A43D03">
      <w:pPr>
        <w:pStyle w:val="ListParagraph"/>
        <w:tabs>
          <w:tab w:val="left" w:pos="630"/>
        </w:tabs>
        <w:ind w:left="1620" w:hanging="180"/>
        <w:rPr>
          <w:rFonts w:cs="Courier New"/>
          <w:szCs w:val="20"/>
        </w:rPr>
      </w:pPr>
      <w:r>
        <w:rPr>
          <w:szCs w:val="20"/>
        </w:rPr>
        <w:t>8.</w:t>
      </w:r>
      <w:r w:rsidRPr="00A43D03">
        <w:rPr>
          <w:szCs w:val="20"/>
        </w:rPr>
        <w:t xml:space="preserve"> </w:t>
      </w:r>
      <w:r>
        <w:rPr>
          <w:szCs w:val="20"/>
        </w:rPr>
        <w:t>[Provide ability to lock doors when closed.]</w:t>
      </w:r>
    </w:p>
    <w:p w14:paraId="6BFAE289" w14:textId="1A65E737" w:rsidR="00AD0350" w:rsidRPr="00DA57A0" w:rsidRDefault="00AD0350" w:rsidP="00AD0350">
      <w:pPr>
        <w:pStyle w:val="ListParagraph"/>
        <w:tabs>
          <w:tab w:val="left" w:pos="630"/>
        </w:tabs>
        <w:ind w:left="900" w:hanging="180"/>
        <w:rPr>
          <w:szCs w:val="20"/>
        </w:rPr>
      </w:pPr>
      <w:r w:rsidRPr="00DA57A0">
        <w:rPr>
          <w:rFonts w:cs="Courier New"/>
          <w:b/>
          <w:szCs w:val="20"/>
        </w:rPr>
        <w:t>B</w:t>
      </w:r>
      <w:r w:rsidRPr="00DA57A0">
        <w:rPr>
          <w:b/>
          <w:szCs w:val="20"/>
        </w:rPr>
        <w:t>.</w:t>
      </w:r>
      <w:r w:rsidRPr="00DA57A0">
        <w:rPr>
          <w:szCs w:val="20"/>
        </w:rPr>
        <w:t xml:space="preserve">  </w:t>
      </w:r>
      <w:r w:rsidR="005C4F44" w:rsidRPr="00DA57A0">
        <w:rPr>
          <w:szCs w:val="20"/>
        </w:rPr>
        <w:t>Biological Refrigerators</w:t>
      </w:r>
      <w:r w:rsidRPr="00DA57A0">
        <w:rPr>
          <w:szCs w:val="20"/>
        </w:rPr>
        <w:t xml:space="preserve">  </w:t>
      </w:r>
    </w:p>
    <w:p w14:paraId="12D19CF4" w14:textId="08A854F3" w:rsidR="00AD0350" w:rsidRPr="00DA57A0" w:rsidRDefault="00AD0350" w:rsidP="00AD0350">
      <w:pPr>
        <w:pStyle w:val="ListParagraph"/>
        <w:tabs>
          <w:tab w:val="left" w:pos="630"/>
        </w:tabs>
        <w:ind w:left="900" w:hanging="180"/>
        <w:rPr>
          <w:b/>
          <w:bCs/>
          <w:szCs w:val="20"/>
        </w:rPr>
      </w:pPr>
      <w:r w:rsidRPr="00DA57A0">
        <w:rPr>
          <w:rFonts w:cs="Courier New"/>
          <w:b/>
          <w:szCs w:val="20"/>
        </w:rPr>
        <w:tab/>
      </w:r>
      <w:r w:rsidR="005C4F44" w:rsidRPr="00DA57A0">
        <w:rPr>
          <w:b/>
          <w:szCs w:val="20"/>
        </w:rPr>
        <w:t>R6060 – Refrigerator, Biological, SS, 2 Door, 40 Cu Ft</w:t>
      </w:r>
    </w:p>
    <w:p w14:paraId="74F638E2" w14:textId="77777777" w:rsidR="0077118E" w:rsidRPr="00DA57A0" w:rsidRDefault="00AD0350" w:rsidP="00AD0350">
      <w:pPr>
        <w:pStyle w:val="ListParagraph"/>
        <w:tabs>
          <w:tab w:val="left" w:pos="630"/>
        </w:tabs>
        <w:ind w:left="900" w:hanging="180"/>
        <w:rPr>
          <w:b/>
          <w:szCs w:val="20"/>
        </w:rPr>
      </w:pPr>
      <w:r w:rsidRPr="00DA57A0">
        <w:rPr>
          <w:b/>
          <w:bCs/>
          <w:szCs w:val="20"/>
        </w:rPr>
        <w:tab/>
      </w:r>
      <w:r w:rsidR="005C4F44" w:rsidRPr="00DA57A0">
        <w:rPr>
          <w:b/>
          <w:szCs w:val="20"/>
        </w:rPr>
        <w:t>R6065 – Refrigerator, Biological, 3 Door, 78 CUFT</w:t>
      </w:r>
    </w:p>
    <w:p w14:paraId="48F477F4" w14:textId="77777777" w:rsidR="0077118E" w:rsidRPr="00DA57A0" w:rsidRDefault="0077118E" w:rsidP="00AD0350">
      <w:pPr>
        <w:pStyle w:val="ListParagraph"/>
        <w:tabs>
          <w:tab w:val="left" w:pos="630"/>
        </w:tabs>
        <w:ind w:left="900" w:hanging="180"/>
        <w:rPr>
          <w:b/>
          <w:szCs w:val="20"/>
        </w:rPr>
      </w:pPr>
      <w:r w:rsidRPr="00DA57A0">
        <w:rPr>
          <w:b/>
          <w:szCs w:val="20"/>
        </w:rPr>
        <w:tab/>
        <w:t>R6280 – Refrigerator, Lab, SS, 2 Door, 6 Shelves</w:t>
      </w:r>
    </w:p>
    <w:p w14:paraId="0E7F07CC" w14:textId="0F9B52F0" w:rsidR="00AD0350" w:rsidRPr="00DA57A0" w:rsidRDefault="0077118E" w:rsidP="00AD0350">
      <w:pPr>
        <w:pStyle w:val="ListParagraph"/>
        <w:tabs>
          <w:tab w:val="left" w:pos="630"/>
        </w:tabs>
        <w:ind w:left="900" w:hanging="180"/>
        <w:rPr>
          <w:szCs w:val="20"/>
        </w:rPr>
      </w:pPr>
      <w:r w:rsidRPr="00DA57A0">
        <w:rPr>
          <w:b/>
          <w:szCs w:val="20"/>
        </w:rPr>
        <w:tab/>
        <w:t>R6900 – Refrigerator, Bio, Radio/Pharm, Approx. 5 CuFt</w:t>
      </w:r>
      <w:r w:rsidR="00AD0350" w:rsidRPr="00DA57A0">
        <w:rPr>
          <w:b/>
          <w:szCs w:val="20"/>
        </w:rPr>
        <w:tab/>
      </w:r>
    </w:p>
    <w:p w14:paraId="066D2110" w14:textId="77777777" w:rsidR="00285204" w:rsidRPr="00DA57A0" w:rsidRDefault="00285204" w:rsidP="00285204">
      <w:pPr>
        <w:pStyle w:val="ListParagraph"/>
        <w:tabs>
          <w:tab w:val="left" w:pos="630"/>
        </w:tabs>
        <w:ind w:left="1620" w:hanging="180"/>
        <w:rPr>
          <w:szCs w:val="20"/>
        </w:rPr>
      </w:pPr>
      <w:r w:rsidRPr="00DA57A0">
        <w:rPr>
          <w:szCs w:val="20"/>
        </w:rPr>
        <w:t>1. Display must be LCD/LED high contrast with continuous display of measured parameters. Display text must be readable in any ambient light level.</w:t>
      </w:r>
    </w:p>
    <w:p w14:paraId="239A165D" w14:textId="77777777" w:rsidR="00285204" w:rsidRPr="00DA57A0" w:rsidRDefault="00285204" w:rsidP="00285204">
      <w:pPr>
        <w:pStyle w:val="ListParagraph"/>
        <w:tabs>
          <w:tab w:val="left" w:pos="630"/>
        </w:tabs>
        <w:ind w:left="1620" w:hanging="180"/>
        <w:rPr>
          <w:szCs w:val="20"/>
        </w:rPr>
      </w:pPr>
      <w:r w:rsidRPr="00DA57A0">
        <w:rPr>
          <w:szCs w:val="20"/>
        </w:rPr>
        <w:t>2. Construction must be free of sharp edges, impervious to fluids, and corrosion resistant. Parts must allow for thorough cleaning and disinfection.</w:t>
      </w:r>
    </w:p>
    <w:p w14:paraId="6958C66C" w14:textId="6D6A9AD2" w:rsidR="00285204" w:rsidRDefault="00285204" w:rsidP="00285204">
      <w:pPr>
        <w:pStyle w:val="ListParagraph"/>
        <w:tabs>
          <w:tab w:val="left" w:pos="630"/>
        </w:tabs>
        <w:ind w:left="1620" w:hanging="180"/>
        <w:rPr>
          <w:szCs w:val="20"/>
        </w:rPr>
      </w:pPr>
      <w:r w:rsidRPr="00DA57A0">
        <w:rPr>
          <w:szCs w:val="20"/>
        </w:rPr>
        <w:t>3. [Temperature chart recorder must be included.]</w:t>
      </w:r>
    </w:p>
    <w:p w14:paraId="2DC26267" w14:textId="317100C7" w:rsidR="003F1234" w:rsidRPr="00DA57A0" w:rsidRDefault="003F1234" w:rsidP="00285204">
      <w:pPr>
        <w:pStyle w:val="ListParagraph"/>
        <w:tabs>
          <w:tab w:val="left" w:pos="630"/>
        </w:tabs>
        <w:ind w:left="1620" w:hanging="180"/>
        <w:rPr>
          <w:szCs w:val="20"/>
        </w:rPr>
      </w:pPr>
      <w:r>
        <w:rPr>
          <w:szCs w:val="20"/>
        </w:rPr>
        <w:t>4. [Provide an access port to allow an internal probe connected to an external device mounted to the unit for continuous monitoring of temperature.]</w:t>
      </w:r>
    </w:p>
    <w:p w14:paraId="0DC118DF" w14:textId="0AD6C86D" w:rsidR="00285204" w:rsidRPr="00DA57A0" w:rsidRDefault="003F1234" w:rsidP="00285204">
      <w:pPr>
        <w:pStyle w:val="ListParagraph"/>
        <w:tabs>
          <w:tab w:val="left" w:pos="630"/>
        </w:tabs>
        <w:ind w:left="1620" w:hanging="180"/>
        <w:rPr>
          <w:szCs w:val="20"/>
        </w:rPr>
      </w:pPr>
      <w:r>
        <w:rPr>
          <w:szCs w:val="20"/>
        </w:rPr>
        <w:lastRenderedPageBreak/>
        <w:t>5</w:t>
      </w:r>
      <w:r w:rsidR="00285204" w:rsidRPr="00DA57A0">
        <w:rPr>
          <w:szCs w:val="20"/>
        </w:rPr>
        <w:t>. [Refrigerators must have an external data connection for the monitoring of temperature from a remote location and the signaling of alarms.]</w:t>
      </w:r>
    </w:p>
    <w:p w14:paraId="4E840BFC" w14:textId="06F2DED3" w:rsidR="00AD0350" w:rsidRDefault="003F1234" w:rsidP="00AD0350">
      <w:pPr>
        <w:pStyle w:val="ListParagraph"/>
        <w:tabs>
          <w:tab w:val="left" w:pos="630"/>
        </w:tabs>
        <w:ind w:left="1620" w:hanging="180"/>
        <w:rPr>
          <w:szCs w:val="20"/>
        </w:rPr>
      </w:pPr>
      <w:r>
        <w:rPr>
          <w:szCs w:val="20"/>
        </w:rPr>
        <w:t>6</w:t>
      </w:r>
      <w:r w:rsidR="00285204" w:rsidRPr="00DA57A0">
        <w:rPr>
          <w:szCs w:val="20"/>
        </w:rPr>
        <w:t>. [Hardware must include wireless, Ethernet, or USB to PC connectivity for data transmission.]</w:t>
      </w:r>
    </w:p>
    <w:p w14:paraId="2E5AF522" w14:textId="07C9C763" w:rsidR="00A43D03" w:rsidRPr="00DA57A0" w:rsidRDefault="00A43D03" w:rsidP="00AD0350">
      <w:pPr>
        <w:pStyle w:val="ListParagraph"/>
        <w:tabs>
          <w:tab w:val="left" w:pos="630"/>
        </w:tabs>
        <w:ind w:left="1620" w:hanging="180"/>
        <w:rPr>
          <w:rFonts w:cs="Courier New"/>
          <w:szCs w:val="20"/>
        </w:rPr>
      </w:pPr>
      <w:r>
        <w:rPr>
          <w:szCs w:val="20"/>
        </w:rPr>
        <w:t>7.</w:t>
      </w:r>
      <w:r w:rsidRPr="00A43D03">
        <w:rPr>
          <w:szCs w:val="20"/>
        </w:rPr>
        <w:t xml:space="preserve"> </w:t>
      </w:r>
      <w:r>
        <w:rPr>
          <w:szCs w:val="20"/>
        </w:rPr>
        <w:t>[Provide ability to lock doors when closed.]</w:t>
      </w:r>
    </w:p>
    <w:p w14:paraId="31D28B32" w14:textId="2FBA0AAC" w:rsidR="00AD0350" w:rsidRPr="00DA57A0" w:rsidRDefault="00AD0350" w:rsidP="00AD0350">
      <w:pPr>
        <w:widowControl w:val="0"/>
        <w:tabs>
          <w:tab w:val="left" w:pos="1060"/>
        </w:tabs>
        <w:spacing w:after="0" w:line="240" w:lineRule="auto"/>
        <w:ind w:left="360" w:hanging="360"/>
        <w:rPr>
          <w:szCs w:val="20"/>
        </w:rPr>
      </w:pPr>
    </w:p>
    <w:p w14:paraId="78D1844D" w14:textId="4404584F" w:rsidR="0077118E" w:rsidRPr="00DA57A0" w:rsidRDefault="0077118E" w:rsidP="0077118E">
      <w:pPr>
        <w:tabs>
          <w:tab w:val="left" w:pos="630"/>
        </w:tabs>
        <w:spacing w:after="0" w:line="220" w:lineRule="exact"/>
        <w:ind w:right="331"/>
        <w:rPr>
          <w:rFonts w:cs="Courier New"/>
          <w:szCs w:val="20"/>
        </w:rPr>
      </w:pPr>
      <w:r w:rsidRPr="00DA57A0">
        <w:rPr>
          <w:rFonts w:ascii="Arial Narrow" w:hAnsi="Arial Narrow" w:cs="Courier New"/>
          <w:b/>
          <w:sz w:val="20"/>
          <w:szCs w:val="20"/>
        </w:rPr>
        <w:t xml:space="preserve">2.1.5 </w:t>
      </w:r>
      <w:r w:rsidRPr="00DA57A0">
        <w:rPr>
          <w:rFonts w:ascii="Arial Narrow" w:hAnsi="Arial Narrow" w:cs="Courier New"/>
          <w:b/>
          <w:sz w:val="20"/>
          <w:szCs w:val="20"/>
        </w:rPr>
        <w:tab/>
        <w:t>Refrigerator/Freezer Equipment</w:t>
      </w:r>
    </w:p>
    <w:p w14:paraId="18CD6F44" w14:textId="1DDA521C" w:rsidR="0077118E" w:rsidRPr="00DA57A0" w:rsidRDefault="0077118E" w:rsidP="0077118E">
      <w:pPr>
        <w:pStyle w:val="ListParagraph"/>
        <w:tabs>
          <w:tab w:val="left" w:pos="630"/>
        </w:tabs>
        <w:ind w:left="900" w:hanging="180"/>
        <w:rPr>
          <w:szCs w:val="20"/>
        </w:rPr>
      </w:pPr>
      <w:r w:rsidRPr="00DA57A0">
        <w:rPr>
          <w:rFonts w:cs="Courier New"/>
          <w:b/>
          <w:szCs w:val="20"/>
        </w:rPr>
        <w:t>A</w:t>
      </w:r>
      <w:r w:rsidRPr="00DA57A0">
        <w:rPr>
          <w:b/>
          <w:szCs w:val="20"/>
        </w:rPr>
        <w:t>.</w:t>
      </w:r>
      <w:r w:rsidRPr="00DA57A0">
        <w:rPr>
          <w:szCs w:val="20"/>
        </w:rPr>
        <w:t xml:space="preserve">  Biological </w:t>
      </w:r>
      <w:r w:rsidR="00D67973" w:rsidRPr="00DA57A0">
        <w:rPr>
          <w:szCs w:val="20"/>
        </w:rPr>
        <w:t>Storage</w:t>
      </w:r>
    </w:p>
    <w:p w14:paraId="7A1297B2" w14:textId="77777777" w:rsidR="0077118E" w:rsidRPr="00DA57A0" w:rsidRDefault="0077118E" w:rsidP="0077118E">
      <w:pPr>
        <w:pStyle w:val="ListParagraph"/>
        <w:tabs>
          <w:tab w:val="left" w:pos="630"/>
        </w:tabs>
        <w:ind w:left="900" w:hanging="180"/>
        <w:rPr>
          <w:b/>
          <w:szCs w:val="20"/>
        </w:rPr>
      </w:pPr>
      <w:r w:rsidRPr="00DA57A0">
        <w:rPr>
          <w:b/>
          <w:bCs/>
          <w:szCs w:val="20"/>
        </w:rPr>
        <w:tab/>
      </w:r>
      <w:r w:rsidRPr="00DA57A0">
        <w:rPr>
          <w:b/>
          <w:szCs w:val="20"/>
        </w:rPr>
        <w:t>R6070 – Refrigerator/Freezer, Biological, Upright, 18 Cu Ft</w:t>
      </w:r>
    </w:p>
    <w:p w14:paraId="3CEF7609" w14:textId="77777777" w:rsidR="0077118E" w:rsidRPr="00DA57A0" w:rsidRDefault="0077118E" w:rsidP="0077118E">
      <w:pPr>
        <w:pStyle w:val="ListParagraph"/>
        <w:tabs>
          <w:tab w:val="left" w:pos="630"/>
        </w:tabs>
        <w:ind w:left="900" w:hanging="180"/>
        <w:rPr>
          <w:b/>
          <w:szCs w:val="20"/>
        </w:rPr>
      </w:pPr>
      <w:r w:rsidRPr="00DA57A0">
        <w:rPr>
          <w:b/>
          <w:szCs w:val="20"/>
        </w:rPr>
        <w:tab/>
        <w:t>R6080 – Refrigerator/Freezer, Biological, SS, 2 Door</w:t>
      </w:r>
    </w:p>
    <w:p w14:paraId="1C324FC2" w14:textId="72347109" w:rsidR="0077118E" w:rsidRPr="00DA57A0" w:rsidRDefault="0077118E" w:rsidP="0077118E">
      <w:pPr>
        <w:pStyle w:val="ListParagraph"/>
        <w:tabs>
          <w:tab w:val="left" w:pos="630"/>
        </w:tabs>
        <w:ind w:left="900" w:hanging="180"/>
        <w:rPr>
          <w:szCs w:val="20"/>
        </w:rPr>
      </w:pPr>
      <w:r w:rsidRPr="00DA57A0">
        <w:rPr>
          <w:b/>
          <w:szCs w:val="20"/>
        </w:rPr>
        <w:tab/>
        <w:t>R6090 – Refrigerator/Freezer, Biological, 1 Door</w:t>
      </w:r>
      <w:r w:rsidRPr="00DA57A0">
        <w:rPr>
          <w:b/>
          <w:bCs/>
          <w:szCs w:val="20"/>
        </w:rPr>
        <w:tab/>
      </w:r>
      <w:r w:rsidRPr="00DA57A0">
        <w:rPr>
          <w:b/>
          <w:bCs/>
          <w:szCs w:val="20"/>
        </w:rPr>
        <w:tab/>
        <w:t xml:space="preserve">   </w:t>
      </w:r>
      <w:r w:rsidRPr="00DA57A0">
        <w:rPr>
          <w:b/>
          <w:bCs/>
          <w:szCs w:val="20"/>
        </w:rPr>
        <w:tab/>
      </w:r>
      <w:r w:rsidRPr="00DA57A0">
        <w:rPr>
          <w:b/>
          <w:szCs w:val="20"/>
        </w:rPr>
        <w:tab/>
      </w:r>
    </w:p>
    <w:p w14:paraId="1C848467" w14:textId="77777777" w:rsidR="00285204" w:rsidRPr="00DA57A0" w:rsidRDefault="00285204" w:rsidP="00285204">
      <w:pPr>
        <w:pStyle w:val="ListParagraph"/>
        <w:tabs>
          <w:tab w:val="left" w:pos="630"/>
        </w:tabs>
        <w:ind w:left="1620" w:hanging="180"/>
        <w:rPr>
          <w:szCs w:val="20"/>
        </w:rPr>
      </w:pPr>
      <w:r w:rsidRPr="00DA57A0">
        <w:rPr>
          <w:szCs w:val="20"/>
        </w:rPr>
        <w:t>1. Display must be LCD/LED high contrast with continuous display of measured parameters. Display text must be readable in any ambient light level.</w:t>
      </w:r>
    </w:p>
    <w:p w14:paraId="22D81EC3" w14:textId="77777777" w:rsidR="00285204" w:rsidRPr="00DA57A0" w:rsidRDefault="00285204" w:rsidP="00285204">
      <w:pPr>
        <w:pStyle w:val="ListParagraph"/>
        <w:tabs>
          <w:tab w:val="left" w:pos="630"/>
        </w:tabs>
        <w:ind w:left="1620" w:hanging="180"/>
        <w:rPr>
          <w:szCs w:val="20"/>
        </w:rPr>
      </w:pPr>
      <w:r w:rsidRPr="00DA57A0">
        <w:rPr>
          <w:szCs w:val="20"/>
        </w:rPr>
        <w:t>2. Construction must be free of sharp edges, impervious to fluids, and corrosion resistant. Parts must allow for thorough cleaning and disinfection.</w:t>
      </w:r>
    </w:p>
    <w:p w14:paraId="5820F348" w14:textId="1D29BC75" w:rsidR="00285204" w:rsidRDefault="00285204" w:rsidP="00285204">
      <w:pPr>
        <w:pStyle w:val="ListParagraph"/>
        <w:tabs>
          <w:tab w:val="left" w:pos="630"/>
        </w:tabs>
        <w:ind w:left="1620" w:hanging="180"/>
        <w:rPr>
          <w:szCs w:val="20"/>
        </w:rPr>
      </w:pPr>
      <w:r w:rsidRPr="00DA57A0">
        <w:rPr>
          <w:szCs w:val="20"/>
        </w:rPr>
        <w:t>3. [Temperature chart recorder must be included.]</w:t>
      </w:r>
    </w:p>
    <w:p w14:paraId="652F831B" w14:textId="151B3576" w:rsidR="003F1234" w:rsidRPr="00DA57A0" w:rsidRDefault="003F1234" w:rsidP="00285204">
      <w:pPr>
        <w:pStyle w:val="ListParagraph"/>
        <w:tabs>
          <w:tab w:val="left" w:pos="630"/>
        </w:tabs>
        <w:ind w:left="1620" w:hanging="180"/>
        <w:rPr>
          <w:szCs w:val="20"/>
        </w:rPr>
      </w:pPr>
      <w:r>
        <w:rPr>
          <w:szCs w:val="20"/>
        </w:rPr>
        <w:t>4. [Provide an access port to allow an internal probe connected to an external device mounted to the unit for continuous monitoring of temperature.]</w:t>
      </w:r>
    </w:p>
    <w:p w14:paraId="03220633" w14:textId="2DF058D4" w:rsidR="00285204" w:rsidRPr="00DA57A0" w:rsidRDefault="003F1234" w:rsidP="00285204">
      <w:pPr>
        <w:pStyle w:val="ListParagraph"/>
        <w:tabs>
          <w:tab w:val="left" w:pos="630"/>
        </w:tabs>
        <w:ind w:left="1620" w:hanging="180"/>
        <w:rPr>
          <w:szCs w:val="20"/>
        </w:rPr>
      </w:pPr>
      <w:r>
        <w:rPr>
          <w:szCs w:val="20"/>
        </w:rPr>
        <w:t>5</w:t>
      </w:r>
      <w:r w:rsidR="00285204" w:rsidRPr="00DA57A0">
        <w:rPr>
          <w:szCs w:val="20"/>
        </w:rPr>
        <w:t>. [Refrigerator/Freezers must have an external data connection for the monitoring of temperature from a remote location and the signaling of alarms.]</w:t>
      </w:r>
    </w:p>
    <w:p w14:paraId="4AA88BFA" w14:textId="62F2D9C2" w:rsidR="0077118E" w:rsidRDefault="003F1234" w:rsidP="0077118E">
      <w:pPr>
        <w:pStyle w:val="ListParagraph"/>
        <w:tabs>
          <w:tab w:val="left" w:pos="630"/>
        </w:tabs>
        <w:ind w:left="1620" w:hanging="180"/>
        <w:rPr>
          <w:szCs w:val="20"/>
        </w:rPr>
      </w:pPr>
      <w:r>
        <w:rPr>
          <w:szCs w:val="20"/>
        </w:rPr>
        <w:t>6</w:t>
      </w:r>
      <w:r w:rsidR="00285204" w:rsidRPr="00DA57A0">
        <w:rPr>
          <w:szCs w:val="20"/>
        </w:rPr>
        <w:t>. [Hardware must include wireless, Ethernet, or USB to PC connectivity for data transmission.]</w:t>
      </w:r>
    </w:p>
    <w:p w14:paraId="1998DB8B" w14:textId="0A436F38" w:rsidR="00A43D03" w:rsidRPr="00DA57A0" w:rsidRDefault="00A43D03" w:rsidP="0077118E">
      <w:pPr>
        <w:pStyle w:val="ListParagraph"/>
        <w:tabs>
          <w:tab w:val="left" w:pos="630"/>
        </w:tabs>
        <w:ind w:left="1620" w:hanging="180"/>
        <w:rPr>
          <w:rFonts w:cs="Courier New"/>
          <w:szCs w:val="20"/>
        </w:rPr>
      </w:pPr>
      <w:r>
        <w:rPr>
          <w:szCs w:val="20"/>
        </w:rPr>
        <w:t>7. [Provide ability to lock doors when closed.]</w:t>
      </w:r>
    </w:p>
    <w:p w14:paraId="3F0EDE45" w14:textId="47F64FC0" w:rsidR="0077118E" w:rsidRPr="00DA57A0" w:rsidRDefault="0077118E" w:rsidP="0077118E">
      <w:pPr>
        <w:pStyle w:val="ListParagraph"/>
        <w:tabs>
          <w:tab w:val="left" w:pos="630"/>
        </w:tabs>
        <w:ind w:left="900" w:hanging="180"/>
        <w:rPr>
          <w:szCs w:val="20"/>
        </w:rPr>
      </w:pPr>
      <w:r w:rsidRPr="00DA57A0">
        <w:rPr>
          <w:rFonts w:cs="Courier New"/>
          <w:b/>
          <w:szCs w:val="20"/>
        </w:rPr>
        <w:t>B</w:t>
      </w:r>
      <w:r w:rsidRPr="00DA57A0">
        <w:rPr>
          <w:b/>
          <w:szCs w:val="20"/>
        </w:rPr>
        <w:t>.</w:t>
      </w:r>
      <w:r w:rsidRPr="00DA57A0">
        <w:rPr>
          <w:szCs w:val="20"/>
        </w:rPr>
        <w:t xml:space="preserve">  Hazardous Material Storage  </w:t>
      </w:r>
    </w:p>
    <w:p w14:paraId="037F0640" w14:textId="42D48C74" w:rsidR="0077118E" w:rsidRPr="00DA57A0" w:rsidRDefault="0077118E" w:rsidP="0077118E">
      <w:pPr>
        <w:pStyle w:val="ListParagraph"/>
        <w:tabs>
          <w:tab w:val="left" w:pos="630"/>
        </w:tabs>
        <w:ind w:left="900" w:hanging="180"/>
        <w:rPr>
          <w:b/>
          <w:szCs w:val="20"/>
        </w:rPr>
      </w:pPr>
      <w:r w:rsidRPr="00DA57A0">
        <w:rPr>
          <w:rFonts w:cs="Courier New"/>
          <w:b/>
          <w:szCs w:val="20"/>
        </w:rPr>
        <w:tab/>
      </w:r>
      <w:r w:rsidRPr="00DA57A0">
        <w:rPr>
          <w:b/>
          <w:szCs w:val="20"/>
        </w:rPr>
        <w:t>R6180 – Refrigerator/Freezer, Explosion Proof, 13 Cu Ft</w:t>
      </w:r>
      <w:r w:rsidRPr="00DA57A0">
        <w:rPr>
          <w:b/>
          <w:szCs w:val="20"/>
        </w:rPr>
        <w:tab/>
      </w:r>
    </w:p>
    <w:p w14:paraId="0A4A9B21" w14:textId="77777777" w:rsidR="00285204" w:rsidRPr="00DA57A0" w:rsidRDefault="00285204" w:rsidP="00285204">
      <w:pPr>
        <w:pStyle w:val="ListParagraph"/>
        <w:tabs>
          <w:tab w:val="left" w:pos="630"/>
        </w:tabs>
        <w:ind w:left="1620" w:hanging="180"/>
        <w:rPr>
          <w:szCs w:val="20"/>
        </w:rPr>
      </w:pPr>
      <w:r w:rsidRPr="00DA57A0">
        <w:rPr>
          <w:szCs w:val="20"/>
        </w:rPr>
        <w:t>1. Display must be LCD/LED high contrast with continuous display of measured parameters. Display text must be readable in any ambient light level.</w:t>
      </w:r>
    </w:p>
    <w:p w14:paraId="6B2DF9EE" w14:textId="28DFDA54" w:rsidR="00285204" w:rsidRPr="00D67973" w:rsidRDefault="00285204" w:rsidP="00285204">
      <w:pPr>
        <w:pStyle w:val="ListParagraph"/>
        <w:tabs>
          <w:tab w:val="left" w:pos="630"/>
        </w:tabs>
        <w:ind w:left="1620" w:hanging="180"/>
        <w:rPr>
          <w:szCs w:val="20"/>
        </w:rPr>
      </w:pPr>
      <w:r w:rsidRPr="00D67973">
        <w:rPr>
          <w:szCs w:val="20"/>
        </w:rPr>
        <w:t>2. Construction must be free of sharp edges, impervious to fluids, and corrosion resistant. Parts must allow for thorough cleaning and disinfection.</w:t>
      </w:r>
    </w:p>
    <w:p w14:paraId="2BEC02D2" w14:textId="126B392D" w:rsidR="00D67973" w:rsidRPr="00D67973" w:rsidRDefault="00D67973" w:rsidP="00285204">
      <w:pPr>
        <w:pStyle w:val="ListParagraph"/>
        <w:tabs>
          <w:tab w:val="left" w:pos="630"/>
        </w:tabs>
        <w:ind w:left="1620" w:hanging="180"/>
        <w:rPr>
          <w:szCs w:val="20"/>
        </w:rPr>
      </w:pPr>
      <w:r w:rsidRPr="00D67973">
        <w:rPr>
          <w:szCs w:val="20"/>
        </w:rPr>
        <w:t xml:space="preserve">3. </w:t>
      </w:r>
      <w:r>
        <w:rPr>
          <w:szCs w:val="20"/>
        </w:rPr>
        <w:t>Refrigerator/Freezer must meet NFPA and OSHA guidelines</w:t>
      </w:r>
      <w:r w:rsidR="00DA57A0">
        <w:rPr>
          <w:szCs w:val="20"/>
        </w:rPr>
        <w:t xml:space="preserve"> for Hazardous Locations, Class 1, Division II, Group C &amp; D.</w:t>
      </w:r>
    </w:p>
    <w:p w14:paraId="5DDA2176" w14:textId="00804AAC" w:rsidR="00285204" w:rsidRDefault="00A43D03" w:rsidP="00285204">
      <w:pPr>
        <w:pStyle w:val="ListParagraph"/>
        <w:tabs>
          <w:tab w:val="left" w:pos="630"/>
        </w:tabs>
        <w:ind w:left="1620" w:hanging="180"/>
        <w:rPr>
          <w:szCs w:val="20"/>
        </w:rPr>
      </w:pPr>
      <w:r>
        <w:rPr>
          <w:szCs w:val="20"/>
        </w:rPr>
        <w:t>4</w:t>
      </w:r>
      <w:r w:rsidR="00285204" w:rsidRPr="00D67973">
        <w:rPr>
          <w:szCs w:val="20"/>
        </w:rPr>
        <w:t>. [Temperature chart recorder must be included.]</w:t>
      </w:r>
    </w:p>
    <w:p w14:paraId="3E87D833" w14:textId="01B6E470" w:rsidR="003F1234" w:rsidRPr="00D67973" w:rsidRDefault="00A43D03" w:rsidP="00285204">
      <w:pPr>
        <w:pStyle w:val="ListParagraph"/>
        <w:tabs>
          <w:tab w:val="left" w:pos="630"/>
        </w:tabs>
        <w:ind w:left="1620" w:hanging="180"/>
        <w:rPr>
          <w:szCs w:val="20"/>
        </w:rPr>
      </w:pPr>
      <w:r>
        <w:rPr>
          <w:szCs w:val="20"/>
        </w:rPr>
        <w:t>5</w:t>
      </w:r>
      <w:r w:rsidR="003F1234">
        <w:rPr>
          <w:szCs w:val="20"/>
        </w:rPr>
        <w:t>. [Provide an access port to allow an internal probe connected to an external device mounted to the unit for continuous monitoring of temperature.]</w:t>
      </w:r>
    </w:p>
    <w:p w14:paraId="14428B67" w14:textId="50380BC4" w:rsidR="00285204" w:rsidRPr="00D67973" w:rsidRDefault="00A43D03" w:rsidP="00285204">
      <w:pPr>
        <w:pStyle w:val="ListParagraph"/>
        <w:tabs>
          <w:tab w:val="left" w:pos="630"/>
        </w:tabs>
        <w:ind w:left="1620" w:hanging="180"/>
        <w:rPr>
          <w:szCs w:val="20"/>
        </w:rPr>
      </w:pPr>
      <w:r>
        <w:rPr>
          <w:szCs w:val="20"/>
        </w:rPr>
        <w:t>6</w:t>
      </w:r>
      <w:r w:rsidR="00285204" w:rsidRPr="00D67973">
        <w:rPr>
          <w:szCs w:val="20"/>
        </w:rPr>
        <w:t>. [Refrigerator/Freezers must have an external data connection for the monitoring of temperature from a remote location and the signaling of alarms.]</w:t>
      </w:r>
    </w:p>
    <w:p w14:paraId="4D160049" w14:textId="580E7323" w:rsidR="0077118E" w:rsidRDefault="00A43D03" w:rsidP="0077118E">
      <w:pPr>
        <w:pStyle w:val="ListParagraph"/>
        <w:tabs>
          <w:tab w:val="left" w:pos="630"/>
        </w:tabs>
        <w:ind w:left="1620" w:hanging="180"/>
        <w:rPr>
          <w:szCs w:val="20"/>
        </w:rPr>
      </w:pPr>
      <w:r>
        <w:rPr>
          <w:szCs w:val="20"/>
        </w:rPr>
        <w:t>7</w:t>
      </w:r>
      <w:r w:rsidR="00285204" w:rsidRPr="00D67973">
        <w:rPr>
          <w:szCs w:val="20"/>
        </w:rPr>
        <w:t>. [Hardware must include wireless, Ethernet, or USB to PC connectivity for data transmission.]</w:t>
      </w:r>
    </w:p>
    <w:p w14:paraId="3D63DD9B" w14:textId="1CE1B919" w:rsidR="00A43D03" w:rsidRPr="00D67973" w:rsidRDefault="00A43D03" w:rsidP="0077118E">
      <w:pPr>
        <w:pStyle w:val="ListParagraph"/>
        <w:tabs>
          <w:tab w:val="left" w:pos="630"/>
        </w:tabs>
        <w:ind w:left="1620" w:hanging="180"/>
        <w:rPr>
          <w:rFonts w:cs="Courier New"/>
          <w:szCs w:val="20"/>
        </w:rPr>
      </w:pPr>
      <w:r>
        <w:rPr>
          <w:szCs w:val="20"/>
        </w:rPr>
        <w:t>8. [Provide ability to lock doors when closed.]</w:t>
      </w:r>
    </w:p>
    <w:p w14:paraId="534596E1" w14:textId="77777777" w:rsidR="0077118E" w:rsidRDefault="0077118E" w:rsidP="00AD0350">
      <w:pPr>
        <w:widowControl w:val="0"/>
        <w:tabs>
          <w:tab w:val="left" w:pos="1060"/>
        </w:tabs>
        <w:spacing w:after="0" w:line="240" w:lineRule="auto"/>
        <w:ind w:left="360" w:hanging="360"/>
        <w:rPr>
          <w:szCs w:val="20"/>
        </w:rPr>
      </w:pPr>
    </w:p>
    <w:p w14:paraId="7E16DB6F" w14:textId="77777777" w:rsidR="00A91CE2" w:rsidRPr="00C31FCA" w:rsidRDefault="00A91CE2" w:rsidP="00A91CE2">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 xml:space="preserve">3.1 SUBMITTALS </w:t>
      </w:r>
    </w:p>
    <w:p w14:paraId="4DED38F2" w14:textId="77777777" w:rsidR="00A91CE2" w:rsidRPr="00C31FCA" w:rsidRDefault="00A91CE2" w:rsidP="00A91CE2">
      <w:pPr>
        <w:widowControl w:val="0"/>
        <w:tabs>
          <w:tab w:val="left" w:pos="1060"/>
        </w:tabs>
        <w:spacing w:after="0" w:line="240" w:lineRule="auto"/>
        <w:rPr>
          <w:rFonts w:ascii="Arial Narrow" w:eastAsia="Courier New" w:hAnsi="Arial Narrow" w:cs="Times New Roman"/>
          <w:color w:val="000000" w:themeColor="text1"/>
          <w:sz w:val="20"/>
          <w:szCs w:val="20"/>
        </w:rPr>
      </w:pPr>
    </w:p>
    <w:p w14:paraId="20AE7874" w14:textId="77777777" w:rsidR="00A91CE2" w:rsidRPr="00C31FCA" w:rsidRDefault="00A91CE2" w:rsidP="00A91CE2">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604FBA21" w14:textId="77777777" w:rsidR="00A91CE2" w:rsidRPr="00C31FCA" w:rsidRDefault="00A91CE2" w:rsidP="00A91CE2">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6DA46278" w14:textId="77777777" w:rsidR="00A91CE2" w:rsidRPr="00C31FCA" w:rsidRDefault="00A91CE2" w:rsidP="00A91CE2">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566297AB" w14:textId="77777777" w:rsidR="00A91CE2" w:rsidRPr="00C31FCA" w:rsidRDefault="00A91CE2" w:rsidP="00A91CE2">
      <w:pPr>
        <w:pStyle w:val="ListParagraph"/>
        <w:ind w:left="900" w:hanging="180"/>
        <w:rPr>
          <w:color w:val="000000" w:themeColor="text1"/>
        </w:rPr>
      </w:pPr>
      <w:bookmarkStart w:id="4" w:name="_Hlk47439813"/>
      <w:r w:rsidRPr="00C31FCA">
        <w:rPr>
          <w:b/>
          <w:color w:val="000000" w:themeColor="text1"/>
        </w:rPr>
        <w:t>C.</w:t>
      </w:r>
      <w:r w:rsidRPr="00C31FCA">
        <w:rPr>
          <w:color w:val="000000" w:themeColor="text1"/>
        </w:rPr>
        <w:t xml:space="preserve"> </w:t>
      </w:r>
      <w:r w:rsidRPr="00A04CA0">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4"/>
    <w:p w14:paraId="1F61618D" w14:textId="77777777" w:rsidR="00A91CE2" w:rsidRPr="00C31FCA" w:rsidRDefault="00A91CE2" w:rsidP="00A91CE2">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75E81D4F" w14:textId="77777777" w:rsidR="00A91CE2" w:rsidRPr="00C31FCA" w:rsidRDefault="00A91CE2" w:rsidP="00A91CE2">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64B95DA7" w14:textId="77777777" w:rsidR="00A91CE2" w:rsidRPr="00C31FCA" w:rsidRDefault="00A91CE2" w:rsidP="00A91CE2">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364AB68C" w14:textId="77777777" w:rsidR="00A91CE2" w:rsidRPr="00C31FCA" w:rsidRDefault="00A91CE2" w:rsidP="00A91CE2">
      <w:pPr>
        <w:pStyle w:val="ListParagraph"/>
        <w:ind w:left="900" w:hanging="180"/>
        <w:rPr>
          <w:color w:val="000000" w:themeColor="text1"/>
        </w:rPr>
      </w:pPr>
    </w:p>
    <w:p w14:paraId="6B49DB65" w14:textId="77777777" w:rsidR="00A91CE2" w:rsidRPr="00C31FCA" w:rsidRDefault="00A91CE2" w:rsidP="00A91CE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0B7296EC" w14:textId="77777777" w:rsidR="00A91CE2" w:rsidRPr="00C31FCA" w:rsidRDefault="00A91CE2" w:rsidP="00A91CE2">
      <w:pPr>
        <w:pStyle w:val="ListParagraph"/>
        <w:ind w:left="180" w:hanging="180"/>
        <w:rPr>
          <w:rStyle w:val="PlaceholderText"/>
          <w:b/>
          <w:color w:val="000000" w:themeColor="text1"/>
        </w:rPr>
      </w:pPr>
    </w:p>
    <w:p w14:paraId="46149E7F" w14:textId="77777777" w:rsidR="00A91CE2" w:rsidRPr="00C31FCA" w:rsidRDefault="00A91CE2" w:rsidP="00A91CE2">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201141E9" w14:textId="77777777" w:rsidR="00A91CE2" w:rsidRPr="00C31FCA" w:rsidRDefault="00A91CE2" w:rsidP="00A91CE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511A3DF8" w14:textId="77777777" w:rsidR="00A91CE2" w:rsidRPr="00C31FCA" w:rsidRDefault="00A91CE2" w:rsidP="00A91CE2">
      <w:pPr>
        <w:pStyle w:val="ListParagraph"/>
        <w:ind w:left="900" w:hanging="180"/>
        <w:rPr>
          <w:rFonts w:cs="Times New Roman"/>
          <w:color w:val="000000" w:themeColor="text1"/>
        </w:rPr>
      </w:pPr>
    </w:p>
    <w:p w14:paraId="76C82104" w14:textId="77777777" w:rsidR="00A91CE2" w:rsidRPr="00C31FCA" w:rsidRDefault="00A91CE2" w:rsidP="00A91CE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76A7930E"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15C182FD" w14:textId="77777777" w:rsidR="00A91CE2" w:rsidRPr="00C31FCA" w:rsidRDefault="00A91CE2" w:rsidP="00A91CE2">
      <w:pPr>
        <w:pStyle w:val="ListParagraph"/>
        <w:rPr>
          <w:b/>
          <w:color w:val="000000" w:themeColor="text1"/>
        </w:rPr>
      </w:pPr>
    </w:p>
    <w:p w14:paraId="3BCAE3F9" w14:textId="77777777" w:rsidR="00A91CE2" w:rsidRPr="00C31FCA" w:rsidRDefault="00A91CE2" w:rsidP="00A91CE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7198ACE8"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092E3E3D" w14:textId="77777777" w:rsidR="00A91CE2" w:rsidRPr="00C31FCA" w:rsidRDefault="00A91CE2" w:rsidP="00A91CE2">
      <w:pPr>
        <w:pStyle w:val="ListParagraph"/>
        <w:rPr>
          <w:b/>
          <w:color w:val="000000" w:themeColor="text1"/>
        </w:rPr>
      </w:pPr>
    </w:p>
    <w:p w14:paraId="4E166AAC" w14:textId="77777777" w:rsidR="00A91CE2" w:rsidRPr="00C31FCA" w:rsidRDefault="00A91CE2" w:rsidP="00A91CE2">
      <w:pPr>
        <w:spacing w:after="0" w:line="240" w:lineRule="auto"/>
        <w:rPr>
          <w:rFonts w:ascii="Arial Narrow" w:hAnsi="Arial Narrow" w:cs="Times New Roman"/>
          <w:b/>
          <w:color w:val="000000" w:themeColor="text1"/>
          <w:sz w:val="20"/>
          <w:szCs w:val="20"/>
        </w:rPr>
      </w:pPr>
      <w:bookmarkStart w:id="5" w:name="_Hlk47349785"/>
      <w:r w:rsidRPr="00C31FCA">
        <w:rPr>
          <w:rFonts w:ascii="Arial Narrow" w:hAnsi="Arial Narrow" w:cs="Times New Roman"/>
          <w:b/>
          <w:color w:val="000000" w:themeColor="text1"/>
          <w:sz w:val="20"/>
          <w:szCs w:val="20"/>
        </w:rPr>
        <w:t>3.2.4 Manufacturer's Nameplate</w:t>
      </w:r>
    </w:p>
    <w:p w14:paraId="4D073162"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27FE61D5" w14:textId="77777777" w:rsidR="00A91CE2" w:rsidRPr="00C31FCA" w:rsidRDefault="00A91CE2" w:rsidP="00A91CE2">
      <w:pPr>
        <w:pStyle w:val="BodyText"/>
        <w:ind w:left="900" w:hanging="180"/>
        <w:rPr>
          <w:rFonts w:ascii="Arial Narrow" w:hAnsi="Arial Narrow" w:cs="Times New Roman"/>
          <w:color w:val="000000" w:themeColor="text1"/>
        </w:rPr>
      </w:pPr>
    </w:p>
    <w:p w14:paraId="64FBEB10"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1. Manufacturer’s name and address</w:t>
      </w:r>
    </w:p>
    <w:p w14:paraId="2F75B7FB"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2. Model and Serial Number</w:t>
      </w:r>
    </w:p>
    <w:p w14:paraId="521FD2A0"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3. Item’s utility ranges and/or capacities</w:t>
      </w:r>
    </w:p>
    <w:p w14:paraId="29E0380A" w14:textId="77777777" w:rsidR="00A91CE2" w:rsidRPr="00C31FCA" w:rsidRDefault="00A91CE2" w:rsidP="00A91CE2">
      <w:pPr>
        <w:pStyle w:val="ListParagraph"/>
        <w:ind w:left="1080"/>
        <w:rPr>
          <w:rFonts w:cs="Times New Roman"/>
          <w:color w:val="000000" w:themeColor="text1"/>
        </w:rPr>
      </w:pPr>
      <w:bookmarkStart w:id="6" w:name="_Hlk47430371"/>
      <w:bookmarkEnd w:id="5"/>
      <w:r w:rsidRPr="00C31FCA">
        <w:rPr>
          <w:rFonts w:cs="Times New Roman"/>
          <w:color w:val="000000" w:themeColor="text1"/>
        </w:rPr>
        <w:t xml:space="preserve">4. </w:t>
      </w:r>
      <w:r>
        <w:t>Voltage, amperage, and applicable Underwriters Laboratory (UL) or Conformitè Europëenne (CE) rating if electrically powered</w:t>
      </w:r>
    </w:p>
    <w:bookmarkEnd w:id="6"/>
    <w:p w14:paraId="19D2B166"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5. Date of manufacture</w:t>
      </w:r>
    </w:p>
    <w:p w14:paraId="42EC60C2" w14:textId="77777777" w:rsidR="00A91CE2" w:rsidRPr="00C31FCA" w:rsidRDefault="00A91CE2" w:rsidP="00A91CE2">
      <w:pPr>
        <w:pStyle w:val="BodyText"/>
        <w:ind w:left="900" w:hanging="180"/>
        <w:rPr>
          <w:rFonts w:ascii="Arial Narrow" w:hAnsi="Arial Narrow" w:cs="Times New Roman"/>
          <w:color w:val="000000" w:themeColor="text1"/>
        </w:rPr>
      </w:pPr>
    </w:p>
    <w:p w14:paraId="0148CFFE" w14:textId="77777777" w:rsidR="00A91CE2" w:rsidRPr="00C31FCA" w:rsidRDefault="00A91CE2" w:rsidP="00A91CE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615FEAC2" w14:textId="77777777" w:rsidR="00A91CE2" w:rsidRPr="00C31FCA" w:rsidRDefault="00A91CE2" w:rsidP="00A91CE2">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37BE0A1E" w14:textId="77777777" w:rsidR="00A91CE2" w:rsidRPr="00C31FCA" w:rsidRDefault="00A91CE2" w:rsidP="00A91CE2">
      <w:pPr>
        <w:widowControl w:val="0"/>
        <w:tabs>
          <w:tab w:val="left" w:pos="1060"/>
        </w:tabs>
        <w:spacing w:after="0" w:line="240" w:lineRule="auto"/>
        <w:rPr>
          <w:rFonts w:ascii="Arial Narrow" w:eastAsia="Courier New" w:hAnsi="Arial Narrow" w:cs="Times New Roman"/>
          <w:color w:val="000000" w:themeColor="text1"/>
          <w:sz w:val="20"/>
          <w:szCs w:val="20"/>
        </w:rPr>
      </w:pPr>
    </w:p>
    <w:p w14:paraId="1096E696" w14:textId="77777777" w:rsidR="00A91CE2" w:rsidRPr="00C31FCA" w:rsidRDefault="00A91CE2" w:rsidP="00A91CE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0818B920" w14:textId="77777777" w:rsidR="00A91CE2" w:rsidRPr="00C31FCA" w:rsidRDefault="00A91CE2" w:rsidP="00A91CE2">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3782AFAE" w14:textId="77777777" w:rsidR="00A91CE2" w:rsidRPr="00C31FCA" w:rsidRDefault="00A91CE2" w:rsidP="00A91CE2">
      <w:pPr>
        <w:pStyle w:val="ListParagraph"/>
        <w:ind w:left="720"/>
        <w:rPr>
          <w:rFonts w:cs="Times New Roman"/>
          <w:color w:val="000000" w:themeColor="text1"/>
        </w:rPr>
      </w:pPr>
    </w:p>
    <w:p w14:paraId="2B9A82C0" w14:textId="77777777" w:rsidR="00A91CE2" w:rsidRPr="00C31FCA" w:rsidRDefault="00A91CE2" w:rsidP="00A91CE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6196BFBD" w14:textId="77777777" w:rsidR="00A91CE2" w:rsidRPr="00C31FCA" w:rsidRDefault="00A91CE2" w:rsidP="00A91CE2">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6F469424" w14:textId="77777777" w:rsidR="00A91CE2" w:rsidRPr="00C31FCA" w:rsidRDefault="00A91CE2" w:rsidP="00A91CE2">
      <w:pPr>
        <w:pStyle w:val="ListParagraph"/>
        <w:ind w:left="720"/>
        <w:rPr>
          <w:rFonts w:cs="Times New Roman"/>
          <w:color w:val="000000" w:themeColor="text1"/>
        </w:rPr>
      </w:pPr>
    </w:p>
    <w:p w14:paraId="01AE2B28"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1. Size of equipment</w:t>
      </w:r>
    </w:p>
    <w:p w14:paraId="11BA5D99"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2. Function of equipment</w:t>
      </w:r>
    </w:p>
    <w:p w14:paraId="35A575AD"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27A03615"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48477B00" w14:textId="77777777" w:rsidR="00A91CE2" w:rsidRPr="00C31FCA" w:rsidRDefault="00A91CE2" w:rsidP="00A91CE2">
      <w:pPr>
        <w:pStyle w:val="ListParagraph"/>
        <w:ind w:left="1080"/>
        <w:rPr>
          <w:rFonts w:cs="Times New Roman"/>
          <w:color w:val="000000" w:themeColor="text1"/>
        </w:rPr>
      </w:pPr>
      <w:r w:rsidRPr="00C31FCA">
        <w:rPr>
          <w:rFonts w:cs="Times New Roman"/>
          <w:color w:val="000000" w:themeColor="text1"/>
        </w:rPr>
        <w:t>5. Construction of equipment</w:t>
      </w:r>
    </w:p>
    <w:p w14:paraId="794691C1" w14:textId="77777777" w:rsidR="00A91CE2" w:rsidRPr="00C31FCA" w:rsidRDefault="00A91CE2" w:rsidP="00A91CE2">
      <w:pPr>
        <w:pStyle w:val="ListParagraph"/>
        <w:ind w:left="1260" w:hanging="180"/>
        <w:rPr>
          <w:rFonts w:cs="Times New Roman"/>
          <w:color w:val="000000" w:themeColor="text1"/>
        </w:rPr>
      </w:pPr>
      <w:r w:rsidRPr="00C31FCA">
        <w:rPr>
          <w:rStyle w:val="PlaceholderText"/>
          <w:color w:val="000000" w:themeColor="text1"/>
        </w:rPr>
        <w:t>6. Finish</w:t>
      </w:r>
    </w:p>
    <w:p w14:paraId="23528264" w14:textId="77777777" w:rsidR="00A91CE2" w:rsidRPr="00C31FCA" w:rsidRDefault="00A91CE2" w:rsidP="00A91CE2">
      <w:pPr>
        <w:widowControl w:val="0"/>
        <w:tabs>
          <w:tab w:val="left" w:pos="1060"/>
        </w:tabs>
        <w:spacing w:after="0" w:line="240" w:lineRule="auto"/>
        <w:rPr>
          <w:rFonts w:ascii="Arial Narrow" w:eastAsia="Courier New" w:hAnsi="Arial Narrow" w:cs="Times New Roman"/>
          <w:color w:val="000000" w:themeColor="text1"/>
          <w:sz w:val="20"/>
          <w:szCs w:val="20"/>
        </w:rPr>
      </w:pPr>
    </w:p>
    <w:p w14:paraId="2F60F1BF" w14:textId="77777777" w:rsidR="00A91CE2" w:rsidRPr="00C31FCA" w:rsidRDefault="00A91CE2" w:rsidP="00A91CE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352707CD" w14:textId="77777777" w:rsidR="00A91CE2" w:rsidRPr="00C31FCA" w:rsidRDefault="00A91CE2" w:rsidP="00A91CE2">
      <w:pPr>
        <w:pStyle w:val="ListParagraph"/>
        <w:ind w:left="180" w:hanging="180"/>
        <w:rPr>
          <w:rStyle w:val="PlaceholderText"/>
          <w:b/>
          <w:color w:val="000000" w:themeColor="text1"/>
        </w:rPr>
      </w:pPr>
    </w:p>
    <w:p w14:paraId="35630E07" w14:textId="77777777" w:rsidR="00A91CE2" w:rsidRPr="00C31FCA" w:rsidRDefault="00A91CE2" w:rsidP="00A91CE2">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341DF21E" w14:textId="77777777" w:rsidR="00A91CE2" w:rsidRPr="00C31FCA" w:rsidRDefault="00A91CE2" w:rsidP="00A91CE2">
      <w:pPr>
        <w:pStyle w:val="ListParagraph"/>
        <w:ind w:left="900" w:hanging="180"/>
        <w:rPr>
          <w:rStyle w:val="PlaceholderText"/>
          <w:color w:val="000000" w:themeColor="text1"/>
        </w:rPr>
      </w:pPr>
      <w:bookmarkStart w:id="7"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7"/>
    <w:p w14:paraId="7BDE3EFD" w14:textId="77777777" w:rsidR="00A91CE2" w:rsidRPr="00C31FCA" w:rsidRDefault="00A91CE2" w:rsidP="00A91CE2">
      <w:pPr>
        <w:pStyle w:val="ListParagraph"/>
        <w:ind w:left="900" w:hanging="180"/>
        <w:rPr>
          <w:rStyle w:val="PlaceholderText"/>
          <w:color w:val="000000" w:themeColor="text1"/>
        </w:rPr>
      </w:pPr>
    </w:p>
    <w:p w14:paraId="182364CD" w14:textId="77777777" w:rsidR="00A91CE2" w:rsidRPr="00C31FCA" w:rsidRDefault="00A91CE2" w:rsidP="00A91CE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20DECDBD" w14:textId="77777777" w:rsidR="00A91CE2" w:rsidRPr="00C31FCA" w:rsidRDefault="00A91CE2" w:rsidP="00A91CE2">
      <w:pPr>
        <w:pStyle w:val="ListParagraph"/>
        <w:ind w:left="180" w:hanging="180"/>
        <w:rPr>
          <w:rStyle w:val="PlaceholderText"/>
          <w:b/>
          <w:color w:val="000000" w:themeColor="text1"/>
        </w:rPr>
      </w:pPr>
    </w:p>
    <w:p w14:paraId="1E878728" w14:textId="77777777" w:rsidR="00A91CE2" w:rsidRPr="00C31FCA" w:rsidRDefault="00A91CE2" w:rsidP="00A91CE2">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5058C58C" w14:textId="77777777" w:rsidR="00A91CE2" w:rsidRPr="00C31FCA" w:rsidRDefault="00A91CE2" w:rsidP="00A91CE2">
      <w:pPr>
        <w:pStyle w:val="ListParagraph"/>
        <w:ind w:left="900" w:hanging="180"/>
        <w:rPr>
          <w:rStyle w:val="PlaceholderText"/>
          <w:color w:val="000000" w:themeColor="text1"/>
        </w:rPr>
      </w:pPr>
      <w:r w:rsidRPr="00C31FCA">
        <w:rPr>
          <w:rStyle w:val="PlaceholderText"/>
          <w:b/>
          <w:bCs/>
          <w:color w:val="000000" w:themeColor="text1"/>
        </w:rPr>
        <w:lastRenderedPageBreak/>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by lift equipment.</w:t>
      </w:r>
    </w:p>
    <w:p w14:paraId="789F78A7" w14:textId="77777777" w:rsidR="00A91CE2" w:rsidRPr="00C31FCA" w:rsidRDefault="00A91CE2" w:rsidP="00A91CE2">
      <w:pPr>
        <w:pStyle w:val="ListParagraph"/>
        <w:ind w:left="900" w:hanging="180"/>
        <w:rPr>
          <w:rStyle w:val="PlaceholderText"/>
          <w:color w:val="000000" w:themeColor="text1"/>
        </w:rPr>
      </w:pPr>
    </w:p>
    <w:p w14:paraId="18E494FC" w14:textId="77777777" w:rsidR="00A91CE2" w:rsidRPr="00C31FCA" w:rsidRDefault="00A91CE2" w:rsidP="00A91CE2">
      <w:pPr>
        <w:pStyle w:val="ListParagraph"/>
        <w:ind w:left="180" w:hanging="180"/>
        <w:rPr>
          <w:rStyle w:val="PlaceholderText"/>
          <w:b/>
          <w:color w:val="000000" w:themeColor="text1"/>
        </w:rPr>
      </w:pPr>
      <w:bookmarkStart w:id="8"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8"/>
    <w:p w14:paraId="143433D5" w14:textId="77777777" w:rsidR="00A91CE2" w:rsidRPr="00C31FCA" w:rsidRDefault="00A91CE2" w:rsidP="00A91CE2">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31B53345" w14:textId="77777777" w:rsidR="00A91CE2" w:rsidRPr="00C31FCA" w:rsidRDefault="00A91CE2" w:rsidP="00A91CE2">
      <w:pPr>
        <w:pStyle w:val="ListParagraph"/>
        <w:ind w:left="900" w:hanging="180"/>
        <w:rPr>
          <w:rStyle w:val="PlaceholderText"/>
          <w:color w:val="000000" w:themeColor="text1"/>
        </w:rPr>
      </w:pPr>
    </w:p>
    <w:p w14:paraId="0F7C9D16" w14:textId="77777777" w:rsidR="00A91CE2" w:rsidRPr="00C31FCA" w:rsidRDefault="00A91CE2" w:rsidP="00A91CE2">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3AA2FF41" w14:textId="77777777" w:rsidR="00A91CE2" w:rsidRPr="00C31FCA" w:rsidRDefault="00A91CE2" w:rsidP="00A91CE2">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1A27252D" w14:textId="77777777" w:rsidR="00A91CE2" w:rsidRPr="00C31FCA" w:rsidRDefault="00A91CE2" w:rsidP="00A91CE2">
      <w:pPr>
        <w:pStyle w:val="ListParagraph"/>
        <w:ind w:left="900" w:hanging="180"/>
        <w:rPr>
          <w:rStyle w:val="PlaceholderText"/>
          <w:color w:val="000000" w:themeColor="text1"/>
        </w:rPr>
      </w:pPr>
    </w:p>
    <w:p w14:paraId="6AC9EA8A" w14:textId="77777777" w:rsidR="00A91CE2" w:rsidRPr="00C31FCA" w:rsidRDefault="00A91CE2" w:rsidP="00A91CE2">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5F379D01" w14:textId="77777777" w:rsidR="00A91CE2" w:rsidRPr="00C31FCA" w:rsidRDefault="00A91CE2" w:rsidP="00A91CE2">
      <w:pPr>
        <w:pStyle w:val="ListParagraph"/>
        <w:ind w:left="180" w:hanging="180"/>
        <w:rPr>
          <w:rStyle w:val="PlaceholderText"/>
          <w:b/>
          <w:color w:val="000000" w:themeColor="text1"/>
        </w:rPr>
      </w:pPr>
    </w:p>
    <w:p w14:paraId="738F065A" w14:textId="77777777" w:rsidR="00A91CE2" w:rsidRPr="00C31FCA" w:rsidRDefault="00A91CE2" w:rsidP="00A91CE2">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50F3A67A" w14:textId="77777777" w:rsidR="00A91CE2" w:rsidRPr="00C31FCA" w:rsidRDefault="00A91CE2" w:rsidP="00A91CE2">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2E4672DC" w14:textId="77777777" w:rsidR="00A91CE2" w:rsidRPr="00C31FCA" w:rsidRDefault="00A91CE2" w:rsidP="00A91CE2">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5FB121E9" w14:textId="77777777" w:rsidR="00A91CE2" w:rsidRPr="00C31FCA" w:rsidRDefault="00A91CE2" w:rsidP="00A91CE2">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296EC621" w14:textId="77777777" w:rsidR="00A91CE2" w:rsidRPr="00C31FCA" w:rsidRDefault="00A91CE2" w:rsidP="00A91CE2">
      <w:pPr>
        <w:pStyle w:val="ListParagraph"/>
        <w:ind w:left="900" w:hanging="180"/>
        <w:rPr>
          <w:rFonts w:cs="Times New Roman"/>
          <w:color w:val="000000" w:themeColor="text1"/>
        </w:rPr>
      </w:pPr>
    </w:p>
    <w:p w14:paraId="19B3BBB4" w14:textId="77777777" w:rsidR="00A91CE2" w:rsidRPr="00C31FCA" w:rsidRDefault="00A91CE2" w:rsidP="00A91CE2">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1F34A875"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422F4F98"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2C0D51D0"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16085901" w14:textId="77777777" w:rsidR="00A91CE2" w:rsidRPr="00C31FCA" w:rsidRDefault="00A91CE2" w:rsidP="00A91CE2">
      <w:pPr>
        <w:pStyle w:val="BodyText"/>
        <w:ind w:left="900" w:hanging="180"/>
        <w:rPr>
          <w:rFonts w:ascii="Arial Narrow" w:hAnsi="Arial Narrow" w:cs="Times New Roman"/>
          <w:color w:val="000000" w:themeColor="text1"/>
        </w:rPr>
      </w:pPr>
      <w:bookmarkStart w:id="9" w:name="_Hlk47443888"/>
      <w:bookmarkStart w:id="10"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9"/>
    <w:p w14:paraId="594B36EE"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10"/>
    <w:p w14:paraId="358731D0"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1E8EBAE0"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64A3F3B2" w14:textId="77777777" w:rsidR="00A91CE2" w:rsidRPr="00C31FCA" w:rsidRDefault="00A91CE2" w:rsidP="00A91CE2">
      <w:pPr>
        <w:pStyle w:val="BodyText"/>
        <w:ind w:left="900" w:hanging="180"/>
        <w:rPr>
          <w:rFonts w:ascii="Arial Narrow" w:hAnsi="Arial Narrow" w:cs="Times New Roman"/>
          <w:color w:val="000000" w:themeColor="text1"/>
        </w:rPr>
      </w:pPr>
      <w:bookmarkStart w:id="11"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1"/>
    <w:p w14:paraId="00C8E915"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36A26FF2" w14:textId="77777777" w:rsidR="00A91CE2" w:rsidRPr="00C31FCA" w:rsidRDefault="00A91CE2" w:rsidP="00A91CE2">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10AD5BED" w14:textId="77777777" w:rsidR="00A91CE2" w:rsidRPr="00C31FCA" w:rsidRDefault="00A91CE2" w:rsidP="00A91CE2">
      <w:pPr>
        <w:pStyle w:val="BodyText"/>
        <w:ind w:left="900" w:hanging="180"/>
        <w:rPr>
          <w:rFonts w:ascii="Arial Narrow" w:hAnsi="Arial Narrow" w:cs="Times New Roman"/>
          <w:color w:val="000000" w:themeColor="text1"/>
        </w:rPr>
      </w:pPr>
      <w:bookmarkStart w:id="12"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2"/>
    <w:p w14:paraId="65AC5D33" w14:textId="77777777" w:rsidR="00A91CE2" w:rsidRPr="00C31FCA" w:rsidRDefault="00A91CE2" w:rsidP="00A91CE2">
      <w:pPr>
        <w:pStyle w:val="ListParagraph"/>
        <w:rPr>
          <w:b/>
          <w:color w:val="000000" w:themeColor="text1"/>
        </w:rPr>
      </w:pPr>
    </w:p>
    <w:p w14:paraId="20806005" w14:textId="77777777" w:rsidR="00A91CE2" w:rsidRPr="00C31FCA" w:rsidRDefault="00A91CE2" w:rsidP="00A91CE2">
      <w:pPr>
        <w:pStyle w:val="ListParagraph"/>
        <w:rPr>
          <w:b/>
          <w:color w:val="000000" w:themeColor="text1"/>
        </w:rPr>
      </w:pPr>
      <w:r w:rsidRPr="00C31FCA">
        <w:rPr>
          <w:b/>
          <w:color w:val="000000" w:themeColor="text1"/>
        </w:rPr>
        <w:t>3.6 WARRANTY</w:t>
      </w:r>
    </w:p>
    <w:p w14:paraId="77F06845" w14:textId="77777777" w:rsidR="00A91CE2" w:rsidRPr="00C31FCA" w:rsidRDefault="00A91CE2" w:rsidP="00A91CE2">
      <w:pPr>
        <w:pStyle w:val="ListParagraph"/>
        <w:rPr>
          <w:rStyle w:val="PlaceholderText"/>
          <w:b/>
          <w:color w:val="000000" w:themeColor="text1"/>
        </w:rPr>
      </w:pPr>
    </w:p>
    <w:p w14:paraId="5CDD11B5" w14:textId="77777777" w:rsidR="00A91CE2" w:rsidRPr="00C31FCA" w:rsidRDefault="00A91CE2" w:rsidP="00A91CE2">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27FD234C" w14:textId="77777777" w:rsidR="00A91CE2" w:rsidRPr="00C31FCA" w:rsidRDefault="00A91CE2" w:rsidP="00A91CE2">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353FEC95" w14:textId="77777777" w:rsidR="00A91CE2" w:rsidRPr="00C31FCA" w:rsidRDefault="00A91CE2" w:rsidP="00A91CE2">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w:t>
      </w:r>
      <w:r w:rsidRPr="00C31FCA">
        <w:rPr>
          <w:color w:val="000000" w:themeColor="text1"/>
        </w:rPr>
        <w:lastRenderedPageBreak/>
        <w:t xml:space="preserve">must be transferrable to the final owner without risk of being voided.  All warranty certification and documentation must be provided to the final owner after date of acceptance.] </w:t>
      </w:r>
    </w:p>
    <w:p w14:paraId="7063DF07" w14:textId="77777777" w:rsidR="00A91CE2" w:rsidRPr="00C31FCA" w:rsidRDefault="00A91CE2" w:rsidP="00A91CE2">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26FF3A6" w14:textId="77777777" w:rsidR="00A91CE2" w:rsidRPr="00C31FCA" w:rsidRDefault="00A91CE2" w:rsidP="00A91CE2">
      <w:pPr>
        <w:pStyle w:val="ListParagraph"/>
        <w:rPr>
          <w:rFonts w:cs="Courier New"/>
          <w:color w:val="000000" w:themeColor="text1"/>
        </w:rPr>
      </w:pPr>
    </w:p>
    <w:p w14:paraId="5BE2F48E" w14:textId="77777777" w:rsidR="00A91CE2" w:rsidRPr="00C31FCA" w:rsidRDefault="00A91CE2" w:rsidP="00A91CE2">
      <w:pPr>
        <w:pStyle w:val="ListParagraph"/>
        <w:rPr>
          <w:b/>
          <w:color w:val="000000" w:themeColor="text1"/>
        </w:rPr>
      </w:pPr>
      <w:r w:rsidRPr="00C31FCA">
        <w:rPr>
          <w:b/>
          <w:color w:val="000000" w:themeColor="text1"/>
        </w:rPr>
        <w:t>3.7 OPERATIONS AND MAINTENANCE (O &amp; M)</w:t>
      </w:r>
    </w:p>
    <w:p w14:paraId="2CCCCFD7" w14:textId="77777777" w:rsidR="00A91CE2" w:rsidRPr="00C31FCA" w:rsidRDefault="00A91CE2" w:rsidP="00A91CE2">
      <w:pPr>
        <w:pStyle w:val="ListParagraph"/>
        <w:rPr>
          <w:b/>
          <w:color w:val="000000" w:themeColor="text1"/>
        </w:rPr>
      </w:pPr>
    </w:p>
    <w:p w14:paraId="484E464B" w14:textId="77777777" w:rsidR="00A91CE2" w:rsidRPr="00C31FCA" w:rsidRDefault="00A91CE2" w:rsidP="00A91CE2">
      <w:pPr>
        <w:pStyle w:val="ListParagraph"/>
        <w:rPr>
          <w:b/>
          <w:color w:val="000000" w:themeColor="text1"/>
        </w:rPr>
      </w:pPr>
      <w:r w:rsidRPr="00C31FCA">
        <w:rPr>
          <w:b/>
          <w:color w:val="000000" w:themeColor="text1"/>
        </w:rPr>
        <w:t>3.7.1 Provide the following to the final owner</w:t>
      </w:r>
    </w:p>
    <w:p w14:paraId="7DEB8741" w14:textId="77777777" w:rsidR="00A91CE2" w:rsidRPr="00C31FCA" w:rsidRDefault="00A91CE2" w:rsidP="00A91CE2">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4FB0CAEA" w14:textId="77777777" w:rsidR="00A91CE2" w:rsidRPr="00C31FCA" w:rsidRDefault="00A91CE2" w:rsidP="00A91CE2">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4C65480D" w14:textId="77777777" w:rsidR="00A91CE2" w:rsidRPr="00C31FCA" w:rsidRDefault="00A91CE2" w:rsidP="00A91CE2">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6489FAC7" w14:textId="77777777" w:rsidR="00A91CE2" w:rsidRPr="00C31FCA" w:rsidRDefault="00A91CE2" w:rsidP="00A91CE2">
      <w:pPr>
        <w:pStyle w:val="ListParagraph"/>
        <w:ind w:left="900" w:hanging="180"/>
        <w:rPr>
          <w:color w:val="000000" w:themeColor="text1"/>
        </w:rPr>
      </w:pPr>
      <w:bookmarkStart w:id="13"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3"/>
    <w:p w14:paraId="1C669F41" w14:textId="77777777" w:rsidR="00A91CE2" w:rsidRPr="00C31FCA" w:rsidRDefault="00A91CE2" w:rsidP="00A91CE2">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27F836DD" w14:textId="77777777" w:rsidR="00A91CE2" w:rsidRPr="00C31FCA" w:rsidRDefault="00A91CE2" w:rsidP="00A91CE2">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785D833D" w14:textId="77777777" w:rsidR="00A91CE2" w:rsidRPr="00C31FCA" w:rsidRDefault="00A91CE2" w:rsidP="00A91CE2">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3680BBE3" w14:textId="77777777" w:rsidR="00A91CE2" w:rsidRPr="00C31FCA" w:rsidRDefault="00A91CE2" w:rsidP="00A91CE2">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03B4CFB5" w14:textId="77777777" w:rsidR="00A91CE2" w:rsidRPr="00C31FCA" w:rsidRDefault="00A91CE2" w:rsidP="00A91CE2">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4A90F6DE" w14:textId="77777777" w:rsidR="00A91CE2" w:rsidRPr="00C31FCA" w:rsidRDefault="00A91CE2" w:rsidP="00A91CE2">
      <w:pPr>
        <w:pStyle w:val="ListParagraph"/>
        <w:ind w:left="900" w:hanging="180"/>
        <w:rPr>
          <w:b/>
          <w:bCs/>
          <w:color w:val="000000" w:themeColor="text1"/>
        </w:rPr>
      </w:pPr>
    </w:p>
    <w:p w14:paraId="365B919E" w14:textId="77777777" w:rsidR="00A91CE2" w:rsidRPr="00C31FCA" w:rsidRDefault="00A91CE2" w:rsidP="00A91CE2">
      <w:pPr>
        <w:pStyle w:val="BodyText"/>
        <w:ind w:left="0" w:firstLine="720"/>
        <w:rPr>
          <w:color w:val="000000" w:themeColor="text1"/>
        </w:rPr>
      </w:pPr>
      <w:r w:rsidRPr="00C31FCA">
        <w:rPr>
          <w:rFonts w:ascii="Arial Narrow" w:hAnsi="Arial Narrow"/>
          <w:b/>
          <w:color w:val="000000" w:themeColor="text1"/>
        </w:rPr>
        <w:t>--End of Section--</w:t>
      </w:r>
    </w:p>
    <w:p w14:paraId="6837A188" w14:textId="77777777" w:rsidR="002B3EA4" w:rsidRDefault="002B3EA4" w:rsidP="00A91CE2">
      <w:pPr>
        <w:widowControl w:val="0"/>
        <w:tabs>
          <w:tab w:val="left" w:pos="1060"/>
        </w:tabs>
        <w:spacing w:after="0" w:line="240" w:lineRule="auto"/>
        <w:rPr>
          <w:rFonts w:ascii="Arial Narrow" w:hAnsi="Arial Narrow" w:cs="Times New Roman"/>
          <w:b/>
          <w:sz w:val="20"/>
          <w:szCs w:val="20"/>
        </w:rPr>
      </w:pPr>
    </w:p>
    <w:sectPr w:rsidR="002B3E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6729" w14:textId="77777777" w:rsidR="00145ECB" w:rsidRDefault="00145ECB" w:rsidP="0056784A">
      <w:pPr>
        <w:spacing w:after="0" w:line="240" w:lineRule="auto"/>
      </w:pPr>
      <w:r>
        <w:separator/>
      </w:r>
    </w:p>
  </w:endnote>
  <w:endnote w:type="continuationSeparator" w:id="0">
    <w:p w14:paraId="737DDB77" w14:textId="77777777" w:rsidR="00145ECB" w:rsidRDefault="00145ECB"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179E" w14:textId="77777777" w:rsidR="00145ECB" w:rsidRDefault="00145ECB" w:rsidP="0056784A">
      <w:pPr>
        <w:spacing w:after="0" w:line="240" w:lineRule="auto"/>
      </w:pPr>
      <w:r>
        <w:separator/>
      </w:r>
    </w:p>
  </w:footnote>
  <w:footnote w:type="continuationSeparator" w:id="0">
    <w:p w14:paraId="566C2BE1" w14:textId="77777777" w:rsidR="00145ECB" w:rsidRDefault="00145ECB"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4"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9"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2"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4"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19"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14"/>
  </w:num>
  <w:num w:numId="4">
    <w:abstractNumId w:val="1"/>
  </w:num>
  <w:num w:numId="5">
    <w:abstractNumId w:val="15"/>
  </w:num>
  <w:num w:numId="6">
    <w:abstractNumId w:val="13"/>
  </w:num>
  <w:num w:numId="7">
    <w:abstractNumId w:val="6"/>
  </w:num>
  <w:num w:numId="8">
    <w:abstractNumId w:val="18"/>
  </w:num>
  <w:num w:numId="9">
    <w:abstractNumId w:val="11"/>
  </w:num>
  <w:num w:numId="10">
    <w:abstractNumId w:val="0"/>
  </w:num>
  <w:num w:numId="11">
    <w:abstractNumId w:val="4"/>
  </w:num>
  <w:num w:numId="12">
    <w:abstractNumId w:val="16"/>
  </w:num>
  <w:num w:numId="13">
    <w:abstractNumId w:val="12"/>
  </w:num>
  <w:num w:numId="14">
    <w:abstractNumId w:val="19"/>
  </w:num>
  <w:num w:numId="15">
    <w:abstractNumId w:val="17"/>
  </w:num>
  <w:num w:numId="16">
    <w:abstractNumId w:val="20"/>
  </w:num>
  <w:num w:numId="17">
    <w:abstractNumId w:val="10"/>
  </w:num>
  <w:num w:numId="18">
    <w:abstractNumId w:val="9"/>
  </w:num>
  <w:num w:numId="19">
    <w:abstractNumId w:val="5"/>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0299"/>
    <w:rsid w:val="0000196F"/>
    <w:rsid w:val="00002D1B"/>
    <w:rsid w:val="0001619E"/>
    <w:rsid w:val="00031B93"/>
    <w:rsid w:val="00033C12"/>
    <w:rsid w:val="00040B91"/>
    <w:rsid w:val="000419FB"/>
    <w:rsid w:val="00050EA4"/>
    <w:rsid w:val="0005540E"/>
    <w:rsid w:val="000618DA"/>
    <w:rsid w:val="00064F22"/>
    <w:rsid w:val="00066353"/>
    <w:rsid w:val="000663E2"/>
    <w:rsid w:val="0006707C"/>
    <w:rsid w:val="00083FFE"/>
    <w:rsid w:val="000B19FF"/>
    <w:rsid w:val="000B221B"/>
    <w:rsid w:val="000B31CF"/>
    <w:rsid w:val="000B3E6F"/>
    <w:rsid w:val="000C1432"/>
    <w:rsid w:val="000C6BD6"/>
    <w:rsid w:val="000C6C3B"/>
    <w:rsid w:val="000D104C"/>
    <w:rsid w:val="000D1D98"/>
    <w:rsid w:val="000D2E20"/>
    <w:rsid w:val="000E54CE"/>
    <w:rsid w:val="000F3370"/>
    <w:rsid w:val="000F46A4"/>
    <w:rsid w:val="000F4A30"/>
    <w:rsid w:val="000F5A4A"/>
    <w:rsid w:val="000F5A55"/>
    <w:rsid w:val="00102B5A"/>
    <w:rsid w:val="0011350F"/>
    <w:rsid w:val="00137137"/>
    <w:rsid w:val="00143E0B"/>
    <w:rsid w:val="00145ECB"/>
    <w:rsid w:val="00146AC5"/>
    <w:rsid w:val="00147797"/>
    <w:rsid w:val="0015712B"/>
    <w:rsid w:val="001653B6"/>
    <w:rsid w:val="001671C4"/>
    <w:rsid w:val="00171AF7"/>
    <w:rsid w:val="001806A3"/>
    <w:rsid w:val="001919BC"/>
    <w:rsid w:val="001A2B2C"/>
    <w:rsid w:val="001A2B93"/>
    <w:rsid w:val="001B3EC2"/>
    <w:rsid w:val="001C0E28"/>
    <w:rsid w:val="001D2259"/>
    <w:rsid w:val="001D744E"/>
    <w:rsid w:val="001E4A8B"/>
    <w:rsid w:val="001E5440"/>
    <w:rsid w:val="001F2F8B"/>
    <w:rsid w:val="001F76B4"/>
    <w:rsid w:val="00207C75"/>
    <w:rsid w:val="0021608B"/>
    <w:rsid w:val="00224645"/>
    <w:rsid w:val="0022495F"/>
    <w:rsid w:val="002303A4"/>
    <w:rsid w:val="002352BE"/>
    <w:rsid w:val="002374B7"/>
    <w:rsid w:val="00240062"/>
    <w:rsid w:val="00246FD5"/>
    <w:rsid w:val="00257671"/>
    <w:rsid w:val="00285204"/>
    <w:rsid w:val="00297C5D"/>
    <w:rsid w:val="002A0B81"/>
    <w:rsid w:val="002A3799"/>
    <w:rsid w:val="002B3EA4"/>
    <w:rsid w:val="002C18CB"/>
    <w:rsid w:val="002C3501"/>
    <w:rsid w:val="002C5305"/>
    <w:rsid w:val="002C64E2"/>
    <w:rsid w:val="002C7E9B"/>
    <w:rsid w:val="002E0298"/>
    <w:rsid w:val="002E3781"/>
    <w:rsid w:val="003035B5"/>
    <w:rsid w:val="003128E5"/>
    <w:rsid w:val="003129D9"/>
    <w:rsid w:val="00320039"/>
    <w:rsid w:val="00320192"/>
    <w:rsid w:val="00322BFC"/>
    <w:rsid w:val="00325EE4"/>
    <w:rsid w:val="00330706"/>
    <w:rsid w:val="00347BF1"/>
    <w:rsid w:val="003502C6"/>
    <w:rsid w:val="003502D2"/>
    <w:rsid w:val="003507F3"/>
    <w:rsid w:val="003579FF"/>
    <w:rsid w:val="00360341"/>
    <w:rsid w:val="00363C4A"/>
    <w:rsid w:val="003650A1"/>
    <w:rsid w:val="00371719"/>
    <w:rsid w:val="003721F0"/>
    <w:rsid w:val="003818A8"/>
    <w:rsid w:val="003973D7"/>
    <w:rsid w:val="003A2501"/>
    <w:rsid w:val="003A2FE9"/>
    <w:rsid w:val="003A7C09"/>
    <w:rsid w:val="003C0CAD"/>
    <w:rsid w:val="003D150A"/>
    <w:rsid w:val="003D68D4"/>
    <w:rsid w:val="003E1100"/>
    <w:rsid w:val="003E1F90"/>
    <w:rsid w:val="003E20A2"/>
    <w:rsid w:val="003E335B"/>
    <w:rsid w:val="003E6FA9"/>
    <w:rsid w:val="003F1234"/>
    <w:rsid w:val="003F130D"/>
    <w:rsid w:val="003F5A99"/>
    <w:rsid w:val="003F627E"/>
    <w:rsid w:val="00402D1B"/>
    <w:rsid w:val="00406DF9"/>
    <w:rsid w:val="00410B82"/>
    <w:rsid w:val="004118BA"/>
    <w:rsid w:val="00421BE9"/>
    <w:rsid w:val="004226CD"/>
    <w:rsid w:val="00426180"/>
    <w:rsid w:val="0043179F"/>
    <w:rsid w:val="00431881"/>
    <w:rsid w:val="00433A05"/>
    <w:rsid w:val="00436604"/>
    <w:rsid w:val="00441C11"/>
    <w:rsid w:val="00444A78"/>
    <w:rsid w:val="0045185D"/>
    <w:rsid w:val="004601A3"/>
    <w:rsid w:val="0046262C"/>
    <w:rsid w:val="004667A3"/>
    <w:rsid w:val="00476558"/>
    <w:rsid w:val="00476CB2"/>
    <w:rsid w:val="00480284"/>
    <w:rsid w:val="00480F94"/>
    <w:rsid w:val="0048208A"/>
    <w:rsid w:val="00483F9F"/>
    <w:rsid w:val="00484365"/>
    <w:rsid w:val="004847CB"/>
    <w:rsid w:val="00491E14"/>
    <w:rsid w:val="004A3C03"/>
    <w:rsid w:val="004B7321"/>
    <w:rsid w:val="004C05DB"/>
    <w:rsid w:val="004C2B12"/>
    <w:rsid w:val="004C36BB"/>
    <w:rsid w:val="004C5B99"/>
    <w:rsid w:val="004C6E61"/>
    <w:rsid w:val="004D3A8E"/>
    <w:rsid w:val="004D5083"/>
    <w:rsid w:val="004D6C1C"/>
    <w:rsid w:val="004E1C92"/>
    <w:rsid w:val="004F41B6"/>
    <w:rsid w:val="00504ADA"/>
    <w:rsid w:val="00506FA4"/>
    <w:rsid w:val="005121B7"/>
    <w:rsid w:val="00514651"/>
    <w:rsid w:val="005153C7"/>
    <w:rsid w:val="00521D8A"/>
    <w:rsid w:val="00522448"/>
    <w:rsid w:val="00522848"/>
    <w:rsid w:val="00522C83"/>
    <w:rsid w:val="00525723"/>
    <w:rsid w:val="00531F80"/>
    <w:rsid w:val="00551834"/>
    <w:rsid w:val="00561015"/>
    <w:rsid w:val="0056784A"/>
    <w:rsid w:val="0057228D"/>
    <w:rsid w:val="005774DA"/>
    <w:rsid w:val="00594742"/>
    <w:rsid w:val="00594B0B"/>
    <w:rsid w:val="005A71C9"/>
    <w:rsid w:val="005B30FF"/>
    <w:rsid w:val="005C4F44"/>
    <w:rsid w:val="005E0892"/>
    <w:rsid w:val="005E4683"/>
    <w:rsid w:val="005F0331"/>
    <w:rsid w:val="005F32A8"/>
    <w:rsid w:val="006067B5"/>
    <w:rsid w:val="00612884"/>
    <w:rsid w:val="00616965"/>
    <w:rsid w:val="00617A04"/>
    <w:rsid w:val="0062051D"/>
    <w:rsid w:val="006212C0"/>
    <w:rsid w:val="00623CD0"/>
    <w:rsid w:val="0062781C"/>
    <w:rsid w:val="006333B8"/>
    <w:rsid w:val="0063346A"/>
    <w:rsid w:val="00642DB0"/>
    <w:rsid w:val="00653EDC"/>
    <w:rsid w:val="006601D0"/>
    <w:rsid w:val="006649F5"/>
    <w:rsid w:val="00667F93"/>
    <w:rsid w:val="00670338"/>
    <w:rsid w:val="0067473B"/>
    <w:rsid w:val="006811C3"/>
    <w:rsid w:val="0068769D"/>
    <w:rsid w:val="00692E9B"/>
    <w:rsid w:val="006962A1"/>
    <w:rsid w:val="006B58C2"/>
    <w:rsid w:val="006B71C8"/>
    <w:rsid w:val="006D5FD0"/>
    <w:rsid w:val="006E7191"/>
    <w:rsid w:val="007003D2"/>
    <w:rsid w:val="007069F9"/>
    <w:rsid w:val="00715F81"/>
    <w:rsid w:val="00722739"/>
    <w:rsid w:val="0072470D"/>
    <w:rsid w:val="0072681D"/>
    <w:rsid w:val="00741182"/>
    <w:rsid w:val="00747F1D"/>
    <w:rsid w:val="00753259"/>
    <w:rsid w:val="0075393E"/>
    <w:rsid w:val="0075629C"/>
    <w:rsid w:val="00761416"/>
    <w:rsid w:val="00761C0D"/>
    <w:rsid w:val="007630CF"/>
    <w:rsid w:val="0076423A"/>
    <w:rsid w:val="007645BA"/>
    <w:rsid w:val="0077118E"/>
    <w:rsid w:val="00780517"/>
    <w:rsid w:val="0079384F"/>
    <w:rsid w:val="007A0615"/>
    <w:rsid w:val="007A22ED"/>
    <w:rsid w:val="007B026A"/>
    <w:rsid w:val="007B47BA"/>
    <w:rsid w:val="007C4FE6"/>
    <w:rsid w:val="007D110C"/>
    <w:rsid w:val="007D26A3"/>
    <w:rsid w:val="007F6428"/>
    <w:rsid w:val="0080530D"/>
    <w:rsid w:val="00814432"/>
    <w:rsid w:val="00815AA1"/>
    <w:rsid w:val="00823020"/>
    <w:rsid w:val="00823822"/>
    <w:rsid w:val="00827C6D"/>
    <w:rsid w:val="00832518"/>
    <w:rsid w:val="008359DB"/>
    <w:rsid w:val="00836354"/>
    <w:rsid w:val="008373F2"/>
    <w:rsid w:val="00842F34"/>
    <w:rsid w:val="00844A7B"/>
    <w:rsid w:val="00846167"/>
    <w:rsid w:val="00846A39"/>
    <w:rsid w:val="00867662"/>
    <w:rsid w:val="00877414"/>
    <w:rsid w:val="00881544"/>
    <w:rsid w:val="00885385"/>
    <w:rsid w:val="00890454"/>
    <w:rsid w:val="00890786"/>
    <w:rsid w:val="008974B9"/>
    <w:rsid w:val="008A5076"/>
    <w:rsid w:val="008D188D"/>
    <w:rsid w:val="008D5C4F"/>
    <w:rsid w:val="008D6581"/>
    <w:rsid w:val="00905164"/>
    <w:rsid w:val="00906EEA"/>
    <w:rsid w:val="00910421"/>
    <w:rsid w:val="009176D9"/>
    <w:rsid w:val="00935D74"/>
    <w:rsid w:val="009450FC"/>
    <w:rsid w:val="00946E7E"/>
    <w:rsid w:val="0096141C"/>
    <w:rsid w:val="00984369"/>
    <w:rsid w:val="00997B99"/>
    <w:rsid w:val="009A0950"/>
    <w:rsid w:val="009A1C83"/>
    <w:rsid w:val="009B0861"/>
    <w:rsid w:val="009B334A"/>
    <w:rsid w:val="009D0DE2"/>
    <w:rsid w:val="009E6846"/>
    <w:rsid w:val="009F5706"/>
    <w:rsid w:val="009F79B6"/>
    <w:rsid w:val="00A04CA0"/>
    <w:rsid w:val="00A10B4F"/>
    <w:rsid w:val="00A11FDE"/>
    <w:rsid w:val="00A25814"/>
    <w:rsid w:val="00A2718A"/>
    <w:rsid w:val="00A3193A"/>
    <w:rsid w:val="00A33F97"/>
    <w:rsid w:val="00A43D03"/>
    <w:rsid w:val="00A46960"/>
    <w:rsid w:val="00A5468D"/>
    <w:rsid w:val="00A55B7B"/>
    <w:rsid w:val="00A575FF"/>
    <w:rsid w:val="00A64F98"/>
    <w:rsid w:val="00A65145"/>
    <w:rsid w:val="00A70A70"/>
    <w:rsid w:val="00A721C5"/>
    <w:rsid w:val="00A77EC3"/>
    <w:rsid w:val="00A854B8"/>
    <w:rsid w:val="00A91CE2"/>
    <w:rsid w:val="00A937B0"/>
    <w:rsid w:val="00A93D45"/>
    <w:rsid w:val="00A96378"/>
    <w:rsid w:val="00A97C76"/>
    <w:rsid w:val="00AA3C45"/>
    <w:rsid w:val="00AB3FEE"/>
    <w:rsid w:val="00AC5951"/>
    <w:rsid w:val="00AD0350"/>
    <w:rsid w:val="00AD4587"/>
    <w:rsid w:val="00AD4BE2"/>
    <w:rsid w:val="00AE2404"/>
    <w:rsid w:val="00AE69AC"/>
    <w:rsid w:val="00AF2713"/>
    <w:rsid w:val="00AF275C"/>
    <w:rsid w:val="00AF2E28"/>
    <w:rsid w:val="00AF47B5"/>
    <w:rsid w:val="00AF6D72"/>
    <w:rsid w:val="00B00A5F"/>
    <w:rsid w:val="00B02C83"/>
    <w:rsid w:val="00B14D48"/>
    <w:rsid w:val="00B25E68"/>
    <w:rsid w:val="00B2612E"/>
    <w:rsid w:val="00B30D6A"/>
    <w:rsid w:val="00B36AA1"/>
    <w:rsid w:val="00B713D9"/>
    <w:rsid w:val="00B72D31"/>
    <w:rsid w:val="00B75E38"/>
    <w:rsid w:val="00B77593"/>
    <w:rsid w:val="00B8232D"/>
    <w:rsid w:val="00B848F3"/>
    <w:rsid w:val="00B859FE"/>
    <w:rsid w:val="00B91CD4"/>
    <w:rsid w:val="00B972C5"/>
    <w:rsid w:val="00BA111E"/>
    <w:rsid w:val="00BA6042"/>
    <w:rsid w:val="00BB153C"/>
    <w:rsid w:val="00BB38AA"/>
    <w:rsid w:val="00BC5AFC"/>
    <w:rsid w:val="00BE23DA"/>
    <w:rsid w:val="00BE26CF"/>
    <w:rsid w:val="00BF05EE"/>
    <w:rsid w:val="00C05320"/>
    <w:rsid w:val="00C079A1"/>
    <w:rsid w:val="00C11B29"/>
    <w:rsid w:val="00C31BD8"/>
    <w:rsid w:val="00C362D0"/>
    <w:rsid w:val="00C36870"/>
    <w:rsid w:val="00C4519F"/>
    <w:rsid w:val="00C5775C"/>
    <w:rsid w:val="00C57BEC"/>
    <w:rsid w:val="00C62193"/>
    <w:rsid w:val="00C654CB"/>
    <w:rsid w:val="00C71F33"/>
    <w:rsid w:val="00C77DD0"/>
    <w:rsid w:val="00C92C0A"/>
    <w:rsid w:val="00CA0CB0"/>
    <w:rsid w:val="00CA480E"/>
    <w:rsid w:val="00CA6515"/>
    <w:rsid w:val="00CA6DAF"/>
    <w:rsid w:val="00CA6FEE"/>
    <w:rsid w:val="00CB142A"/>
    <w:rsid w:val="00CB6C25"/>
    <w:rsid w:val="00CC1EE3"/>
    <w:rsid w:val="00CC5014"/>
    <w:rsid w:val="00CD0F00"/>
    <w:rsid w:val="00CD5B07"/>
    <w:rsid w:val="00CE4693"/>
    <w:rsid w:val="00CF6FAC"/>
    <w:rsid w:val="00D01D00"/>
    <w:rsid w:val="00D06167"/>
    <w:rsid w:val="00D07F9C"/>
    <w:rsid w:val="00D13DFC"/>
    <w:rsid w:val="00D16BA5"/>
    <w:rsid w:val="00D35E9B"/>
    <w:rsid w:val="00D379B3"/>
    <w:rsid w:val="00D44C78"/>
    <w:rsid w:val="00D5119F"/>
    <w:rsid w:val="00D60714"/>
    <w:rsid w:val="00D62A5B"/>
    <w:rsid w:val="00D67973"/>
    <w:rsid w:val="00D731FB"/>
    <w:rsid w:val="00D87D6E"/>
    <w:rsid w:val="00D911E7"/>
    <w:rsid w:val="00DA03A5"/>
    <w:rsid w:val="00DA373B"/>
    <w:rsid w:val="00DA57A0"/>
    <w:rsid w:val="00DB0051"/>
    <w:rsid w:val="00DB2177"/>
    <w:rsid w:val="00DB53ED"/>
    <w:rsid w:val="00DC0680"/>
    <w:rsid w:val="00DC0AF2"/>
    <w:rsid w:val="00DC1172"/>
    <w:rsid w:val="00DC19F0"/>
    <w:rsid w:val="00DC294D"/>
    <w:rsid w:val="00DC3D38"/>
    <w:rsid w:val="00DD41DB"/>
    <w:rsid w:val="00DE1DAA"/>
    <w:rsid w:val="00DE3040"/>
    <w:rsid w:val="00DF22C1"/>
    <w:rsid w:val="00DF65ED"/>
    <w:rsid w:val="00E00C78"/>
    <w:rsid w:val="00E02055"/>
    <w:rsid w:val="00E0375C"/>
    <w:rsid w:val="00E360CA"/>
    <w:rsid w:val="00E41961"/>
    <w:rsid w:val="00E57D34"/>
    <w:rsid w:val="00E71521"/>
    <w:rsid w:val="00E74EEE"/>
    <w:rsid w:val="00E925EA"/>
    <w:rsid w:val="00EA04A2"/>
    <w:rsid w:val="00EB23B6"/>
    <w:rsid w:val="00EC6CD3"/>
    <w:rsid w:val="00ED1EB4"/>
    <w:rsid w:val="00ED3257"/>
    <w:rsid w:val="00EE3939"/>
    <w:rsid w:val="00EE447F"/>
    <w:rsid w:val="00F132A8"/>
    <w:rsid w:val="00F15C01"/>
    <w:rsid w:val="00F16C16"/>
    <w:rsid w:val="00F31782"/>
    <w:rsid w:val="00F4164C"/>
    <w:rsid w:val="00F42D80"/>
    <w:rsid w:val="00F448BD"/>
    <w:rsid w:val="00F53D00"/>
    <w:rsid w:val="00F575CB"/>
    <w:rsid w:val="00F643E5"/>
    <w:rsid w:val="00F775F3"/>
    <w:rsid w:val="00F81C5D"/>
    <w:rsid w:val="00F947F7"/>
    <w:rsid w:val="00F953AE"/>
    <w:rsid w:val="00F95E63"/>
    <w:rsid w:val="00FB06D0"/>
    <w:rsid w:val="00FB06F0"/>
    <w:rsid w:val="00FB5266"/>
    <w:rsid w:val="00FB77D9"/>
    <w:rsid w:val="00FC5328"/>
    <w:rsid w:val="00FC5664"/>
    <w:rsid w:val="00FE02A8"/>
    <w:rsid w:val="00FE1EB3"/>
    <w:rsid w:val="00FE2F31"/>
    <w:rsid w:val="00FF2696"/>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9D85C70D-A8A6-476C-8A5B-91488D30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2C3501"/>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C05320"/>
    <w:pPr>
      <w:keepNext/>
      <w:numPr>
        <w:ilvl w:val="3"/>
        <w:numId w:val="21"/>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C05320"/>
    <w:pPr>
      <w:numPr>
        <w:ilvl w:val="2"/>
        <w:numId w:val="21"/>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C05320"/>
    <w:pPr>
      <w:numPr>
        <w:ilvl w:val="4"/>
        <w:numId w:val="21"/>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C05320"/>
    <w:pPr>
      <w:numPr>
        <w:ilvl w:val="5"/>
        <w:numId w:val="21"/>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C05320"/>
    <w:pPr>
      <w:numPr>
        <w:ilvl w:val="6"/>
        <w:numId w:val="21"/>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C05320"/>
    <w:pPr>
      <w:numPr>
        <w:ilvl w:val="7"/>
        <w:numId w:val="21"/>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C05320"/>
    <w:pPr>
      <w:numPr>
        <w:ilvl w:val="8"/>
        <w:numId w:val="21"/>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C05320"/>
    <w:pPr>
      <w:keepNext/>
      <w:numPr>
        <w:numId w:val="21"/>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C05320"/>
    <w:pPr>
      <w:numPr>
        <w:ilvl w:val="1"/>
        <w:numId w:val="21"/>
      </w:numPr>
      <w:suppressAutoHyphens/>
      <w:spacing w:before="240" w:after="0" w:line="240" w:lineRule="auto"/>
      <w:jc w:val="both"/>
      <w:outlineLvl w:val="0"/>
    </w:pPr>
    <w:rPr>
      <w:rFonts w:ascii="Courier New" w:eastAsia="Times New Roman" w:hAnsi="Courier New" w:cs="Courier New"/>
      <w:sz w:val="20"/>
      <w:szCs w:val="20"/>
    </w:rPr>
  </w:style>
  <w:style w:type="paragraph" w:styleId="NoSpacing">
    <w:name w:val="No Spacing"/>
    <w:uiPriority w:val="1"/>
    <w:rsid w:val="00D911E7"/>
  </w:style>
  <w:style w:type="character" w:styleId="Strong">
    <w:name w:val="Strong"/>
    <w:basedOn w:val="DefaultParagraphFont"/>
    <w:uiPriority w:val="22"/>
    <w:qFormat/>
    <w:rsid w:val="00A25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6805">
      <w:bodyDiv w:val="1"/>
      <w:marLeft w:val="0"/>
      <w:marRight w:val="0"/>
      <w:marTop w:val="0"/>
      <w:marBottom w:val="0"/>
      <w:divBdr>
        <w:top w:val="none" w:sz="0" w:space="0" w:color="auto"/>
        <w:left w:val="none" w:sz="0" w:space="0" w:color="auto"/>
        <w:bottom w:val="none" w:sz="0" w:space="0" w:color="auto"/>
        <w:right w:val="none" w:sz="0" w:space="0" w:color="auto"/>
      </w:divBdr>
    </w:div>
    <w:div w:id="304507375">
      <w:bodyDiv w:val="1"/>
      <w:marLeft w:val="0"/>
      <w:marRight w:val="0"/>
      <w:marTop w:val="0"/>
      <w:marBottom w:val="0"/>
      <w:divBdr>
        <w:top w:val="none" w:sz="0" w:space="0" w:color="auto"/>
        <w:left w:val="none" w:sz="0" w:space="0" w:color="auto"/>
        <w:bottom w:val="none" w:sz="0" w:space="0" w:color="auto"/>
        <w:right w:val="none" w:sz="0" w:space="0" w:color="auto"/>
      </w:divBdr>
    </w:div>
    <w:div w:id="689065588">
      <w:bodyDiv w:val="1"/>
      <w:marLeft w:val="0"/>
      <w:marRight w:val="0"/>
      <w:marTop w:val="0"/>
      <w:marBottom w:val="0"/>
      <w:divBdr>
        <w:top w:val="none" w:sz="0" w:space="0" w:color="auto"/>
        <w:left w:val="none" w:sz="0" w:space="0" w:color="auto"/>
        <w:bottom w:val="none" w:sz="0" w:space="0" w:color="auto"/>
        <w:right w:val="none" w:sz="0" w:space="0" w:color="auto"/>
      </w:divBdr>
    </w:div>
    <w:div w:id="14134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51974-60D8-4E77-B186-73DADE0B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Nordstrom</dc:creator>
  <cp:lastModifiedBy>David Reid</cp:lastModifiedBy>
  <cp:revision>5</cp:revision>
  <dcterms:created xsi:type="dcterms:W3CDTF">2021-09-02T19:32:00Z</dcterms:created>
  <dcterms:modified xsi:type="dcterms:W3CDTF">2021-09-17T16:56:00Z</dcterms:modified>
</cp:coreProperties>
</file>